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2C92B" w14:textId="77777777" w:rsidR="0074279E" w:rsidRDefault="0074279E" w:rsidP="0074279E">
      <w:pPr>
        <w:rPr>
          <w:b/>
          <w:sz w:val="32"/>
          <w:szCs w:val="32"/>
        </w:rPr>
      </w:pPr>
    </w:p>
    <w:p w14:paraId="7BDC242D" w14:textId="77777777" w:rsidR="0074279E" w:rsidRDefault="0074279E" w:rsidP="0074279E">
      <w:pPr>
        <w:rPr>
          <w:b/>
          <w:sz w:val="32"/>
          <w:szCs w:val="32"/>
        </w:rPr>
      </w:pPr>
    </w:p>
    <w:p w14:paraId="4764BCF8" w14:textId="77777777" w:rsidR="0074279E" w:rsidRDefault="0074279E" w:rsidP="0074279E">
      <w:pPr>
        <w:widowControl w:val="0"/>
        <w:autoSpaceDE w:val="0"/>
        <w:autoSpaceDN w:val="0"/>
        <w:adjustRightInd w:val="0"/>
        <w:jc w:val="center"/>
        <w:rPr>
          <w:rFonts w:ascii="TimesNewRomanPSMT" w:hAnsi="TimesNewRomanPSMT" w:cs="TimesNewRomanPSMT"/>
          <w:sz w:val="37"/>
          <w:szCs w:val="37"/>
        </w:rPr>
      </w:pPr>
      <w:r>
        <w:rPr>
          <w:rFonts w:ascii="TimesNewRomanPSMT" w:hAnsi="TimesNewRomanPSMT" w:cs="TimesNewRomanPSMT"/>
          <w:sz w:val="37"/>
          <w:szCs w:val="37"/>
        </w:rPr>
        <w:t>Operating Instructions</w:t>
      </w:r>
    </w:p>
    <w:p w14:paraId="7EB26236" w14:textId="77777777" w:rsidR="001F08EB" w:rsidRPr="0074279E" w:rsidRDefault="0074279E" w:rsidP="0074279E">
      <w:pPr>
        <w:jc w:val="center"/>
        <w:rPr>
          <w:rFonts w:ascii="TimesNewRomanPSMT" w:hAnsi="TimesNewRomanPSMT" w:cs="TimesNewRomanPSMT"/>
          <w:sz w:val="37"/>
          <w:szCs w:val="37"/>
        </w:rPr>
      </w:pPr>
      <w:r>
        <w:rPr>
          <w:rFonts w:ascii="TimesNewRomanPSMT" w:hAnsi="TimesNewRomanPSMT" w:cs="TimesNewRomanPSMT"/>
          <w:sz w:val="37"/>
          <w:szCs w:val="37"/>
        </w:rPr>
        <w:t>UHV Chamber #6: Nanoreactor</w:t>
      </w:r>
    </w:p>
    <w:p w14:paraId="1C6EB5F1" w14:textId="77777777" w:rsidR="00B13B9C" w:rsidRDefault="001F08EB" w:rsidP="0099621E">
      <w:pPr>
        <w:pStyle w:val="NoSpacing"/>
        <w:jc w:val="center"/>
      </w:pPr>
      <w:r>
        <w:rPr>
          <w:rFonts w:hint="eastAsia"/>
          <w:noProof/>
          <w:lang w:eastAsia="en-US"/>
        </w:rPr>
        <w:drawing>
          <wp:inline distT="0" distB="0" distL="0" distR="0" wp14:anchorId="1D27141F" wp14:editId="7F3BA533">
            <wp:extent cx="2542638" cy="339018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516_1411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992" cy="3391987"/>
                    </a:xfrm>
                    <a:prstGeom prst="rect">
                      <a:avLst/>
                    </a:prstGeom>
                  </pic:spPr>
                </pic:pic>
              </a:graphicData>
            </a:graphic>
          </wp:inline>
        </w:drawing>
      </w:r>
    </w:p>
    <w:p w14:paraId="5E46AFFF" w14:textId="77777777" w:rsidR="001F08EB" w:rsidRDefault="001F08EB" w:rsidP="001F08EB">
      <w:pPr>
        <w:pStyle w:val="NoSpacing"/>
      </w:pPr>
    </w:p>
    <w:p w14:paraId="58DAB47C" w14:textId="77777777" w:rsidR="001F08EB" w:rsidRDefault="001F08EB" w:rsidP="001F08EB">
      <w:pPr>
        <w:pStyle w:val="NoSpacing"/>
      </w:pPr>
    </w:p>
    <w:p w14:paraId="594AD3A2" w14:textId="77777777" w:rsidR="00DE1C02" w:rsidRDefault="00DE1C02" w:rsidP="001F08EB">
      <w:pPr>
        <w:pStyle w:val="NoSpacing"/>
      </w:pPr>
    </w:p>
    <w:p w14:paraId="26A5DED8" w14:textId="77777777" w:rsidR="001F08EB" w:rsidRDefault="001F08EB" w:rsidP="001F08EB">
      <w:pPr>
        <w:pStyle w:val="NoSpacing"/>
      </w:pPr>
    </w:p>
    <w:p w14:paraId="4462DB03" w14:textId="77777777" w:rsidR="001F08EB" w:rsidRDefault="001F08EB" w:rsidP="0099621E">
      <w:pPr>
        <w:pStyle w:val="NoSpacing"/>
        <w:jc w:val="center"/>
        <w:rPr>
          <w:b/>
          <w:sz w:val="32"/>
          <w:szCs w:val="32"/>
        </w:rPr>
      </w:pPr>
      <w:r w:rsidRPr="002D5EFE">
        <w:rPr>
          <w:rFonts w:hint="eastAsia"/>
          <w:b/>
          <w:sz w:val="32"/>
          <w:szCs w:val="32"/>
        </w:rPr>
        <w:t>Yujung Dong, May 2014</w:t>
      </w:r>
    </w:p>
    <w:p w14:paraId="1F78D410" w14:textId="77777777" w:rsidR="008C02E5" w:rsidRPr="002D5EFE" w:rsidRDefault="008C02E5" w:rsidP="0099621E">
      <w:pPr>
        <w:pStyle w:val="NoSpacing"/>
        <w:jc w:val="center"/>
        <w:rPr>
          <w:b/>
          <w:sz w:val="32"/>
          <w:szCs w:val="32"/>
        </w:rPr>
      </w:pPr>
      <w:r>
        <w:rPr>
          <w:b/>
          <w:sz w:val="32"/>
          <w:szCs w:val="32"/>
        </w:rPr>
        <w:t>Revised January 2017</w:t>
      </w:r>
    </w:p>
    <w:p w14:paraId="796C38B5" w14:textId="77777777" w:rsidR="001F08EB" w:rsidRPr="002D5EFE" w:rsidRDefault="001F08EB" w:rsidP="0099621E">
      <w:pPr>
        <w:pStyle w:val="NoSpacing"/>
        <w:jc w:val="center"/>
        <w:rPr>
          <w:b/>
          <w:sz w:val="32"/>
          <w:szCs w:val="32"/>
        </w:rPr>
      </w:pPr>
    </w:p>
    <w:p w14:paraId="47C88239" w14:textId="77777777" w:rsidR="00B13B9C" w:rsidRPr="002D5EFE" w:rsidRDefault="00B13B9C" w:rsidP="0099621E">
      <w:pPr>
        <w:pStyle w:val="NoSpacing"/>
        <w:jc w:val="center"/>
        <w:rPr>
          <w:b/>
          <w:sz w:val="32"/>
          <w:szCs w:val="32"/>
        </w:rPr>
      </w:pPr>
    </w:p>
    <w:p w14:paraId="723891F5" w14:textId="77777777" w:rsidR="001F08EB" w:rsidRPr="002D5EFE" w:rsidRDefault="001F08EB" w:rsidP="0099621E">
      <w:pPr>
        <w:pStyle w:val="NoSpacing"/>
        <w:jc w:val="center"/>
        <w:rPr>
          <w:b/>
          <w:sz w:val="32"/>
          <w:szCs w:val="32"/>
        </w:rPr>
      </w:pPr>
      <w:r w:rsidRPr="002D5EFE">
        <w:rPr>
          <w:rFonts w:hint="eastAsia"/>
          <w:b/>
          <w:sz w:val="32"/>
          <w:szCs w:val="32"/>
        </w:rPr>
        <w:t>Francisco Zaera Lab</w:t>
      </w:r>
    </w:p>
    <w:p w14:paraId="7F444841" w14:textId="77777777" w:rsidR="00B13B9C" w:rsidRPr="001F08EB" w:rsidRDefault="00B13B9C" w:rsidP="0099621E">
      <w:pPr>
        <w:pStyle w:val="NoSpacing"/>
        <w:jc w:val="center"/>
        <w:rPr>
          <w:sz w:val="32"/>
          <w:szCs w:val="32"/>
        </w:rPr>
      </w:pPr>
    </w:p>
    <w:p w14:paraId="7994E750" w14:textId="77777777" w:rsidR="00B13B9C" w:rsidRDefault="00B13B9C" w:rsidP="001F08EB">
      <w:pPr>
        <w:pStyle w:val="NoSpacing"/>
      </w:pPr>
    </w:p>
    <w:p w14:paraId="607AD216" w14:textId="77777777" w:rsidR="00B13B9C" w:rsidRDefault="00B13B9C"/>
    <w:sdt>
      <w:sdtPr>
        <w:rPr>
          <w:rFonts w:ascii="Times New Roman" w:eastAsiaTheme="minorEastAsia" w:hAnsi="Times New Roman" w:cstheme="minorBidi"/>
          <w:b w:val="0"/>
          <w:bCs w:val="0"/>
          <w:color w:val="auto"/>
          <w:sz w:val="24"/>
          <w:szCs w:val="22"/>
          <w:lang w:eastAsia="ko-KR"/>
        </w:rPr>
        <w:id w:val="-1308314322"/>
        <w:docPartObj>
          <w:docPartGallery w:val="Table of Contents"/>
          <w:docPartUnique/>
        </w:docPartObj>
      </w:sdtPr>
      <w:sdtEndPr>
        <w:rPr>
          <w:noProof/>
        </w:rPr>
      </w:sdtEndPr>
      <w:sdtContent>
        <w:p w14:paraId="62DA70BB" w14:textId="77777777" w:rsidR="00EF0E85" w:rsidRDefault="00EF0E85">
          <w:pPr>
            <w:pStyle w:val="TOCHeading"/>
          </w:pPr>
          <w:r>
            <w:t>Contents</w:t>
          </w:r>
        </w:p>
        <w:p w14:paraId="71238E7F" w14:textId="77777777" w:rsidR="00583AC3" w:rsidRDefault="00EF0E85" w:rsidP="00583AC3">
          <w:pPr>
            <w:pStyle w:val="TOC1"/>
            <w:tabs>
              <w:tab w:val="left" w:pos="480"/>
              <w:tab w:val="right" w:leader="dot" w:pos="9350"/>
            </w:tabs>
            <w:spacing w:line="240" w:lineRule="auto"/>
            <w:rPr>
              <w:rFonts w:asciiTheme="minorHAnsi" w:hAnsiTheme="minorHAnsi"/>
              <w:noProof/>
              <w:sz w:val="22"/>
            </w:rPr>
          </w:pPr>
          <w:r>
            <w:fldChar w:fldCharType="begin"/>
          </w:r>
          <w:r>
            <w:instrText xml:space="preserve"> TOC \o "1-3" \h \z \u </w:instrText>
          </w:r>
          <w:r>
            <w:fldChar w:fldCharType="separate"/>
          </w:r>
          <w:hyperlink w:anchor="_Toc397346387" w:history="1">
            <w:r w:rsidR="00583AC3" w:rsidRPr="00235B0C">
              <w:rPr>
                <w:rStyle w:val="Hyperlink"/>
                <w:noProof/>
              </w:rPr>
              <w:t>1.</w:t>
            </w:r>
            <w:r w:rsidR="00583AC3">
              <w:rPr>
                <w:rFonts w:asciiTheme="minorHAnsi" w:hAnsiTheme="minorHAnsi"/>
                <w:noProof/>
                <w:sz w:val="22"/>
              </w:rPr>
              <w:tab/>
            </w:r>
            <w:r w:rsidR="00583AC3" w:rsidRPr="00235B0C">
              <w:rPr>
                <w:rStyle w:val="Hyperlink"/>
                <w:noProof/>
              </w:rPr>
              <w:t>General Considerations</w:t>
            </w:r>
            <w:r w:rsidR="00583AC3">
              <w:rPr>
                <w:noProof/>
                <w:webHidden/>
              </w:rPr>
              <w:tab/>
            </w:r>
            <w:r w:rsidR="00583AC3">
              <w:rPr>
                <w:noProof/>
                <w:webHidden/>
              </w:rPr>
              <w:fldChar w:fldCharType="begin"/>
            </w:r>
            <w:r w:rsidR="00583AC3">
              <w:rPr>
                <w:noProof/>
                <w:webHidden/>
              </w:rPr>
              <w:instrText xml:space="preserve"> PAGEREF _Toc397346387 \h </w:instrText>
            </w:r>
            <w:r w:rsidR="00583AC3">
              <w:rPr>
                <w:noProof/>
                <w:webHidden/>
              </w:rPr>
            </w:r>
            <w:r w:rsidR="00583AC3">
              <w:rPr>
                <w:noProof/>
                <w:webHidden/>
              </w:rPr>
              <w:fldChar w:fldCharType="separate"/>
            </w:r>
            <w:r w:rsidR="008C02E5">
              <w:rPr>
                <w:noProof/>
                <w:webHidden/>
              </w:rPr>
              <w:t>4</w:t>
            </w:r>
            <w:r w:rsidR="00583AC3">
              <w:rPr>
                <w:noProof/>
                <w:webHidden/>
              </w:rPr>
              <w:fldChar w:fldCharType="end"/>
            </w:r>
          </w:hyperlink>
        </w:p>
        <w:p w14:paraId="7C1E92CC"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88" w:history="1">
            <w:r w:rsidR="00583AC3" w:rsidRPr="00235B0C">
              <w:rPr>
                <w:rStyle w:val="Hyperlink"/>
                <w:noProof/>
              </w:rPr>
              <w:t>1.1.</w:t>
            </w:r>
            <w:r w:rsidR="00583AC3">
              <w:rPr>
                <w:rFonts w:asciiTheme="minorHAnsi" w:hAnsiTheme="minorHAnsi"/>
                <w:noProof/>
                <w:sz w:val="22"/>
              </w:rPr>
              <w:tab/>
            </w:r>
            <w:r w:rsidR="00583AC3" w:rsidRPr="00235B0C">
              <w:rPr>
                <w:rStyle w:val="Hyperlink"/>
                <w:noProof/>
              </w:rPr>
              <w:t>Precausions for UHV operation concerning safety and instrument</w:t>
            </w:r>
            <w:r w:rsidR="00583AC3">
              <w:rPr>
                <w:noProof/>
                <w:webHidden/>
              </w:rPr>
              <w:tab/>
            </w:r>
            <w:r w:rsidR="00583AC3">
              <w:rPr>
                <w:noProof/>
                <w:webHidden/>
              </w:rPr>
              <w:fldChar w:fldCharType="begin"/>
            </w:r>
            <w:r w:rsidR="00583AC3">
              <w:rPr>
                <w:noProof/>
                <w:webHidden/>
              </w:rPr>
              <w:instrText xml:space="preserve"> PAGEREF _Toc397346388 \h </w:instrText>
            </w:r>
            <w:r w:rsidR="00583AC3">
              <w:rPr>
                <w:noProof/>
                <w:webHidden/>
              </w:rPr>
            </w:r>
            <w:r w:rsidR="00583AC3">
              <w:rPr>
                <w:noProof/>
                <w:webHidden/>
              </w:rPr>
              <w:fldChar w:fldCharType="separate"/>
            </w:r>
            <w:r w:rsidR="008C02E5">
              <w:rPr>
                <w:noProof/>
                <w:webHidden/>
              </w:rPr>
              <w:t>5</w:t>
            </w:r>
            <w:r w:rsidR="00583AC3">
              <w:rPr>
                <w:noProof/>
                <w:webHidden/>
              </w:rPr>
              <w:fldChar w:fldCharType="end"/>
            </w:r>
          </w:hyperlink>
        </w:p>
        <w:p w14:paraId="3BF29545"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389" w:history="1">
            <w:r w:rsidR="00583AC3" w:rsidRPr="00235B0C">
              <w:rPr>
                <w:rStyle w:val="Hyperlink"/>
                <w:noProof/>
              </w:rPr>
              <w:t>2.</w:t>
            </w:r>
            <w:r w:rsidR="00583AC3">
              <w:rPr>
                <w:rFonts w:asciiTheme="minorHAnsi" w:hAnsiTheme="minorHAnsi"/>
                <w:noProof/>
                <w:sz w:val="22"/>
              </w:rPr>
              <w:tab/>
            </w:r>
            <w:r w:rsidR="00583AC3" w:rsidRPr="00235B0C">
              <w:rPr>
                <w:rStyle w:val="Hyperlink"/>
                <w:noProof/>
              </w:rPr>
              <w:t>Vacuum System</w:t>
            </w:r>
            <w:r w:rsidR="00583AC3">
              <w:rPr>
                <w:noProof/>
                <w:webHidden/>
              </w:rPr>
              <w:tab/>
            </w:r>
            <w:r w:rsidR="00583AC3">
              <w:rPr>
                <w:noProof/>
                <w:webHidden/>
              </w:rPr>
              <w:fldChar w:fldCharType="begin"/>
            </w:r>
            <w:r w:rsidR="00583AC3">
              <w:rPr>
                <w:noProof/>
                <w:webHidden/>
              </w:rPr>
              <w:instrText xml:space="preserve"> PAGEREF _Toc397346389 \h </w:instrText>
            </w:r>
            <w:r w:rsidR="00583AC3">
              <w:rPr>
                <w:noProof/>
                <w:webHidden/>
              </w:rPr>
            </w:r>
            <w:r w:rsidR="00583AC3">
              <w:rPr>
                <w:noProof/>
                <w:webHidden/>
              </w:rPr>
              <w:fldChar w:fldCharType="separate"/>
            </w:r>
            <w:r w:rsidR="008C02E5">
              <w:rPr>
                <w:noProof/>
                <w:webHidden/>
              </w:rPr>
              <w:t>6</w:t>
            </w:r>
            <w:r w:rsidR="00583AC3">
              <w:rPr>
                <w:noProof/>
                <w:webHidden/>
              </w:rPr>
              <w:fldChar w:fldCharType="end"/>
            </w:r>
          </w:hyperlink>
        </w:p>
        <w:p w14:paraId="645546F7"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0" w:history="1">
            <w:r w:rsidR="00583AC3" w:rsidRPr="00235B0C">
              <w:rPr>
                <w:rStyle w:val="Hyperlink"/>
                <w:noProof/>
              </w:rPr>
              <w:t>2.1.</w:t>
            </w:r>
            <w:r w:rsidR="00583AC3">
              <w:rPr>
                <w:rFonts w:asciiTheme="minorHAnsi" w:hAnsiTheme="minorHAnsi"/>
                <w:noProof/>
                <w:sz w:val="22"/>
              </w:rPr>
              <w:tab/>
            </w:r>
            <w:r w:rsidR="00583AC3" w:rsidRPr="00235B0C">
              <w:rPr>
                <w:rStyle w:val="Hyperlink"/>
                <w:noProof/>
              </w:rPr>
              <w:t>Evacuating the system</w:t>
            </w:r>
            <w:r w:rsidR="00583AC3">
              <w:rPr>
                <w:noProof/>
                <w:webHidden/>
              </w:rPr>
              <w:tab/>
            </w:r>
            <w:r w:rsidR="00583AC3">
              <w:rPr>
                <w:noProof/>
                <w:webHidden/>
              </w:rPr>
              <w:fldChar w:fldCharType="begin"/>
            </w:r>
            <w:r w:rsidR="00583AC3">
              <w:rPr>
                <w:noProof/>
                <w:webHidden/>
              </w:rPr>
              <w:instrText xml:space="preserve"> PAGEREF _Toc397346390 \h </w:instrText>
            </w:r>
            <w:r w:rsidR="00583AC3">
              <w:rPr>
                <w:noProof/>
                <w:webHidden/>
              </w:rPr>
            </w:r>
            <w:r w:rsidR="00583AC3">
              <w:rPr>
                <w:noProof/>
                <w:webHidden/>
              </w:rPr>
              <w:fldChar w:fldCharType="separate"/>
            </w:r>
            <w:r w:rsidR="008C02E5">
              <w:rPr>
                <w:noProof/>
                <w:webHidden/>
              </w:rPr>
              <w:t>6</w:t>
            </w:r>
            <w:r w:rsidR="00583AC3">
              <w:rPr>
                <w:noProof/>
                <w:webHidden/>
              </w:rPr>
              <w:fldChar w:fldCharType="end"/>
            </w:r>
          </w:hyperlink>
        </w:p>
        <w:p w14:paraId="369055D6"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1" w:history="1">
            <w:r w:rsidR="00583AC3" w:rsidRPr="00235B0C">
              <w:rPr>
                <w:rStyle w:val="Hyperlink"/>
                <w:noProof/>
              </w:rPr>
              <w:t>2.2.</w:t>
            </w:r>
            <w:r w:rsidR="00583AC3">
              <w:rPr>
                <w:rFonts w:asciiTheme="minorHAnsi" w:hAnsiTheme="minorHAnsi"/>
                <w:noProof/>
                <w:sz w:val="22"/>
              </w:rPr>
              <w:tab/>
            </w:r>
            <w:r w:rsidR="00583AC3" w:rsidRPr="00235B0C">
              <w:rPr>
                <w:rStyle w:val="Hyperlink"/>
                <w:noProof/>
              </w:rPr>
              <w:t>Venting the instrument</w:t>
            </w:r>
            <w:r w:rsidR="00583AC3">
              <w:rPr>
                <w:noProof/>
                <w:webHidden/>
              </w:rPr>
              <w:tab/>
            </w:r>
            <w:r w:rsidR="00583AC3">
              <w:rPr>
                <w:noProof/>
                <w:webHidden/>
              </w:rPr>
              <w:fldChar w:fldCharType="begin"/>
            </w:r>
            <w:r w:rsidR="00583AC3">
              <w:rPr>
                <w:noProof/>
                <w:webHidden/>
              </w:rPr>
              <w:instrText xml:space="preserve"> PAGEREF _Toc397346391 \h </w:instrText>
            </w:r>
            <w:r w:rsidR="00583AC3">
              <w:rPr>
                <w:noProof/>
                <w:webHidden/>
              </w:rPr>
            </w:r>
            <w:r w:rsidR="00583AC3">
              <w:rPr>
                <w:noProof/>
                <w:webHidden/>
              </w:rPr>
              <w:fldChar w:fldCharType="separate"/>
            </w:r>
            <w:r w:rsidR="008C02E5">
              <w:rPr>
                <w:noProof/>
                <w:webHidden/>
              </w:rPr>
              <w:t>6</w:t>
            </w:r>
            <w:r w:rsidR="00583AC3">
              <w:rPr>
                <w:noProof/>
                <w:webHidden/>
              </w:rPr>
              <w:fldChar w:fldCharType="end"/>
            </w:r>
          </w:hyperlink>
        </w:p>
        <w:p w14:paraId="5A39BFFE"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2" w:history="1">
            <w:r w:rsidR="00583AC3" w:rsidRPr="00235B0C">
              <w:rPr>
                <w:rStyle w:val="Hyperlink"/>
                <w:noProof/>
              </w:rPr>
              <w:t>2.3.</w:t>
            </w:r>
            <w:r w:rsidR="00583AC3">
              <w:rPr>
                <w:rFonts w:asciiTheme="minorHAnsi" w:hAnsiTheme="minorHAnsi"/>
                <w:noProof/>
                <w:sz w:val="22"/>
              </w:rPr>
              <w:tab/>
            </w:r>
            <w:r w:rsidR="00583AC3" w:rsidRPr="00235B0C">
              <w:rPr>
                <w:rStyle w:val="Hyperlink"/>
                <w:noProof/>
              </w:rPr>
              <w:t>UHV Bakeout</w:t>
            </w:r>
            <w:r w:rsidR="00583AC3">
              <w:rPr>
                <w:noProof/>
                <w:webHidden/>
              </w:rPr>
              <w:tab/>
            </w:r>
            <w:r w:rsidR="00583AC3">
              <w:rPr>
                <w:noProof/>
                <w:webHidden/>
              </w:rPr>
              <w:fldChar w:fldCharType="begin"/>
            </w:r>
            <w:r w:rsidR="00583AC3">
              <w:rPr>
                <w:noProof/>
                <w:webHidden/>
              </w:rPr>
              <w:instrText xml:space="preserve"> PAGEREF _Toc397346392 \h </w:instrText>
            </w:r>
            <w:r w:rsidR="00583AC3">
              <w:rPr>
                <w:noProof/>
                <w:webHidden/>
              </w:rPr>
            </w:r>
            <w:r w:rsidR="00583AC3">
              <w:rPr>
                <w:noProof/>
                <w:webHidden/>
              </w:rPr>
              <w:fldChar w:fldCharType="separate"/>
            </w:r>
            <w:r w:rsidR="008C02E5">
              <w:rPr>
                <w:noProof/>
                <w:webHidden/>
              </w:rPr>
              <w:t>6</w:t>
            </w:r>
            <w:r w:rsidR="00583AC3">
              <w:rPr>
                <w:noProof/>
                <w:webHidden/>
              </w:rPr>
              <w:fldChar w:fldCharType="end"/>
            </w:r>
          </w:hyperlink>
        </w:p>
        <w:p w14:paraId="74875786"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3" w:history="1">
            <w:r w:rsidR="00583AC3" w:rsidRPr="00235B0C">
              <w:rPr>
                <w:rStyle w:val="Hyperlink"/>
                <w:noProof/>
              </w:rPr>
              <w:t>2.4.</w:t>
            </w:r>
            <w:r w:rsidR="00583AC3">
              <w:rPr>
                <w:rFonts w:asciiTheme="minorHAnsi" w:hAnsiTheme="minorHAnsi"/>
                <w:noProof/>
                <w:sz w:val="22"/>
              </w:rPr>
              <w:tab/>
            </w:r>
            <w:r w:rsidR="00583AC3" w:rsidRPr="00235B0C">
              <w:rPr>
                <w:rStyle w:val="Hyperlink"/>
                <w:noProof/>
              </w:rPr>
              <w:t>Ion gauge</w:t>
            </w:r>
            <w:r w:rsidR="00583AC3">
              <w:rPr>
                <w:noProof/>
                <w:webHidden/>
              </w:rPr>
              <w:tab/>
            </w:r>
            <w:r w:rsidR="00583AC3">
              <w:rPr>
                <w:noProof/>
                <w:webHidden/>
              </w:rPr>
              <w:fldChar w:fldCharType="begin"/>
            </w:r>
            <w:r w:rsidR="00583AC3">
              <w:rPr>
                <w:noProof/>
                <w:webHidden/>
              </w:rPr>
              <w:instrText xml:space="preserve"> PAGEREF _Toc397346393 \h </w:instrText>
            </w:r>
            <w:r w:rsidR="00583AC3">
              <w:rPr>
                <w:noProof/>
                <w:webHidden/>
              </w:rPr>
            </w:r>
            <w:r w:rsidR="00583AC3">
              <w:rPr>
                <w:noProof/>
                <w:webHidden/>
              </w:rPr>
              <w:fldChar w:fldCharType="separate"/>
            </w:r>
            <w:r w:rsidR="008C02E5">
              <w:rPr>
                <w:noProof/>
                <w:webHidden/>
              </w:rPr>
              <w:t>7</w:t>
            </w:r>
            <w:r w:rsidR="00583AC3">
              <w:rPr>
                <w:noProof/>
                <w:webHidden/>
              </w:rPr>
              <w:fldChar w:fldCharType="end"/>
            </w:r>
          </w:hyperlink>
        </w:p>
        <w:p w14:paraId="0735B13C"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4" w:history="1">
            <w:r w:rsidR="00583AC3" w:rsidRPr="00235B0C">
              <w:rPr>
                <w:rStyle w:val="Hyperlink"/>
                <w:noProof/>
              </w:rPr>
              <w:t>2.5.</w:t>
            </w:r>
            <w:r w:rsidR="00583AC3">
              <w:rPr>
                <w:rFonts w:asciiTheme="minorHAnsi" w:hAnsiTheme="minorHAnsi"/>
                <w:noProof/>
                <w:sz w:val="22"/>
              </w:rPr>
              <w:tab/>
            </w:r>
            <w:r w:rsidR="00583AC3" w:rsidRPr="00235B0C">
              <w:rPr>
                <w:rStyle w:val="Hyperlink"/>
                <w:noProof/>
              </w:rPr>
              <w:t>General maintenance</w:t>
            </w:r>
            <w:r w:rsidR="00583AC3">
              <w:rPr>
                <w:noProof/>
                <w:webHidden/>
              </w:rPr>
              <w:tab/>
            </w:r>
            <w:r w:rsidR="00583AC3">
              <w:rPr>
                <w:noProof/>
                <w:webHidden/>
              </w:rPr>
              <w:fldChar w:fldCharType="begin"/>
            </w:r>
            <w:r w:rsidR="00583AC3">
              <w:rPr>
                <w:noProof/>
                <w:webHidden/>
              </w:rPr>
              <w:instrText xml:space="preserve"> PAGEREF _Toc397346394 \h </w:instrText>
            </w:r>
            <w:r w:rsidR="00583AC3">
              <w:rPr>
                <w:noProof/>
                <w:webHidden/>
              </w:rPr>
            </w:r>
            <w:r w:rsidR="00583AC3">
              <w:rPr>
                <w:noProof/>
                <w:webHidden/>
              </w:rPr>
              <w:fldChar w:fldCharType="separate"/>
            </w:r>
            <w:r w:rsidR="008C02E5">
              <w:rPr>
                <w:noProof/>
                <w:webHidden/>
              </w:rPr>
              <w:t>7</w:t>
            </w:r>
            <w:r w:rsidR="00583AC3">
              <w:rPr>
                <w:noProof/>
                <w:webHidden/>
              </w:rPr>
              <w:fldChar w:fldCharType="end"/>
            </w:r>
          </w:hyperlink>
        </w:p>
        <w:p w14:paraId="31DD0086"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395" w:history="1">
            <w:r w:rsidR="00583AC3" w:rsidRPr="00235B0C">
              <w:rPr>
                <w:rStyle w:val="Hyperlink"/>
                <w:noProof/>
              </w:rPr>
              <w:t>2.5.1.</w:t>
            </w:r>
            <w:r w:rsidR="00583AC3">
              <w:rPr>
                <w:rFonts w:asciiTheme="minorHAnsi" w:hAnsiTheme="minorHAnsi"/>
                <w:noProof/>
                <w:sz w:val="22"/>
              </w:rPr>
              <w:tab/>
            </w:r>
            <w:r w:rsidR="00583AC3" w:rsidRPr="00235B0C">
              <w:rPr>
                <w:rStyle w:val="Hyperlink"/>
                <w:noProof/>
              </w:rPr>
              <w:t>Mechanical pump oil change</w:t>
            </w:r>
            <w:r w:rsidR="00583AC3">
              <w:rPr>
                <w:noProof/>
                <w:webHidden/>
              </w:rPr>
              <w:tab/>
            </w:r>
            <w:r w:rsidR="00583AC3">
              <w:rPr>
                <w:noProof/>
                <w:webHidden/>
              </w:rPr>
              <w:fldChar w:fldCharType="begin"/>
            </w:r>
            <w:r w:rsidR="00583AC3">
              <w:rPr>
                <w:noProof/>
                <w:webHidden/>
              </w:rPr>
              <w:instrText xml:space="preserve"> PAGEREF _Toc397346395 \h </w:instrText>
            </w:r>
            <w:r w:rsidR="00583AC3">
              <w:rPr>
                <w:noProof/>
                <w:webHidden/>
              </w:rPr>
            </w:r>
            <w:r w:rsidR="00583AC3">
              <w:rPr>
                <w:noProof/>
                <w:webHidden/>
              </w:rPr>
              <w:fldChar w:fldCharType="separate"/>
            </w:r>
            <w:r w:rsidR="008C02E5">
              <w:rPr>
                <w:noProof/>
                <w:webHidden/>
              </w:rPr>
              <w:t>7</w:t>
            </w:r>
            <w:r w:rsidR="00583AC3">
              <w:rPr>
                <w:noProof/>
                <w:webHidden/>
              </w:rPr>
              <w:fldChar w:fldCharType="end"/>
            </w:r>
          </w:hyperlink>
        </w:p>
        <w:p w14:paraId="0669D13A"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396" w:history="1">
            <w:r w:rsidR="00583AC3" w:rsidRPr="00235B0C">
              <w:rPr>
                <w:rStyle w:val="Hyperlink"/>
                <w:noProof/>
              </w:rPr>
              <w:t>2.5.2.</w:t>
            </w:r>
            <w:r w:rsidR="00583AC3">
              <w:rPr>
                <w:rFonts w:asciiTheme="minorHAnsi" w:hAnsiTheme="minorHAnsi"/>
                <w:noProof/>
                <w:sz w:val="22"/>
              </w:rPr>
              <w:tab/>
            </w:r>
            <w:r w:rsidR="00583AC3" w:rsidRPr="00235B0C">
              <w:rPr>
                <w:rStyle w:val="Hyperlink"/>
                <w:noProof/>
              </w:rPr>
              <w:t>Recirculator</w:t>
            </w:r>
            <w:r w:rsidR="00583AC3">
              <w:rPr>
                <w:noProof/>
                <w:webHidden/>
              </w:rPr>
              <w:tab/>
            </w:r>
            <w:r w:rsidR="00583AC3">
              <w:rPr>
                <w:noProof/>
                <w:webHidden/>
              </w:rPr>
              <w:fldChar w:fldCharType="begin"/>
            </w:r>
            <w:r w:rsidR="00583AC3">
              <w:rPr>
                <w:noProof/>
                <w:webHidden/>
              </w:rPr>
              <w:instrText xml:space="preserve"> PAGEREF _Toc397346396 \h </w:instrText>
            </w:r>
            <w:r w:rsidR="00583AC3">
              <w:rPr>
                <w:noProof/>
                <w:webHidden/>
              </w:rPr>
            </w:r>
            <w:r w:rsidR="00583AC3">
              <w:rPr>
                <w:noProof/>
                <w:webHidden/>
              </w:rPr>
              <w:fldChar w:fldCharType="separate"/>
            </w:r>
            <w:r w:rsidR="008C02E5">
              <w:rPr>
                <w:noProof/>
                <w:webHidden/>
              </w:rPr>
              <w:t>8</w:t>
            </w:r>
            <w:r w:rsidR="00583AC3">
              <w:rPr>
                <w:noProof/>
                <w:webHidden/>
              </w:rPr>
              <w:fldChar w:fldCharType="end"/>
            </w:r>
          </w:hyperlink>
        </w:p>
        <w:p w14:paraId="248C488F"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7" w:history="1">
            <w:r w:rsidR="00583AC3" w:rsidRPr="00235B0C">
              <w:rPr>
                <w:rStyle w:val="Hyperlink"/>
                <w:noProof/>
              </w:rPr>
              <w:t>2.6.</w:t>
            </w:r>
            <w:r w:rsidR="00583AC3">
              <w:rPr>
                <w:rFonts w:asciiTheme="minorHAnsi" w:hAnsiTheme="minorHAnsi"/>
                <w:noProof/>
                <w:sz w:val="22"/>
              </w:rPr>
              <w:tab/>
            </w:r>
            <w:r w:rsidR="00583AC3" w:rsidRPr="00235B0C">
              <w:rPr>
                <w:rStyle w:val="Hyperlink"/>
                <w:noProof/>
              </w:rPr>
              <w:t>Leak detection</w:t>
            </w:r>
            <w:r w:rsidR="00583AC3">
              <w:rPr>
                <w:noProof/>
                <w:webHidden/>
              </w:rPr>
              <w:tab/>
            </w:r>
            <w:r w:rsidR="00583AC3">
              <w:rPr>
                <w:noProof/>
                <w:webHidden/>
              </w:rPr>
              <w:fldChar w:fldCharType="begin"/>
            </w:r>
            <w:r w:rsidR="00583AC3">
              <w:rPr>
                <w:noProof/>
                <w:webHidden/>
              </w:rPr>
              <w:instrText xml:space="preserve"> PAGEREF _Toc397346397 \h </w:instrText>
            </w:r>
            <w:r w:rsidR="00583AC3">
              <w:rPr>
                <w:noProof/>
                <w:webHidden/>
              </w:rPr>
            </w:r>
            <w:r w:rsidR="00583AC3">
              <w:rPr>
                <w:noProof/>
                <w:webHidden/>
              </w:rPr>
              <w:fldChar w:fldCharType="separate"/>
            </w:r>
            <w:r w:rsidR="008C02E5">
              <w:rPr>
                <w:noProof/>
                <w:webHidden/>
              </w:rPr>
              <w:t>8</w:t>
            </w:r>
            <w:r w:rsidR="00583AC3">
              <w:rPr>
                <w:noProof/>
                <w:webHidden/>
              </w:rPr>
              <w:fldChar w:fldCharType="end"/>
            </w:r>
          </w:hyperlink>
        </w:p>
        <w:p w14:paraId="34C8490D"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398" w:history="1">
            <w:r w:rsidR="00583AC3" w:rsidRPr="00235B0C">
              <w:rPr>
                <w:rStyle w:val="Hyperlink"/>
                <w:noProof/>
              </w:rPr>
              <w:t>3.</w:t>
            </w:r>
            <w:r w:rsidR="00583AC3">
              <w:rPr>
                <w:rFonts w:asciiTheme="minorHAnsi" w:hAnsiTheme="minorHAnsi"/>
                <w:noProof/>
                <w:sz w:val="22"/>
              </w:rPr>
              <w:tab/>
            </w:r>
            <w:r w:rsidR="00583AC3" w:rsidRPr="00235B0C">
              <w:rPr>
                <w:rStyle w:val="Hyperlink"/>
                <w:noProof/>
              </w:rPr>
              <w:t>Sample</w:t>
            </w:r>
            <w:r w:rsidR="00583AC3">
              <w:rPr>
                <w:noProof/>
                <w:webHidden/>
              </w:rPr>
              <w:tab/>
            </w:r>
            <w:r w:rsidR="00583AC3">
              <w:rPr>
                <w:noProof/>
                <w:webHidden/>
              </w:rPr>
              <w:fldChar w:fldCharType="begin"/>
            </w:r>
            <w:r w:rsidR="00583AC3">
              <w:rPr>
                <w:noProof/>
                <w:webHidden/>
              </w:rPr>
              <w:instrText xml:space="preserve"> PAGEREF _Toc397346398 \h </w:instrText>
            </w:r>
            <w:r w:rsidR="00583AC3">
              <w:rPr>
                <w:noProof/>
                <w:webHidden/>
              </w:rPr>
            </w:r>
            <w:r w:rsidR="00583AC3">
              <w:rPr>
                <w:noProof/>
                <w:webHidden/>
              </w:rPr>
              <w:fldChar w:fldCharType="separate"/>
            </w:r>
            <w:r w:rsidR="008C02E5">
              <w:rPr>
                <w:noProof/>
                <w:webHidden/>
              </w:rPr>
              <w:t>8</w:t>
            </w:r>
            <w:r w:rsidR="00583AC3">
              <w:rPr>
                <w:noProof/>
                <w:webHidden/>
              </w:rPr>
              <w:fldChar w:fldCharType="end"/>
            </w:r>
          </w:hyperlink>
        </w:p>
        <w:p w14:paraId="02A74CEC"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399" w:history="1">
            <w:r w:rsidR="00583AC3" w:rsidRPr="00235B0C">
              <w:rPr>
                <w:rStyle w:val="Hyperlink"/>
                <w:noProof/>
              </w:rPr>
              <w:t>3.1.</w:t>
            </w:r>
            <w:r w:rsidR="00583AC3">
              <w:rPr>
                <w:rFonts w:asciiTheme="minorHAnsi" w:hAnsiTheme="minorHAnsi"/>
                <w:noProof/>
                <w:sz w:val="22"/>
              </w:rPr>
              <w:tab/>
            </w:r>
            <w:r w:rsidR="00583AC3" w:rsidRPr="00235B0C">
              <w:rPr>
                <w:rStyle w:val="Hyperlink"/>
                <w:noProof/>
              </w:rPr>
              <w:t>Mounting</w:t>
            </w:r>
            <w:r w:rsidR="00583AC3">
              <w:rPr>
                <w:noProof/>
                <w:webHidden/>
              </w:rPr>
              <w:tab/>
            </w:r>
            <w:r w:rsidR="00583AC3">
              <w:rPr>
                <w:noProof/>
                <w:webHidden/>
              </w:rPr>
              <w:fldChar w:fldCharType="begin"/>
            </w:r>
            <w:r w:rsidR="00583AC3">
              <w:rPr>
                <w:noProof/>
                <w:webHidden/>
              </w:rPr>
              <w:instrText xml:space="preserve"> PAGEREF _Toc397346399 \h </w:instrText>
            </w:r>
            <w:r w:rsidR="00583AC3">
              <w:rPr>
                <w:noProof/>
                <w:webHidden/>
              </w:rPr>
            </w:r>
            <w:r w:rsidR="00583AC3">
              <w:rPr>
                <w:noProof/>
                <w:webHidden/>
              </w:rPr>
              <w:fldChar w:fldCharType="separate"/>
            </w:r>
            <w:r w:rsidR="008C02E5">
              <w:rPr>
                <w:noProof/>
                <w:webHidden/>
              </w:rPr>
              <w:t>8</w:t>
            </w:r>
            <w:r w:rsidR="00583AC3">
              <w:rPr>
                <w:noProof/>
                <w:webHidden/>
              </w:rPr>
              <w:fldChar w:fldCharType="end"/>
            </w:r>
          </w:hyperlink>
        </w:p>
        <w:p w14:paraId="673E9B00"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00" w:history="1">
            <w:r w:rsidR="00583AC3" w:rsidRPr="00235B0C">
              <w:rPr>
                <w:rStyle w:val="Hyperlink"/>
                <w:noProof/>
              </w:rPr>
              <w:t>3.2.</w:t>
            </w:r>
            <w:r w:rsidR="00583AC3">
              <w:rPr>
                <w:rFonts w:asciiTheme="minorHAnsi" w:hAnsiTheme="minorHAnsi"/>
                <w:noProof/>
                <w:sz w:val="22"/>
              </w:rPr>
              <w:tab/>
            </w:r>
            <w:r w:rsidR="00583AC3" w:rsidRPr="00235B0C">
              <w:rPr>
                <w:rStyle w:val="Hyperlink"/>
                <w:noProof/>
              </w:rPr>
              <w:t>Heating and cooling</w:t>
            </w:r>
            <w:r w:rsidR="00583AC3">
              <w:rPr>
                <w:noProof/>
                <w:webHidden/>
              </w:rPr>
              <w:tab/>
            </w:r>
            <w:r w:rsidR="00583AC3">
              <w:rPr>
                <w:noProof/>
                <w:webHidden/>
              </w:rPr>
              <w:fldChar w:fldCharType="begin"/>
            </w:r>
            <w:r w:rsidR="00583AC3">
              <w:rPr>
                <w:noProof/>
                <w:webHidden/>
              </w:rPr>
              <w:instrText xml:space="preserve"> PAGEREF _Toc397346400 \h </w:instrText>
            </w:r>
            <w:r w:rsidR="00583AC3">
              <w:rPr>
                <w:noProof/>
                <w:webHidden/>
              </w:rPr>
            </w:r>
            <w:r w:rsidR="00583AC3">
              <w:rPr>
                <w:noProof/>
                <w:webHidden/>
              </w:rPr>
              <w:fldChar w:fldCharType="separate"/>
            </w:r>
            <w:r w:rsidR="008C02E5">
              <w:rPr>
                <w:noProof/>
                <w:webHidden/>
              </w:rPr>
              <w:t>9</w:t>
            </w:r>
            <w:r w:rsidR="00583AC3">
              <w:rPr>
                <w:noProof/>
                <w:webHidden/>
              </w:rPr>
              <w:fldChar w:fldCharType="end"/>
            </w:r>
          </w:hyperlink>
        </w:p>
        <w:p w14:paraId="67CD41B7"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401" w:history="1">
            <w:r w:rsidR="00583AC3" w:rsidRPr="00235B0C">
              <w:rPr>
                <w:rStyle w:val="Hyperlink"/>
                <w:noProof/>
              </w:rPr>
              <w:t>3.2.1.</w:t>
            </w:r>
            <w:r w:rsidR="00583AC3">
              <w:rPr>
                <w:rFonts w:asciiTheme="minorHAnsi" w:hAnsiTheme="minorHAnsi"/>
                <w:noProof/>
                <w:sz w:val="22"/>
              </w:rPr>
              <w:tab/>
            </w:r>
            <w:r w:rsidR="00583AC3" w:rsidRPr="00235B0C">
              <w:rPr>
                <w:rStyle w:val="Hyperlink"/>
                <w:noProof/>
              </w:rPr>
              <w:t>Heating the sample</w:t>
            </w:r>
            <w:r w:rsidR="00583AC3">
              <w:rPr>
                <w:noProof/>
                <w:webHidden/>
              </w:rPr>
              <w:tab/>
            </w:r>
            <w:r w:rsidR="00583AC3">
              <w:rPr>
                <w:noProof/>
                <w:webHidden/>
              </w:rPr>
              <w:fldChar w:fldCharType="begin"/>
            </w:r>
            <w:r w:rsidR="00583AC3">
              <w:rPr>
                <w:noProof/>
                <w:webHidden/>
              </w:rPr>
              <w:instrText xml:space="preserve"> PAGEREF _Toc397346401 \h </w:instrText>
            </w:r>
            <w:r w:rsidR="00583AC3">
              <w:rPr>
                <w:noProof/>
                <w:webHidden/>
              </w:rPr>
            </w:r>
            <w:r w:rsidR="00583AC3">
              <w:rPr>
                <w:noProof/>
                <w:webHidden/>
              </w:rPr>
              <w:fldChar w:fldCharType="separate"/>
            </w:r>
            <w:r w:rsidR="008C02E5">
              <w:rPr>
                <w:noProof/>
                <w:webHidden/>
              </w:rPr>
              <w:t>9</w:t>
            </w:r>
            <w:r w:rsidR="00583AC3">
              <w:rPr>
                <w:noProof/>
                <w:webHidden/>
              </w:rPr>
              <w:fldChar w:fldCharType="end"/>
            </w:r>
          </w:hyperlink>
        </w:p>
        <w:p w14:paraId="485EFDD8"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402" w:history="1">
            <w:r w:rsidR="00583AC3" w:rsidRPr="00235B0C">
              <w:rPr>
                <w:rStyle w:val="Hyperlink"/>
                <w:noProof/>
              </w:rPr>
              <w:t>3.2.2.</w:t>
            </w:r>
            <w:r w:rsidR="00583AC3">
              <w:rPr>
                <w:rFonts w:asciiTheme="minorHAnsi" w:hAnsiTheme="minorHAnsi"/>
                <w:noProof/>
                <w:sz w:val="22"/>
              </w:rPr>
              <w:tab/>
            </w:r>
            <w:r w:rsidR="00583AC3" w:rsidRPr="00235B0C">
              <w:rPr>
                <w:rStyle w:val="Hyperlink"/>
                <w:noProof/>
              </w:rPr>
              <w:t>Cooling with liquid nitrogen</w:t>
            </w:r>
            <w:r w:rsidR="00583AC3">
              <w:rPr>
                <w:noProof/>
                <w:webHidden/>
              </w:rPr>
              <w:tab/>
            </w:r>
            <w:r w:rsidR="00583AC3">
              <w:rPr>
                <w:noProof/>
                <w:webHidden/>
              </w:rPr>
              <w:fldChar w:fldCharType="begin"/>
            </w:r>
            <w:r w:rsidR="00583AC3">
              <w:rPr>
                <w:noProof/>
                <w:webHidden/>
              </w:rPr>
              <w:instrText xml:space="preserve"> PAGEREF _Toc397346402 \h </w:instrText>
            </w:r>
            <w:r w:rsidR="00583AC3">
              <w:rPr>
                <w:noProof/>
                <w:webHidden/>
              </w:rPr>
            </w:r>
            <w:r w:rsidR="00583AC3">
              <w:rPr>
                <w:noProof/>
                <w:webHidden/>
              </w:rPr>
              <w:fldChar w:fldCharType="separate"/>
            </w:r>
            <w:r w:rsidR="008C02E5">
              <w:rPr>
                <w:noProof/>
                <w:webHidden/>
              </w:rPr>
              <w:t>10</w:t>
            </w:r>
            <w:r w:rsidR="00583AC3">
              <w:rPr>
                <w:noProof/>
                <w:webHidden/>
              </w:rPr>
              <w:fldChar w:fldCharType="end"/>
            </w:r>
          </w:hyperlink>
        </w:p>
        <w:p w14:paraId="7F3D24AD"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03" w:history="1">
            <w:r w:rsidR="00583AC3" w:rsidRPr="00235B0C">
              <w:rPr>
                <w:rStyle w:val="Hyperlink"/>
                <w:noProof/>
              </w:rPr>
              <w:t>3.3.</w:t>
            </w:r>
            <w:r w:rsidR="00583AC3">
              <w:rPr>
                <w:rFonts w:asciiTheme="minorHAnsi" w:hAnsiTheme="minorHAnsi"/>
                <w:noProof/>
                <w:sz w:val="22"/>
              </w:rPr>
              <w:tab/>
            </w:r>
            <w:r w:rsidR="00583AC3" w:rsidRPr="00235B0C">
              <w:rPr>
                <w:rStyle w:val="Hyperlink"/>
                <w:noProof/>
              </w:rPr>
              <w:t>Cleaning</w:t>
            </w:r>
            <w:r w:rsidR="00583AC3">
              <w:rPr>
                <w:noProof/>
                <w:webHidden/>
              </w:rPr>
              <w:tab/>
            </w:r>
            <w:r w:rsidR="00583AC3">
              <w:rPr>
                <w:noProof/>
                <w:webHidden/>
              </w:rPr>
              <w:fldChar w:fldCharType="begin"/>
            </w:r>
            <w:r w:rsidR="00583AC3">
              <w:rPr>
                <w:noProof/>
                <w:webHidden/>
              </w:rPr>
              <w:instrText xml:space="preserve"> PAGEREF _Toc397346403 \h </w:instrText>
            </w:r>
            <w:r w:rsidR="00583AC3">
              <w:rPr>
                <w:noProof/>
                <w:webHidden/>
              </w:rPr>
            </w:r>
            <w:r w:rsidR="00583AC3">
              <w:rPr>
                <w:noProof/>
                <w:webHidden/>
              </w:rPr>
              <w:fldChar w:fldCharType="separate"/>
            </w:r>
            <w:r w:rsidR="008C02E5">
              <w:rPr>
                <w:noProof/>
                <w:webHidden/>
              </w:rPr>
              <w:t>10</w:t>
            </w:r>
            <w:r w:rsidR="00583AC3">
              <w:rPr>
                <w:noProof/>
                <w:webHidden/>
              </w:rPr>
              <w:fldChar w:fldCharType="end"/>
            </w:r>
          </w:hyperlink>
        </w:p>
        <w:p w14:paraId="67B4FF8D"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404" w:history="1">
            <w:r w:rsidR="00583AC3" w:rsidRPr="00235B0C">
              <w:rPr>
                <w:rStyle w:val="Hyperlink"/>
                <w:noProof/>
              </w:rPr>
              <w:t>3.3.1.</w:t>
            </w:r>
            <w:r w:rsidR="00583AC3">
              <w:rPr>
                <w:rFonts w:asciiTheme="minorHAnsi" w:hAnsiTheme="minorHAnsi"/>
                <w:noProof/>
                <w:sz w:val="22"/>
              </w:rPr>
              <w:tab/>
            </w:r>
            <w:r w:rsidR="00583AC3" w:rsidRPr="00235B0C">
              <w:rPr>
                <w:rStyle w:val="Hyperlink"/>
                <w:noProof/>
              </w:rPr>
              <w:t>Sputter cleaning</w:t>
            </w:r>
            <w:r w:rsidR="00583AC3">
              <w:rPr>
                <w:noProof/>
                <w:webHidden/>
              </w:rPr>
              <w:tab/>
            </w:r>
            <w:r w:rsidR="00583AC3">
              <w:rPr>
                <w:noProof/>
                <w:webHidden/>
              </w:rPr>
              <w:fldChar w:fldCharType="begin"/>
            </w:r>
            <w:r w:rsidR="00583AC3">
              <w:rPr>
                <w:noProof/>
                <w:webHidden/>
              </w:rPr>
              <w:instrText xml:space="preserve"> PAGEREF _Toc397346404 \h </w:instrText>
            </w:r>
            <w:r w:rsidR="00583AC3">
              <w:rPr>
                <w:noProof/>
                <w:webHidden/>
              </w:rPr>
            </w:r>
            <w:r w:rsidR="00583AC3">
              <w:rPr>
                <w:noProof/>
                <w:webHidden/>
              </w:rPr>
              <w:fldChar w:fldCharType="separate"/>
            </w:r>
            <w:r w:rsidR="008C02E5">
              <w:rPr>
                <w:noProof/>
                <w:webHidden/>
              </w:rPr>
              <w:t>10</w:t>
            </w:r>
            <w:r w:rsidR="00583AC3">
              <w:rPr>
                <w:noProof/>
                <w:webHidden/>
              </w:rPr>
              <w:fldChar w:fldCharType="end"/>
            </w:r>
          </w:hyperlink>
        </w:p>
        <w:p w14:paraId="25BCA40F"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405" w:history="1">
            <w:r w:rsidR="00583AC3" w:rsidRPr="00235B0C">
              <w:rPr>
                <w:rStyle w:val="Hyperlink"/>
                <w:noProof/>
              </w:rPr>
              <w:t>3.3.2.</w:t>
            </w:r>
            <w:r w:rsidR="00583AC3">
              <w:rPr>
                <w:rFonts w:asciiTheme="minorHAnsi" w:hAnsiTheme="minorHAnsi"/>
                <w:noProof/>
                <w:sz w:val="22"/>
              </w:rPr>
              <w:tab/>
            </w:r>
            <w:r w:rsidR="00583AC3" w:rsidRPr="00235B0C">
              <w:rPr>
                <w:rStyle w:val="Hyperlink"/>
                <w:noProof/>
              </w:rPr>
              <w:t>Annealing in oxygen</w:t>
            </w:r>
            <w:r w:rsidR="00583AC3">
              <w:rPr>
                <w:noProof/>
                <w:webHidden/>
              </w:rPr>
              <w:tab/>
            </w:r>
            <w:r w:rsidR="00583AC3">
              <w:rPr>
                <w:noProof/>
                <w:webHidden/>
              </w:rPr>
              <w:fldChar w:fldCharType="begin"/>
            </w:r>
            <w:r w:rsidR="00583AC3">
              <w:rPr>
                <w:noProof/>
                <w:webHidden/>
              </w:rPr>
              <w:instrText xml:space="preserve"> PAGEREF _Toc397346405 \h </w:instrText>
            </w:r>
            <w:r w:rsidR="00583AC3">
              <w:rPr>
                <w:noProof/>
                <w:webHidden/>
              </w:rPr>
            </w:r>
            <w:r w:rsidR="00583AC3">
              <w:rPr>
                <w:noProof/>
                <w:webHidden/>
              </w:rPr>
              <w:fldChar w:fldCharType="separate"/>
            </w:r>
            <w:r w:rsidR="008C02E5">
              <w:rPr>
                <w:noProof/>
                <w:webHidden/>
              </w:rPr>
              <w:t>10</w:t>
            </w:r>
            <w:r w:rsidR="00583AC3">
              <w:rPr>
                <w:noProof/>
                <w:webHidden/>
              </w:rPr>
              <w:fldChar w:fldCharType="end"/>
            </w:r>
          </w:hyperlink>
        </w:p>
        <w:p w14:paraId="50EE9323" w14:textId="77777777" w:rsidR="00583AC3" w:rsidRDefault="005B0EFF" w:rsidP="00583AC3">
          <w:pPr>
            <w:pStyle w:val="TOC3"/>
            <w:tabs>
              <w:tab w:val="left" w:pos="1320"/>
              <w:tab w:val="right" w:leader="dot" w:pos="9350"/>
            </w:tabs>
            <w:spacing w:line="240" w:lineRule="auto"/>
            <w:rPr>
              <w:rFonts w:asciiTheme="minorHAnsi" w:hAnsiTheme="minorHAnsi"/>
              <w:noProof/>
              <w:sz w:val="22"/>
            </w:rPr>
          </w:pPr>
          <w:hyperlink w:anchor="_Toc397346406" w:history="1">
            <w:r w:rsidR="00583AC3" w:rsidRPr="00235B0C">
              <w:rPr>
                <w:rStyle w:val="Hyperlink"/>
                <w:noProof/>
              </w:rPr>
              <w:t>3.3.3.</w:t>
            </w:r>
            <w:r w:rsidR="00583AC3">
              <w:rPr>
                <w:rFonts w:asciiTheme="minorHAnsi" w:hAnsiTheme="minorHAnsi"/>
                <w:noProof/>
                <w:sz w:val="22"/>
              </w:rPr>
              <w:tab/>
            </w:r>
            <w:r w:rsidR="00583AC3" w:rsidRPr="00235B0C">
              <w:rPr>
                <w:rStyle w:val="Hyperlink"/>
                <w:noProof/>
              </w:rPr>
              <w:t>Temperature reading</w:t>
            </w:r>
            <w:r w:rsidR="00583AC3">
              <w:rPr>
                <w:noProof/>
                <w:webHidden/>
              </w:rPr>
              <w:tab/>
            </w:r>
            <w:r w:rsidR="00583AC3">
              <w:rPr>
                <w:noProof/>
                <w:webHidden/>
              </w:rPr>
              <w:fldChar w:fldCharType="begin"/>
            </w:r>
            <w:r w:rsidR="00583AC3">
              <w:rPr>
                <w:noProof/>
                <w:webHidden/>
              </w:rPr>
              <w:instrText xml:space="preserve"> PAGEREF _Toc397346406 \h </w:instrText>
            </w:r>
            <w:r w:rsidR="00583AC3">
              <w:rPr>
                <w:noProof/>
                <w:webHidden/>
              </w:rPr>
            </w:r>
            <w:r w:rsidR="00583AC3">
              <w:rPr>
                <w:noProof/>
                <w:webHidden/>
              </w:rPr>
              <w:fldChar w:fldCharType="separate"/>
            </w:r>
            <w:r w:rsidR="008C02E5">
              <w:rPr>
                <w:noProof/>
                <w:webHidden/>
              </w:rPr>
              <w:t>11</w:t>
            </w:r>
            <w:r w:rsidR="00583AC3">
              <w:rPr>
                <w:noProof/>
                <w:webHidden/>
              </w:rPr>
              <w:fldChar w:fldCharType="end"/>
            </w:r>
          </w:hyperlink>
        </w:p>
        <w:p w14:paraId="6B8F8EB0"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407" w:history="1">
            <w:r w:rsidR="00583AC3" w:rsidRPr="00235B0C">
              <w:rPr>
                <w:rStyle w:val="Hyperlink"/>
                <w:noProof/>
              </w:rPr>
              <w:t>4.</w:t>
            </w:r>
            <w:r w:rsidR="00583AC3">
              <w:rPr>
                <w:rFonts w:asciiTheme="minorHAnsi" w:hAnsiTheme="minorHAnsi"/>
                <w:noProof/>
                <w:sz w:val="22"/>
              </w:rPr>
              <w:tab/>
            </w:r>
            <w:r w:rsidR="00583AC3" w:rsidRPr="00235B0C">
              <w:rPr>
                <w:rStyle w:val="Hyperlink"/>
                <w:noProof/>
              </w:rPr>
              <w:t>Gas Handling</w:t>
            </w:r>
            <w:r w:rsidR="00583AC3">
              <w:rPr>
                <w:noProof/>
                <w:webHidden/>
              </w:rPr>
              <w:tab/>
            </w:r>
            <w:r w:rsidR="00583AC3">
              <w:rPr>
                <w:noProof/>
                <w:webHidden/>
              </w:rPr>
              <w:fldChar w:fldCharType="begin"/>
            </w:r>
            <w:r w:rsidR="00583AC3">
              <w:rPr>
                <w:noProof/>
                <w:webHidden/>
              </w:rPr>
              <w:instrText xml:space="preserve"> PAGEREF _Toc397346407 \h </w:instrText>
            </w:r>
            <w:r w:rsidR="00583AC3">
              <w:rPr>
                <w:noProof/>
                <w:webHidden/>
              </w:rPr>
            </w:r>
            <w:r w:rsidR="00583AC3">
              <w:rPr>
                <w:noProof/>
                <w:webHidden/>
              </w:rPr>
              <w:fldChar w:fldCharType="separate"/>
            </w:r>
            <w:r w:rsidR="008C02E5">
              <w:rPr>
                <w:noProof/>
                <w:webHidden/>
              </w:rPr>
              <w:t>11</w:t>
            </w:r>
            <w:r w:rsidR="00583AC3">
              <w:rPr>
                <w:noProof/>
                <w:webHidden/>
              </w:rPr>
              <w:fldChar w:fldCharType="end"/>
            </w:r>
          </w:hyperlink>
        </w:p>
        <w:p w14:paraId="7D61E221"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08" w:history="1">
            <w:r w:rsidR="00583AC3" w:rsidRPr="00235B0C">
              <w:rPr>
                <w:rStyle w:val="Hyperlink"/>
                <w:noProof/>
              </w:rPr>
              <w:t>4.1.</w:t>
            </w:r>
            <w:r w:rsidR="00583AC3">
              <w:rPr>
                <w:rFonts w:asciiTheme="minorHAnsi" w:hAnsiTheme="minorHAnsi"/>
                <w:noProof/>
                <w:sz w:val="22"/>
              </w:rPr>
              <w:tab/>
            </w:r>
            <w:r w:rsidR="00583AC3" w:rsidRPr="00235B0C">
              <w:rPr>
                <w:rStyle w:val="Hyperlink"/>
                <w:noProof/>
              </w:rPr>
              <w:t>Design, schematics</w:t>
            </w:r>
            <w:r w:rsidR="00583AC3">
              <w:rPr>
                <w:noProof/>
                <w:webHidden/>
              </w:rPr>
              <w:tab/>
            </w:r>
            <w:r w:rsidR="00583AC3">
              <w:rPr>
                <w:noProof/>
                <w:webHidden/>
              </w:rPr>
              <w:fldChar w:fldCharType="begin"/>
            </w:r>
            <w:r w:rsidR="00583AC3">
              <w:rPr>
                <w:noProof/>
                <w:webHidden/>
              </w:rPr>
              <w:instrText xml:space="preserve"> PAGEREF _Toc397346408 \h </w:instrText>
            </w:r>
            <w:r w:rsidR="00583AC3">
              <w:rPr>
                <w:noProof/>
                <w:webHidden/>
              </w:rPr>
            </w:r>
            <w:r w:rsidR="00583AC3">
              <w:rPr>
                <w:noProof/>
                <w:webHidden/>
              </w:rPr>
              <w:fldChar w:fldCharType="separate"/>
            </w:r>
            <w:r w:rsidR="008C02E5">
              <w:rPr>
                <w:noProof/>
                <w:webHidden/>
              </w:rPr>
              <w:t>11</w:t>
            </w:r>
            <w:r w:rsidR="00583AC3">
              <w:rPr>
                <w:noProof/>
                <w:webHidden/>
              </w:rPr>
              <w:fldChar w:fldCharType="end"/>
            </w:r>
          </w:hyperlink>
        </w:p>
        <w:p w14:paraId="2F2D1748"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09" w:history="1">
            <w:r w:rsidR="00583AC3" w:rsidRPr="00235B0C">
              <w:rPr>
                <w:rStyle w:val="Hyperlink"/>
                <w:noProof/>
              </w:rPr>
              <w:t>4.2.</w:t>
            </w:r>
            <w:r w:rsidR="00583AC3">
              <w:rPr>
                <w:rFonts w:asciiTheme="minorHAnsi" w:hAnsiTheme="minorHAnsi"/>
                <w:noProof/>
                <w:sz w:val="22"/>
              </w:rPr>
              <w:tab/>
            </w:r>
            <w:r w:rsidR="00583AC3" w:rsidRPr="00235B0C">
              <w:rPr>
                <w:rStyle w:val="Hyperlink"/>
                <w:noProof/>
              </w:rPr>
              <w:t>General operation procedure</w:t>
            </w:r>
            <w:r w:rsidR="00583AC3">
              <w:rPr>
                <w:noProof/>
                <w:webHidden/>
              </w:rPr>
              <w:tab/>
            </w:r>
            <w:r w:rsidR="00583AC3">
              <w:rPr>
                <w:noProof/>
                <w:webHidden/>
              </w:rPr>
              <w:fldChar w:fldCharType="begin"/>
            </w:r>
            <w:r w:rsidR="00583AC3">
              <w:rPr>
                <w:noProof/>
                <w:webHidden/>
              </w:rPr>
              <w:instrText xml:space="preserve"> PAGEREF _Toc397346409 \h </w:instrText>
            </w:r>
            <w:r w:rsidR="00583AC3">
              <w:rPr>
                <w:noProof/>
                <w:webHidden/>
              </w:rPr>
            </w:r>
            <w:r w:rsidR="00583AC3">
              <w:rPr>
                <w:noProof/>
                <w:webHidden/>
              </w:rPr>
              <w:fldChar w:fldCharType="separate"/>
            </w:r>
            <w:r w:rsidR="008C02E5">
              <w:rPr>
                <w:noProof/>
                <w:webHidden/>
              </w:rPr>
              <w:t>12</w:t>
            </w:r>
            <w:r w:rsidR="00583AC3">
              <w:rPr>
                <w:noProof/>
                <w:webHidden/>
              </w:rPr>
              <w:fldChar w:fldCharType="end"/>
            </w:r>
          </w:hyperlink>
        </w:p>
        <w:p w14:paraId="6FE2F268"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0" w:history="1">
            <w:r w:rsidR="00583AC3" w:rsidRPr="00235B0C">
              <w:rPr>
                <w:rStyle w:val="Hyperlink"/>
                <w:noProof/>
              </w:rPr>
              <w:t>4.3.</w:t>
            </w:r>
            <w:r w:rsidR="00583AC3">
              <w:rPr>
                <w:rFonts w:asciiTheme="minorHAnsi" w:hAnsiTheme="minorHAnsi"/>
                <w:noProof/>
                <w:sz w:val="22"/>
              </w:rPr>
              <w:tab/>
            </w:r>
            <w:r w:rsidR="00583AC3" w:rsidRPr="00235B0C">
              <w:rPr>
                <w:rStyle w:val="Hyperlink"/>
                <w:noProof/>
              </w:rPr>
              <w:t>Maintainence</w:t>
            </w:r>
            <w:r w:rsidR="00583AC3">
              <w:rPr>
                <w:noProof/>
                <w:webHidden/>
              </w:rPr>
              <w:tab/>
            </w:r>
            <w:r w:rsidR="00583AC3">
              <w:rPr>
                <w:noProof/>
                <w:webHidden/>
              </w:rPr>
              <w:fldChar w:fldCharType="begin"/>
            </w:r>
            <w:r w:rsidR="00583AC3">
              <w:rPr>
                <w:noProof/>
                <w:webHidden/>
              </w:rPr>
              <w:instrText xml:space="preserve"> PAGEREF _Toc397346410 \h </w:instrText>
            </w:r>
            <w:r w:rsidR="00583AC3">
              <w:rPr>
                <w:noProof/>
                <w:webHidden/>
              </w:rPr>
            </w:r>
            <w:r w:rsidR="00583AC3">
              <w:rPr>
                <w:noProof/>
                <w:webHidden/>
              </w:rPr>
              <w:fldChar w:fldCharType="separate"/>
            </w:r>
            <w:r w:rsidR="008C02E5">
              <w:rPr>
                <w:noProof/>
                <w:webHidden/>
              </w:rPr>
              <w:t>12</w:t>
            </w:r>
            <w:r w:rsidR="00583AC3">
              <w:rPr>
                <w:noProof/>
                <w:webHidden/>
              </w:rPr>
              <w:fldChar w:fldCharType="end"/>
            </w:r>
          </w:hyperlink>
        </w:p>
        <w:p w14:paraId="707A6408"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1" w:history="1">
            <w:r w:rsidR="00583AC3" w:rsidRPr="00235B0C">
              <w:rPr>
                <w:rStyle w:val="Hyperlink"/>
                <w:noProof/>
              </w:rPr>
              <w:t>4.4.</w:t>
            </w:r>
            <w:r w:rsidR="00583AC3">
              <w:rPr>
                <w:rFonts w:asciiTheme="minorHAnsi" w:hAnsiTheme="minorHAnsi"/>
                <w:noProof/>
                <w:sz w:val="22"/>
              </w:rPr>
              <w:tab/>
            </w:r>
            <w:r w:rsidR="00583AC3" w:rsidRPr="00235B0C">
              <w:rPr>
                <w:rStyle w:val="Hyperlink"/>
                <w:noProof/>
              </w:rPr>
              <w:t>Valves</w:t>
            </w:r>
            <w:r w:rsidR="00583AC3">
              <w:rPr>
                <w:noProof/>
                <w:webHidden/>
              </w:rPr>
              <w:tab/>
            </w:r>
            <w:r w:rsidR="00583AC3">
              <w:rPr>
                <w:noProof/>
                <w:webHidden/>
              </w:rPr>
              <w:fldChar w:fldCharType="begin"/>
            </w:r>
            <w:r w:rsidR="00583AC3">
              <w:rPr>
                <w:noProof/>
                <w:webHidden/>
              </w:rPr>
              <w:instrText xml:space="preserve"> PAGEREF _Toc397346411 \h </w:instrText>
            </w:r>
            <w:r w:rsidR="00583AC3">
              <w:rPr>
                <w:noProof/>
                <w:webHidden/>
              </w:rPr>
            </w:r>
            <w:r w:rsidR="00583AC3">
              <w:rPr>
                <w:noProof/>
                <w:webHidden/>
              </w:rPr>
              <w:fldChar w:fldCharType="separate"/>
            </w:r>
            <w:r w:rsidR="008C02E5">
              <w:rPr>
                <w:noProof/>
                <w:webHidden/>
              </w:rPr>
              <w:t>12</w:t>
            </w:r>
            <w:r w:rsidR="00583AC3">
              <w:rPr>
                <w:noProof/>
                <w:webHidden/>
              </w:rPr>
              <w:fldChar w:fldCharType="end"/>
            </w:r>
          </w:hyperlink>
        </w:p>
        <w:p w14:paraId="225C889C"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2" w:history="1">
            <w:r w:rsidR="00583AC3" w:rsidRPr="00235B0C">
              <w:rPr>
                <w:rStyle w:val="Hyperlink"/>
                <w:noProof/>
              </w:rPr>
              <w:t>4.5.</w:t>
            </w:r>
            <w:r w:rsidR="00583AC3">
              <w:rPr>
                <w:rFonts w:asciiTheme="minorHAnsi" w:hAnsiTheme="minorHAnsi"/>
                <w:noProof/>
                <w:sz w:val="22"/>
              </w:rPr>
              <w:tab/>
            </w:r>
            <w:r w:rsidR="00583AC3" w:rsidRPr="00235B0C">
              <w:rPr>
                <w:rStyle w:val="Hyperlink"/>
                <w:noProof/>
              </w:rPr>
              <w:t>Pressure gauges</w:t>
            </w:r>
            <w:r w:rsidR="00583AC3">
              <w:rPr>
                <w:noProof/>
                <w:webHidden/>
              </w:rPr>
              <w:tab/>
            </w:r>
            <w:r w:rsidR="00583AC3">
              <w:rPr>
                <w:noProof/>
                <w:webHidden/>
              </w:rPr>
              <w:fldChar w:fldCharType="begin"/>
            </w:r>
            <w:r w:rsidR="00583AC3">
              <w:rPr>
                <w:noProof/>
                <w:webHidden/>
              </w:rPr>
              <w:instrText xml:space="preserve"> PAGEREF _Toc397346412 \h </w:instrText>
            </w:r>
            <w:r w:rsidR="00583AC3">
              <w:rPr>
                <w:noProof/>
                <w:webHidden/>
              </w:rPr>
            </w:r>
            <w:r w:rsidR="00583AC3">
              <w:rPr>
                <w:noProof/>
                <w:webHidden/>
              </w:rPr>
              <w:fldChar w:fldCharType="separate"/>
            </w:r>
            <w:r w:rsidR="008C02E5">
              <w:rPr>
                <w:noProof/>
                <w:webHidden/>
              </w:rPr>
              <w:t>13</w:t>
            </w:r>
            <w:r w:rsidR="00583AC3">
              <w:rPr>
                <w:noProof/>
                <w:webHidden/>
              </w:rPr>
              <w:fldChar w:fldCharType="end"/>
            </w:r>
          </w:hyperlink>
        </w:p>
        <w:p w14:paraId="52F18C55"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413" w:history="1">
            <w:r w:rsidR="00583AC3" w:rsidRPr="00235B0C">
              <w:rPr>
                <w:rStyle w:val="Hyperlink"/>
                <w:noProof/>
              </w:rPr>
              <w:t>5.</w:t>
            </w:r>
            <w:r w:rsidR="00583AC3">
              <w:rPr>
                <w:rFonts w:asciiTheme="minorHAnsi" w:hAnsiTheme="minorHAnsi"/>
                <w:noProof/>
                <w:sz w:val="22"/>
              </w:rPr>
              <w:tab/>
            </w:r>
            <w:r w:rsidR="00583AC3" w:rsidRPr="00235B0C">
              <w:rPr>
                <w:rStyle w:val="Hyperlink"/>
                <w:noProof/>
              </w:rPr>
              <w:t>High-flux doser</w:t>
            </w:r>
            <w:r w:rsidR="00583AC3">
              <w:rPr>
                <w:noProof/>
                <w:webHidden/>
              </w:rPr>
              <w:tab/>
            </w:r>
            <w:r w:rsidR="00583AC3">
              <w:rPr>
                <w:noProof/>
                <w:webHidden/>
              </w:rPr>
              <w:fldChar w:fldCharType="begin"/>
            </w:r>
            <w:r w:rsidR="00583AC3">
              <w:rPr>
                <w:noProof/>
                <w:webHidden/>
              </w:rPr>
              <w:instrText xml:space="preserve"> PAGEREF _Toc397346413 \h </w:instrText>
            </w:r>
            <w:r w:rsidR="00583AC3">
              <w:rPr>
                <w:noProof/>
                <w:webHidden/>
              </w:rPr>
            </w:r>
            <w:r w:rsidR="00583AC3">
              <w:rPr>
                <w:noProof/>
                <w:webHidden/>
              </w:rPr>
              <w:fldChar w:fldCharType="separate"/>
            </w:r>
            <w:r w:rsidR="008C02E5">
              <w:rPr>
                <w:noProof/>
                <w:webHidden/>
              </w:rPr>
              <w:t>13</w:t>
            </w:r>
            <w:r w:rsidR="00583AC3">
              <w:rPr>
                <w:noProof/>
                <w:webHidden/>
              </w:rPr>
              <w:fldChar w:fldCharType="end"/>
            </w:r>
          </w:hyperlink>
        </w:p>
        <w:p w14:paraId="17A1738C"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4" w:history="1">
            <w:r w:rsidR="00583AC3" w:rsidRPr="00235B0C">
              <w:rPr>
                <w:rStyle w:val="Hyperlink"/>
                <w:noProof/>
              </w:rPr>
              <w:t>5.1.</w:t>
            </w:r>
            <w:r w:rsidR="00583AC3">
              <w:rPr>
                <w:rFonts w:asciiTheme="minorHAnsi" w:hAnsiTheme="minorHAnsi"/>
                <w:noProof/>
                <w:sz w:val="22"/>
              </w:rPr>
              <w:tab/>
            </w:r>
            <w:r w:rsidR="00583AC3" w:rsidRPr="00235B0C">
              <w:rPr>
                <w:rStyle w:val="Hyperlink"/>
                <w:noProof/>
              </w:rPr>
              <w:t>Desgin, schematics</w:t>
            </w:r>
            <w:r w:rsidR="00583AC3">
              <w:rPr>
                <w:noProof/>
                <w:webHidden/>
              </w:rPr>
              <w:tab/>
            </w:r>
            <w:r w:rsidR="00583AC3">
              <w:rPr>
                <w:noProof/>
                <w:webHidden/>
              </w:rPr>
              <w:fldChar w:fldCharType="begin"/>
            </w:r>
            <w:r w:rsidR="00583AC3">
              <w:rPr>
                <w:noProof/>
                <w:webHidden/>
              </w:rPr>
              <w:instrText xml:space="preserve"> PAGEREF _Toc397346414 \h </w:instrText>
            </w:r>
            <w:r w:rsidR="00583AC3">
              <w:rPr>
                <w:noProof/>
                <w:webHidden/>
              </w:rPr>
            </w:r>
            <w:r w:rsidR="00583AC3">
              <w:rPr>
                <w:noProof/>
                <w:webHidden/>
              </w:rPr>
              <w:fldChar w:fldCharType="separate"/>
            </w:r>
            <w:r w:rsidR="008C02E5">
              <w:rPr>
                <w:noProof/>
                <w:webHidden/>
              </w:rPr>
              <w:t>13</w:t>
            </w:r>
            <w:r w:rsidR="00583AC3">
              <w:rPr>
                <w:noProof/>
                <w:webHidden/>
              </w:rPr>
              <w:fldChar w:fldCharType="end"/>
            </w:r>
          </w:hyperlink>
        </w:p>
        <w:p w14:paraId="27DA6D18"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5" w:history="1">
            <w:r w:rsidR="00583AC3" w:rsidRPr="00235B0C">
              <w:rPr>
                <w:rStyle w:val="Hyperlink"/>
                <w:noProof/>
              </w:rPr>
              <w:t>5.2.</w:t>
            </w:r>
            <w:r w:rsidR="00583AC3">
              <w:rPr>
                <w:rFonts w:asciiTheme="minorHAnsi" w:hAnsiTheme="minorHAnsi"/>
                <w:noProof/>
                <w:sz w:val="22"/>
              </w:rPr>
              <w:tab/>
            </w:r>
            <w:r w:rsidR="00583AC3" w:rsidRPr="00235B0C">
              <w:rPr>
                <w:rStyle w:val="Hyperlink"/>
                <w:noProof/>
              </w:rPr>
              <w:t>Regular operation: molecular beam experiment</w:t>
            </w:r>
            <w:r w:rsidR="00583AC3">
              <w:rPr>
                <w:noProof/>
                <w:webHidden/>
              </w:rPr>
              <w:tab/>
            </w:r>
            <w:r w:rsidR="00583AC3">
              <w:rPr>
                <w:noProof/>
                <w:webHidden/>
              </w:rPr>
              <w:fldChar w:fldCharType="begin"/>
            </w:r>
            <w:r w:rsidR="00583AC3">
              <w:rPr>
                <w:noProof/>
                <w:webHidden/>
              </w:rPr>
              <w:instrText xml:space="preserve"> PAGEREF _Toc397346415 \h </w:instrText>
            </w:r>
            <w:r w:rsidR="00583AC3">
              <w:rPr>
                <w:noProof/>
                <w:webHidden/>
              </w:rPr>
            </w:r>
            <w:r w:rsidR="00583AC3">
              <w:rPr>
                <w:noProof/>
                <w:webHidden/>
              </w:rPr>
              <w:fldChar w:fldCharType="separate"/>
            </w:r>
            <w:r w:rsidR="008C02E5">
              <w:rPr>
                <w:noProof/>
                <w:webHidden/>
              </w:rPr>
              <w:t>13</w:t>
            </w:r>
            <w:r w:rsidR="00583AC3">
              <w:rPr>
                <w:noProof/>
                <w:webHidden/>
              </w:rPr>
              <w:fldChar w:fldCharType="end"/>
            </w:r>
          </w:hyperlink>
        </w:p>
        <w:p w14:paraId="01980425"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6" w:history="1">
            <w:r w:rsidR="00583AC3" w:rsidRPr="00235B0C">
              <w:rPr>
                <w:rStyle w:val="Hyperlink"/>
                <w:noProof/>
              </w:rPr>
              <w:t>5.3.</w:t>
            </w:r>
            <w:r w:rsidR="00583AC3">
              <w:rPr>
                <w:rFonts w:asciiTheme="minorHAnsi" w:hAnsiTheme="minorHAnsi"/>
                <w:noProof/>
                <w:sz w:val="22"/>
              </w:rPr>
              <w:tab/>
            </w:r>
            <w:r w:rsidR="00583AC3" w:rsidRPr="00235B0C">
              <w:rPr>
                <w:rStyle w:val="Hyperlink"/>
                <w:noProof/>
              </w:rPr>
              <w:t>Analysis of molecular beam experiment data</w:t>
            </w:r>
            <w:r w:rsidR="00583AC3">
              <w:rPr>
                <w:noProof/>
                <w:webHidden/>
              </w:rPr>
              <w:tab/>
            </w:r>
            <w:r w:rsidR="00583AC3">
              <w:rPr>
                <w:noProof/>
                <w:webHidden/>
              </w:rPr>
              <w:fldChar w:fldCharType="begin"/>
            </w:r>
            <w:r w:rsidR="00583AC3">
              <w:rPr>
                <w:noProof/>
                <w:webHidden/>
              </w:rPr>
              <w:instrText xml:space="preserve"> PAGEREF _Toc397346416 \h </w:instrText>
            </w:r>
            <w:r w:rsidR="00583AC3">
              <w:rPr>
                <w:noProof/>
                <w:webHidden/>
              </w:rPr>
            </w:r>
            <w:r w:rsidR="00583AC3">
              <w:rPr>
                <w:noProof/>
                <w:webHidden/>
              </w:rPr>
              <w:fldChar w:fldCharType="separate"/>
            </w:r>
            <w:r w:rsidR="008C02E5">
              <w:rPr>
                <w:noProof/>
                <w:webHidden/>
              </w:rPr>
              <w:t>14</w:t>
            </w:r>
            <w:r w:rsidR="00583AC3">
              <w:rPr>
                <w:noProof/>
                <w:webHidden/>
              </w:rPr>
              <w:fldChar w:fldCharType="end"/>
            </w:r>
          </w:hyperlink>
        </w:p>
        <w:p w14:paraId="3FE3AB6D"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417" w:history="1">
            <w:r w:rsidR="00583AC3" w:rsidRPr="00235B0C">
              <w:rPr>
                <w:rStyle w:val="Hyperlink"/>
                <w:noProof/>
              </w:rPr>
              <w:t>6.</w:t>
            </w:r>
            <w:r w:rsidR="00583AC3">
              <w:rPr>
                <w:rFonts w:asciiTheme="minorHAnsi" w:hAnsiTheme="minorHAnsi"/>
                <w:noProof/>
                <w:sz w:val="22"/>
              </w:rPr>
              <w:tab/>
            </w:r>
            <w:r w:rsidR="00583AC3" w:rsidRPr="00235B0C">
              <w:rPr>
                <w:rStyle w:val="Hyperlink"/>
                <w:noProof/>
              </w:rPr>
              <w:t>Mass Spectrometer</w:t>
            </w:r>
            <w:r w:rsidR="00583AC3">
              <w:rPr>
                <w:noProof/>
                <w:webHidden/>
              </w:rPr>
              <w:tab/>
            </w:r>
            <w:r w:rsidR="00583AC3">
              <w:rPr>
                <w:noProof/>
                <w:webHidden/>
              </w:rPr>
              <w:fldChar w:fldCharType="begin"/>
            </w:r>
            <w:r w:rsidR="00583AC3">
              <w:rPr>
                <w:noProof/>
                <w:webHidden/>
              </w:rPr>
              <w:instrText xml:space="preserve"> PAGEREF _Toc397346417 \h </w:instrText>
            </w:r>
            <w:r w:rsidR="00583AC3">
              <w:rPr>
                <w:noProof/>
                <w:webHidden/>
              </w:rPr>
            </w:r>
            <w:r w:rsidR="00583AC3">
              <w:rPr>
                <w:noProof/>
                <w:webHidden/>
              </w:rPr>
              <w:fldChar w:fldCharType="separate"/>
            </w:r>
            <w:r w:rsidR="008C02E5">
              <w:rPr>
                <w:noProof/>
                <w:webHidden/>
              </w:rPr>
              <w:t>15</w:t>
            </w:r>
            <w:r w:rsidR="00583AC3">
              <w:rPr>
                <w:noProof/>
                <w:webHidden/>
              </w:rPr>
              <w:fldChar w:fldCharType="end"/>
            </w:r>
          </w:hyperlink>
        </w:p>
        <w:p w14:paraId="1C343FFB"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8" w:history="1">
            <w:r w:rsidR="00583AC3" w:rsidRPr="00235B0C">
              <w:rPr>
                <w:rStyle w:val="Hyperlink"/>
                <w:noProof/>
              </w:rPr>
              <w:t>6.1.</w:t>
            </w:r>
            <w:r w:rsidR="00583AC3">
              <w:rPr>
                <w:rFonts w:asciiTheme="minorHAnsi" w:hAnsiTheme="minorHAnsi"/>
                <w:noProof/>
                <w:sz w:val="22"/>
              </w:rPr>
              <w:tab/>
            </w:r>
            <w:r w:rsidR="00583AC3" w:rsidRPr="00235B0C">
              <w:rPr>
                <w:rStyle w:val="Hyperlink"/>
                <w:noProof/>
              </w:rPr>
              <w:t>General operation</w:t>
            </w:r>
            <w:r w:rsidR="00583AC3">
              <w:rPr>
                <w:noProof/>
                <w:webHidden/>
              </w:rPr>
              <w:tab/>
            </w:r>
            <w:r w:rsidR="00583AC3">
              <w:rPr>
                <w:noProof/>
                <w:webHidden/>
              </w:rPr>
              <w:fldChar w:fldCharType="begin"/>
            </w:r>
            <w:r w:rsidR="00583AC3">
              <w:rPr>
                <w:noProof/>
                <w:webHidden/>
              </w:rPr>
              <w:instrText xml:space="preserve"> PAGEREF _Toc397346418 \h </w:instrText>
            </w:r>
            <w:r w:rsidR="00583AC3">
              <w:rPr>
                <w:noProof/>
                <w:webHidden/>
              </w:rPr>
            </w:r>
            <w:r w:rsidR="00583AC3">
              <w:rPr>
                <w:noProof/>
                <w:webHidden/>
              </w:rPr>
              <w:fldChar w:fldCharType="separate"/>
            </w:r>
            <w:r w:rsidR="008C02E5">
              <w:rPr>
                <w:noProof/>
                <w:webHidden/>
              </w:rPr>
              <w:t>15</w:t>
            </w:r>
            <w:r w:rsidR="00583AC3">
              <w:rPr>
                <w:noProof/>
                <w:webHidden/>
              </w:rPr>
              <w:fldChar w:fldCharType="end"/>
            </w:r>
          </w:hyperlink>
        </w:p>
        <w:p w14:paraId="1B8734C9"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19" w:history="1">
            <w:r w:rsidR="00583AC3" w:rsidRPr="00235B0C">
              <w:rPr>
                <w:rStyle w:val="Hyperlink"/>
                <w:noProof/>
              </w:rPr>
              <w:t>6.2.</w:t>
            </w:r>
            <w:r w:rsidR="00583AC3">
              <w:rPr>
                <w:rFonts w:asciiTheme="minorHAnsi" w:hAnsiTheme="minorHAnsi"/>
                <w:noProof/>
                <w:sz w:val="22"/>
              </w:rPr>
              <w:tab/>
            </w:r>
            <w:r w:rsidR="00583AC3" w:rsidRPr="00235B0C">
              <w:rPr>
                <w:rStyle w:val="Hyperlink"/>
                <w:noProof/>
              </w:rPr>
              <w:t>Calibration</w:t>
            </w:r>
            <w:r w:rsidR="00583AC3">
              <w:rPr>
                <w:noProof/>
                <w:webHidden/>
              </w:rPr>
              <w:tab/>
            </w:r>
            <w:r w:rsidR="00583AC3">
              <w:rPr>
                <w:noProof/>
                <w:webHidden/>
              </w:rPr>
              <w:fldChar w:fldCharType="begin"/>
            </w:r>
            <w:r w:rsidR="00583AC3">
              <w:rPr>
                <w:noProof/>
                <w:webHidden/>
              </w:rPr>
              <w:instrText xml:space="preserve"> PAGEREF _Toc397346419 \h </w:instrText>
            </w:r>
            <w:r w:rsidR="00583AC3">
              <w:rPr>
                <w:noProof/>
                <w:webHidden/>
              </w:rPr>
            </w:r>
            <w:r w:rsidR="00583AC3">
              <w:rPr>
                <w:noProof/>
                <w:webHidden/>
              </w:rPr>
              <w:fldChar w:fldCharType="separate"/>
            </w:r>
            <w:r w:rsidR="008C02E5">
              <w:rPr>
                <w:noProof/>
                <w:webHidden/>
              </w:rPr>
              <w:t>15</w:t>
            </w:r>
            <w:r w:rsidR="00583AC3">
              <w:rPr>
                <w:noProof/>
                <w:webHidden/>
              </w:rPr>
              <w:fldChar w:fldCharType="end"/>
            </w:r>
          </w:hyperlink>
        </w:p>
        <w:p w14:paraId="2D00CA21"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20" w:history="1">
            <w:r w:rsidR="00583AC3" w:rsidRPr="00235B0C">
              <w:rPr>
                <w:rStyle w:val="Hyperlink"/>
                <w:noProof/>
              </w:rPr>
              <w:t>6.3.</w:t>
            </w:r>
            <w:r w:rsidR="00583AC3">
              <w:rPr>
                <w:rFonts w:asciiTheme="minorHAnsi" w:hAnsiTheme="minorHAnsi"/>
                <w:noProof/>
                <w:sz w:val="22"/>
              </w:rPr>
              <w:tab/>
            </w:r>
            <w:r w:rsidR="00583AC3" w:rsidRPr="00235B0C">
              <w:rPr>
                <w:rStyle w:val="Hyperlink"/>
                <w:noProof/>
              </w:rPr>
              <w:t>Maintenance</w:t>
            </w:r>
            <w:r w:rsidR="00583AC3">
              <w:rPr>
                <w:noProof/>
                <w:webHidden/>
              </w:rPr>
              <w:tab/>
            </w:r>
            <w:r w:rsidR="00583AC3">
              <w:rPr>
                <w:noProof/>
                <w:webHidden/>
              </w:rPr>
              <w:fldChar w:fldCharType="begin"/>
            </w:r>
            <w:r w:rsidR="00583AC3">
              <w:rPr>
                <w:noProof/>
                <w:webHidden/>
              </w:rPr>
              <w:instrText xml:space="preserve"> PAGEREF _Toc397346420 \h </w:instrText>
            </w:r>
            <w:r w:rsidR="00583AC3">
              <w:rPr>
                <w:noProof/>
                <w:webHidden/>
              </w:rPr>
            </w:r>
            <w:r w:rsidR="00583AC3">
              <w:rPr>
                <w:noProof/>
                <w:webHidden/>
              </w:rPr>
              <w:fldChar w:fldCharType="separate"/>
            </w:r>
            <w:r w:rsidR="008C02E5">
              <w:rPr>
                <w:noProof/>
                <w:webHidden/>
              </w:rPr>
              <w:t>16</w:t>
            </w:r>
            <w:r w:rsidR="00583AC3">
              <w:rPr>
                <w:noProof/>
                <w:webHidden/>
              </w:rPr>
              <w:fldChar w:fldCharType="end"/>
            </w:r>
          </w:hyperlink>
        </w:p>
        <w:p w14:paraId="125715EE"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421" w:history="1">
            <w:r w:rsidR="00583AC3" w:rsidRPr="00235B0C">
              <w:rPr>
                <w:rStyle w:val="Hyperlink"/>
                <w:noProof/>
              </w:rPr>
              <w:t>7.</w:t>
            </w:r>
            <w:r w:rsidR="00583AC3">
              <w:rPr>
                <w:rFonts w:asciiTheme="minorHAnsi" w:hAnsiTheme="minorHAnsi"/>
                <w:noProof/>
                <w:sz w:val="22"/>
              </w:rPr>
              <w:tab/>
            </w:r>
            <w:r w:rsidR="00583AC3" w:rsidRPr="00235B0C">
              <w:rPr>
                <w:rStyle w:val="Hyperlink"/>
                <w:noProof/>
              </w:rPr>
              <w:t>Software</w:t>
            </w:r>
            <w:r w:rsidR="00583AC3">
              <w:rPr>
                <w:noProof/>
                <w:webHidden/>
              </w:rPr>
              <w:tab/>
            </w:r>
            <w:r w:rsidR="00583AC3">
              <w:rPr>
                <w:noProof/>
                <w:webHidden/>
              </w:rPr>
              <w:fldChar w:fldCharType="begin"/>
            </w:r>
            <w:r w:rsidR="00583AC3">
              <w:rPr>
                <w:noProof/>
                <w:webHidden/>
              </w:rPr>
              <w:instrText xml:space="preserve"> PAGEREF _Toc397346421 \h </w:instrText>
            </w:r>
            <w:r w:rsidR="00583AC3">
              <w:rPr>
                <w:noProof/>
                <w:webHidden/>
              </w:rPr>
            </w:r>
            <w:r w:rsidR="00583AC3">
              <w:rPr>
                <w:noProof/>
                <w:webHidden/>
              </w:rPr>
              <w:fldChar w:fldCharType="separate"/>
            </w:r>
            <w:r w:rsidR="008C02E5">
              <w:rPr>
                <w:noProof/>
                <w:webHidden/>
              </w:rPr>
              <w:t>16</w:t>
            </w:r>
            <w:r w:rsidR="00583AC3">
              <w:rPr>
                <w:noProof/>
                <w:webHidden/>
              </w:rPr>
              <w:fldChar w:fldCharType="end"/>
            </w:r>
          </w:hyperlink>
        </w:p>
        <w:p w14:paraId="31F0F8F2" w14:textId="77777777" w:rsidR="00583AC3" w:rsidRDefault="005B0EFF" w:rsidP="00583AC3">
          <w:pPr>
            <w:pStyle w:val="TOC1"/>
            <w:tabs>
              <w:tab w:val="left" w:pos="480"/>
              <w:tab w:val="right" w:leader="dot" w:pos="9350"/>
            </w:tabs>
            <w:spacing w:line="240" w:lineRule="auto"/>
            <w:rPr>
              <w:rFonts w:asciiTheme="minorHAnsi" w:hAnsiTheme="minorHAnsi"/>
              <w:noProof/>
              <w:sz w:val="22"/>
            </w:rPr>
          </w:pPr>
          <w:hyperlink w:anchor="_Toc397346422" w:history="1">
            <w:r w:rsidR="00583AC3" w:rsidRPr="00235B0C">
              <w:rPr>
                <w:rStyle w:val="Hyperlink"/>
                <w:noProof/>
              </w:rPr>
              <w:t>8.</w:t>
            </w:r>
            <w:r w:rsidR="00583AC3">
              <w:rPr>
                <w:rFonts w:asciiTheme="minorHAnsi" w:hAnsiTheme="minorHAnsi"/>
                <w:noProof/>
                <w:sz w:val="22"/>
              </w:rPr>
              <w:tab/>
            </w:r>
            <w:r w:rsidR="00583AC3" w:rsidRPr="00235B0C">
              <w:rPr>
                <w:rStyle w:val="Hyperlink"/>
                <w:noProof/>
              </w:rPr>
              <w:t>General Experimental Procedures</w:t>
            </w:r>
            <w:r w:rsidR="00583AC3">
              <w:rPr>
                <w:noProof/>
                <w:webHidden/>
              </w:rPr>
              <w:tab/>
            </w:r>
            <w:r w:rsidR="00583AC3">
              <w:rPr>
                <w:noProof/>
                <w:webHidden/>
              </w:rPr>
              <w:fldChar w:fldCharType="begin"/>
            </w:r>
            <w:r w:rsidR="00583AC3">
              <w:rPr>
                <w:noProof/>
                <w:webHidden/>
              </w:rPr>
              <w:instrText xml:space="preserve"> PAGEREF _Toc397346422 \h </w:instrText>
            </w:r>
            <w:r w:rsidR="00583AC3">
              <w:rPr>
                <w:noProof/>
                <w:webHidden/>
              </w:rPr>
            </w:r>
            <w:r w:rsidR="00583AC3">
              <w:rPr>
                <w:noProof/>
                <w:webHidden/>
              </w:rPr>
              <w:fldChar w:fldCharType="separate"/>
            </w:r>
            <w:r w:rsidR="008C02E5">
              <w:rPr>
                <w:noProof/>
                <w:webHidden/>
              </w:rPr>
              <w:t>17</w:t>
            </w:r>
            <w:r w:rsidR="00583AC3">
              <w:rPr>
                <w:noProof/>
                <w:webHidden/>
              </w:rPr>
              <w:fldChar w:fldCharType="end"/>
            </w:r>
          </w:hyperlink>
        </w:p>
        <w:p w14:paraId="048B1936"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23" w:history="1">
            <w:r w:rsidR="00583AC3" w:rsidRPr="00235B0C">
              <w:rPr>
                <w:rStyle w:val="Hyperlink"/>
                <w:noProof/>
              </w:rPr>
              <w:t>8.1.</w:t>
            </w:r>
            <w:r w:rsidR="00583AC3">
              <w:rPr>
                <w:rFonts w:asciiTheme="minorHAnsi" w:hAnsiTheme="minorHAnsi"/>
                <w:noProof/>
                <w:sz w:val="22"/>
              </w:rPr>
              <w:tab/>
            </w:r>
            <w:r w:rsidR="00583AC3" w:rsidRPr="00235B0C">
              <w:rPr>
                <w:rStyle w:val="Hyperlink"/>
                <w:noProof/>
              </w:rPr>
              <w:t>Temperature-programmed desorption (TPD)/Thermal desorption spectroscopy (TDS)</w:t>
            </w:r>
            <w:r w:rsidR="00583AC3">
              <w:rPr>
                <w:noProof/>
                <w:webHidden/>
              </w:rPr>
              <w:tab/>
            </w:r>
            <w:r w:rsidR="00583AC3">
              <w:rPr>
                <w:noProof/>
                <w:webHidden/>
              </w:rPr>
              <w:fldChar w:fldCharType="begin"/>
            </w:r>
            <w:r w:rsidR="00583AC3">
              <w:rPr>
                <w:noProof/>
                <w:webHidden/>
              </w:rPr>
              <w:instrText xml:space="preserve"> PAGEREF _Toc397346423 \h </w:instrText>
            </w:r>
            <w:r w:rsidR="00583AC3">
              <w:rPr>
                <w:noProof/>
                <w:webHidden/>
              </w:rPr>
            </w:r>
            <w:r w:rsidR="00583AC3">
              <w:rPr>
                <w:noProof/>
                <w:webHidden/>
              </w:rPr>
              <w:fldChar w:fldCharType="separate"/>
            </w:r>
            <w:r w:rsidR="008C02E5">
              <w:rPr>
                <w:noProof/>
                <w:webHidden/>
              </w:rPr>
              <w:t>17</w:t>
            </w:r>
            <w:r w:rsidR="00583AC3">
              <w:rPr>
                <w:noProof/>
                <w:webHidden/>
              </w:rPr>
              <w:fldChar w:fldCharType="end"/>
            </w:r>
          </w:hyperlink>
        </w:p>
        <w:p w14:paraId="6752D00E" w14:textId="77777777" w:rsidR="00583AC3" w:rsidRDefault="005B0EFF" w:rsidP="00583AC3">
          <w:pPr>
            <w:pStyle w:val="TOC2"/>
            <w:tabs>
              <w:tab w:val="left" w:pos="880"/>
              <w:tab w:val="right" w:leader="dot" w:pos="9350"/>
            </w:tabs>
            <w:spacing w:line="240" w:lineRule="auto"/>
            <w:rPr>
              <w:rFonts w:asciiTheme="minorHAnsi" w:hAnsiTheme="minorHAnsi"/>
              <w:noProof/>
              <w:sz w:val="22"/>
            </w:rPr>
          </w:pPr>
          <w:hyperlink w:anchor="_Toc397346424" w:history="1">
            <w:r w:rsidR="00583AC3" w:rsidRPr="00235B0C">
              <w:rPr>
                <w:rStyle w:val="Hyperlink"/>
                <w:noProof/>
              </w:rPr>
              <w:t>8.2.</w:t>
            </w:r>
            <w:r w:rsidR="00583AC3">
              <w:rPr>
                <w:rFonts w:asciiTheme="minorHAnsi" w:hAnsiTheme="minorHAnsi"/>
                <w:noProof/>
                <w:sz w:val="22"/>
              </w:rPr>
              <w:tab/>
            </w:r>
            <w:r w:rsidR="00583AC3" w:rsidRPr="00235B0C">
              <w:rPr>
                <w:rStyle w:val="Hyperlink"/>
                <w:noProof/>
              </w:rPr>
              <w:t>Molecular beam experiments</w:t>
            </w:r>
            <w:r w:rsidR="00583AC3">
              <w:rPr>
                <w:noProof/>
                <w:webHidden/>
              </w:rPr>
              <w:tab/>
            </w:r>
            <w:r w:rsidR="00583AC3">
              <w:rPr>
                <w:noProof/>
                <w:webHidden/>
              </w:rPr>
              <w:fldChar w:fldCharType="begin"/>
            </w:r>
            <w:r w:rsidR="00583AC3">
              <w:rPr>
                <w:noProof/>
                <w:webHidden/>
              </w:rPr>
              <w:instrText xml:space="preserve"> PAGEREF _Toc397346424 \h </w:instrText>
            </w:r>
            <w:r w:rsidR="00583AC3">
              <w:rPr>
                <w:noProof/>
                <w:webHidden/>
              </w:rPr>
            </w:r>
            <w:r w:rsidR="00583AC3">
              <w:rPr>
                <w:noProof/>
                <w:webHidden/>
              </w:rPr>
              <w:fldChar w:fldCharType="separate"/>
            </w:r>
            <w:r w:rsidR="008C02E5">
              <w:rPr>
                <w:noProof/>
                <w:webHidden/>
              </w:rPr>
              <w:t>18</w:t>
            </w:r>
            <w:r w:rsidR="00583AC3">
              <w:rPr>
                <w:noProof/>
                <w:webHidden/>
              </w:rPr>
              <w:fldChar w:fldCharType="end"/>
            </w:r>
          </w:hyperlink>
        </w:p>
        <w:p w14:paraId="6F04A610" w14:textId="77777777" w:rsidR="00EF0E85" w:rsidRDefault="00EF0E85" w:rsidP="00EF0E85">
          <w:pPr>
            <w:spacing w:line="240" w:lineRule="auto"/>
          </w:pPr>
          <w:r>
            <w:rPr>
              <w:b/>
              <w:bCs/>
              <w:noProof/>
            </w:rPr>
            <w:fldChar w:fldCharType="end"/>
          </w:r>
        </w:p>
      </w:sdtContent>
    </w:sdt>
    <w:p w14:paraId="2063B31E" w14:textId="77777777" w:rsidR="00E125D8" w:rsidRDefault="00E125D8">
      <w:pPr>
        <w:spacing w:line="276" w:lineRule="auto"/>
      </w:pPr>
      <w:r>
        <w:br w:type="page"/>
      </w:r>
    </w:p>
    <w:p w14:paraId="2BDB50C1" w14:textId="77777777" w:rsidR="001F08EB" w:rsidRPr="005B2961" w:rsidRDefault="000D733E" w:rsidP="002630F6">
      <w:pPr>
        <w:pStyle w:val="Heading1"/>
      </w:pPr>
      <w:bookmarkStart w:id="0" w:name="_Toc397346387"/>
      <w:r>
        <w:rPr>
          <w:rFonts w:hint="eastAsia"/>
        </w:rPr>
        <w:lastRenderedPageBreak/>
        <w:t>General Considerations</w:t>
      </w:r>
      <w:bookmarkEnd w:id="0"/>
    </w:p>
    <w:p w14:paraId="17B5C133" w14:textId="77777777" w:rsidR="00E125D8" w:rsidRDefault="00E125D8" w:rsidP="00E125D8">
      <w:pPr>
        <w:pStyle w:val="NoSpacing"/>
      </w:pPr>
    </w:p>
    <w:p w14:paraId="32C18723" w14:textId="77777777" w:rsidR="00E125D8" w:rsidRDefault="00E125D8" w:rsidP="00E125D8">
      <w:pPr>
        <w:pStyle w:val="NoSpacing"/>
        <w:ind w:firstLine="720"/>
      </w:pPr>
      <w:r>
        <w:rPr>
          <w:rFonts w:hint="eastAsia"/>
        </w:rPr>
        <w:t xml:space="preserve">This turbo-pumped chamber is set up so that a local pressure is set in front of a sample through a capillary doser, and the gas composition is analyzed by the mass spectrometer. It is equipped with an ion gun for </w:t>
      </w:r>
      <w:proofErr w:type="gramStart"/>
      <w:r>
        <w:rPr>
          <w:rFonts w:hint="eastAsia"/>
        </w:rPr>
        <w:t>sputter-cleaning</w:t>
      </w:r>
      <w:proofErr w:type="gramEnd"/>
      <w:r>
        <w:rPr>
          <w:rFonts w:hint="eastAsia"/>
        </w:rPr>
        <w:t xml:space="preserve"> of the sample.</w:t>
      </w:r>
    </w:p>
    <w:p w14:paraId="456A19BD" w14:textId="77777777" w:rsidR="001F08EB" w:rsidRDefault="001F08EB" w:rsidP="00E125D8">
      <w:pPr>
        <w:pStyle w:val="NoSpacing"/>
      </w:pPr>
    </w:p>
    <w:p w14:paraId="126A4134" w14:textId="77777777" w:rsidR="00E125D8" w:rsidRDefault="00E125D8" w:rsidP="00E125D8">
      <w:pPr>
        <w:pStyle w:val="NoSpacing"/>
      </w:pPr>
    </w:p>
    <w:p w14:paraId="11541DB1" w14:textId="77777777" w:rsidR="00E125D8" w:rsidRDefault="00E125D8" w:rsidP="00A737B0">
      <w:pPr>
        <w:pStyle w:val="NoSpacing"/>
      </w:pPr>
      <w:r>
        <w:rPr>
          <w:noProof/>
          <w:lang w:eastAsia="en-US"/>
        </w:rPr>
        <w:drawing>
          <wp:inline distT="0" distB="0" distL="0" distR="0" wp14:anchorId="2E3DA1B8" wp14:editId="0D71E3FE">
            <wp:extent cx="594360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600450"/>
                    </a:xfrm>
                    <a:prstGeom prst="rect">
                      <a:avLst/>
                    </a:prstGeom>
                    <a:noFill/>
                    <a:ln>
                      <a:noFill/>
                    </a:ln>
                  </pic:spPr>
                </pic:pic>
              </a:graphicData>
            </a:graphic>
          </wp:inline>
        </w:drawing>
      </w:r>
    </w:p>
    <w:p w14:paraId="6303D2CF" w14:textId="77777777" w:rsidR="00E125D8" w:rsidRDefault="00E125D8" w:rsidP="00A737B0">
      <w:pPr>
        <w:pStyle w:val="NoSpacing"/>
      </w:pPr>
    </w:p>
    <w:p w14:paraId="24BB424B" w14:textId="77777777" w:rsidR="00E125D8" w:rsidRDefault="00E125D8" w:rsidP="00A737B0">
      <w:pPr>
        <w:pStyle w:val="NoSpacing"/>
      </w:pPr>
    </w:p>
    <w:p w14:paraId="3EEAEAB9" w14:textId="77777777" w:rsidR="001F08EB" w:rsidRDefault="001F08EB" w:rsidP="00A737B0">
      <w:pPr>
        <w:pStyle w:val="NoSpacing"/>
      </w:pPr>
    </w:p>
    <w:p w14:paraId="553B8CE1" w14:textId="77777777" w:rsidR="001F08EB" w:rsidRDefault="001F08EB" w:rsidP="00A737B0">
      <w:pPr>
        <w:pStyle w:val="NoSpacing"/>
      </w:pPr>
    </w:p>
    <w:p w14:paraId="68986D20" w14:textId="77777777" w:rsidR="001F08EB" w:rsidRDefault="001F08EB" w:rsidP="00A737B0">
      <w:pPr>
        <w:pStyle w:val="NoSpacing"/>
      </w:pPr>
    </w:p>
    <w:p w14:paraId="3A9F5937" w14:textId="77777777" w:rsidR="00A737B0" w:rsidRDefault="00A737B0" w:rsidP="00A737B0">
      <w:pPr>
        <w:pStyle w:val="NoSpacing"/>
      </w:pPr>
    </w:p>
    <w:p w14:paraId="0E2E5EBD" w14:textId="77777777" w:rsidR="00A737B0" w:rsidRDefault="00A737B0" w:rsidP="00A737B0">
      <w:pPr>
        <w:pStyle w:val="NoSpacing"/>
      </w:pPr>
    </w:p>
    <w:p w14:paraId="23F51E47" w14:textId="77777777" w:rsidR="00A737B0" w:rsidRDefault="00A737B0" w:rsidP="00A737B0">
      <w:pPr>
        <w:pStyle w:val="NoSpacing"/>
      </w:pPr>
    </w:p>
    <w:p w14:paraId="0D974451" w14:textId="77777777" w:rsidR="00A737B0" w:rsidRDefault="00A737B0"/>
    <w:p w14:paraId="7F248594" w14:textId="77777777" w:rsidR="00A737B0" w:rsidRDefault="00A737B0"/>
    <w:p w14:paraId="37257AC6" w14:textId="77777777" w:rsidR="00A737B0" w:rsidRDefault="00A737B0"/>
    <w:p w14:paraId="33E3C915" w14:textId="77777777" w:rsidR="000D733E" w:rsidRDefault="000D733E"/>
    <w:p w14:paraId="44A60B96" w14:textId="00E9A4AB" w:rsidR="000D733E" w:rsidRDefault="005B0EFF" w:rsidP="000D733E">
      <w:pPr>
        <w:pStyle w:val="Heading2"/>
      </w:pPr>
      <w:bookmarkStart w:id="1" w:name="_Toc397346388"/>
      <w:r>
        <w:rPr>
          <w:rFonts w:hint="eastAsia"/>
        </w:rPr>
        <w:lastRenderedPageBreak/>
        <w:t>Precaut</w:t>
      </w:r>
      <w:bookmarkStart w:id="2" w:name="_GoBack"/>
      <w:bookmarkEnd w:id="2"/>
      <w:r w:rsidR="000D733E">
        <w:rPr>
          <w:rFonts w:hint="eastAsia"/>
        </w:rPr>
        <w:t>ions</w:t>
      </w:r>
      <w:r w:rsidR="000D733E" w:rsidRPr="002B5B9E">
        <w:rPr>
          <w:rFonts w:hint="eastAsia"/>
        </w:rPr>
        <w:t xml:space="preserve"> </w:t>
      </w:r>
      <w:r w:rsidR="000D733E">
        <w:rPr>
          <w:rFonts w:hint="eastAsia"/>
        </w:rPr>
        <w:t>for UHV operation concerning safety and instrument</w:t>
      </w:r>
      <w:bookmarkEnd w:id="1"/>
    </w:p>
    <w:p w14:paraId="311754FB" w14:textId="77777777" w:rsidR="000D733E" w:rsidRDefault="000D733E" w:rsidP="000D733E">
      <w:pPr>
        <w:pStyle w:val="NoSpacing"/>
      </w:pPr>
    </w:p>
    <w:p w14:paraId="6723F2B4" w14:textId="77777777" w:rsidR="000D733E" w:rsidRDefault="000D733E" w:rsidP="000D733E">
      <w:pPr>
        <w:pStyle w:val="NoSpacing"/>
        <w:numPr>
          <w:ilvl w:val="0"/>
          <w:numId w:val="25"/>
        </w:numPr>
      </w:pPr>
      <w:r>
        <w:rPr>
          <w:rFonts w:hint="eastAsia"/>
        </w:rPr>
        <w:t>When using UV lamp for chamber baking, watch out for the high voltage between the two feedthroughs that are exposed.</w:t>
      </w:r>
    </w:p>
    <w:p w14:paraId="6922D534" w14:textId="77777777" w:rsidR="000D733E" w:rsidRDefault="00EB0705" w:rsidP="000D733E">
      <w:pPr>
        <w:pStyle w:val="NoSpacing"/>
        <w:numPr>
          <w:ilvl w:val="0"/>
          <w:numId w:val="25"/>
        </w:numPr>
      </w:pPr>
      <w:r>
        <w:rPr>
          <w:rFonts w:hint="eastAsia"/>
        </w:rPr>
        <w:t>During chamber bakeout</w:t>
      </w:r>
      <w:r w:rsidR="000D733E">
        <w:rPr>
          <w:rFonts w:hint="eastAsia"/>
        </w:rPr>
        <w:t>, watch out for the high temperature. Make sure that no cables are touching the chamber.</w:t>
      </w:r>
    </w:p>
    <w:p w14:paraId="785A28B8" w14:textId="77777777" w:rsidR="000D733E" w:rsidRDefault="000D733E" w:rsidP="000D733E">
      <w:pPr>
        <w:pStyle w:val="NoSpacing"/>
        <w:numPr>
          <w:ilvl w:val="0"/>
          <w:numId w:val="25"/>
        </w:numPr>
      </w:pPr>
      <w:r>
        <w:rPr>
          <w:rFonts w:hint="eastAsia"/>
        </w:rPr>
        <w:t xml:space="preserve">When heating sample, make sure to disconnect multimeter used for the measurement of current during </w:t>
      </w:r>
      <w:r>
        <w:t>sputtering</w:t>
      </w:r>
      <w:r>
        <w:rPr>
          <w:rFonts w:hint="eastAsia"/>
        </w:rPr>
        <w:t>.</w:t>
      </w:r>
    </w:p>
    <w:p w14:paraId="35D90C36" w14:textId="77777777" w:rsidR="000D733E" w:rsidRDefault="000D733E" w:rsidP="000D733E">
      <w:pPr>
        <w:pStyle w:val="NoSpacing"/>
        <w:numPr>
          <w:ilvl w:val="0"/>
          <w:numId w:val="25"/>
        </w:numPr>
      </w:pPr>
      <w:r>
        <w:rPr>
          <w:rFonts w:hint="eastAsia"/>
        </w:rPr>
        <w:t>When opening gas lines, always make sure that the line is pumped and empty, to avoid gas exposure.</w:t>
      </w:r>
    </w:p>
    <w:p w14:paraId="62B646B6" w14:textId="77777777" w:rsidR="000D733E" w:rsidRDefault="000D733E" w:rsidP="000D733E">
      <w:pPr>
        <w:pStyle w:val="NoSpacing"/>
        <w:numPr>
          <w:ilvl w:val="0"/>
          <w:numId w:val="25"/>
        </w:numPr>
      </w:pPr>
      <w:r>
        <w:rPr>
          <w:rFonts w:hint="eastAsia"/>
        </w:rPr>
        <w:t>When opening gas lines, always make sure that valves connected to the gas tank are closed, so that you are not pumping from the tank.</w:t>
      </w:r>
    </w:p>
    <w:p w14:paraId="05C39ED2" w14:textId="77777777" w:rsidR="000D733E" w:rsidRDefault="000D733E" w:rsidP="000D733E">
      <w:pPr>
        <w:pStyle w:val="NoSpacing"/>
        <w:numPr>
          <w:ilvl w:val="0"/>
          <w:numId w:val="25"/>
        </w:numPr>
      </w:pPr>
      <w:r>
        <w:rPr>
          <w:rFonts w:hint="eastAsia"/>
        </w:rPr>
        <w:t>Mechanical pumping should precede turbo pumping.</w:t>
      </w:r>
    </w:p>
    <w:p w14:paraId="3CB08494" w14:textId="77777777" w:rsidR="000D733E" w:rsidRDefault="000D733E" w:rsidP="000D733E">
      <w:pPr>
        <w:pStyle w:val="NoSpacing"/>
        <w:numPr>
          <w:ilvl w:val="0"/>
          <w:numId w:val="25"/>
        </w:numPr>
      </w:pPr>
      <w:r>
        <w:rPr>
          <w:rFonts w:hint="eastAsia"/>
        </w:rPr>
        <w:t>A pumping volume with vacuum should never be open to a stopped mechanical pump due to the backstreaming of pump oil:</w:t>
      </w:r>
    </w:p>
    <w:p w14:paraId="5ADAF4A3" w14:textId="77777777" w:rsidR="000D733E" w:rsidRDefault="000D733E" w:rsidP="000D733E">
      <w:pPr>
        <w:pStyle w:val="NoSpacing"/>
        <w:numPr>
          <w:ilvl w:val="0"/>
          <w:numId w:val="25"/>
        </w:numPr>
      </w:pPr>
      <w:r>
        <w:rPr>
          <w:rFonts w:hint="eastAsia"/>
        </w:rPr>
        <w:t xml:space="preserve">Gas manifold should be open to air when turning off mechanical pump. </w:t>
      </w:r>
    </w:p>
    <w:p w14:paraId="1CE7E703" w14:textId="77777777" w:rsidR="000D733E" w:rsidRDefault="000D733E" w:rsidP="000D733E">
      <w:pPr>
        <w:pStyle w:val="NoSpacing"/>
        <w:numPr>
          <w:ilvl w:val="0"/>
          <w:numId w:val="25"/>
        </w:numPr>
      </w:pPr>
      <w:r>
        <w:rPr>
          <w:rFonts w:hint="eastAsia"/>
        </w:rPr>
        <w:t>Valve between mechanical pump and turbo pump should be closed when turning off turbo and mechanical pump to break</w:t>
      </w:r>
      <w:r w:rsidR="00A165B3">
        <w:rPr>
          <w:rFonts w:hint="eastAsia"/>
        </w:rPr>
        <w:t xml:space="preserve"> the</w:t>
      </w:r>
      <w:r>
        <w:rPr>
          <w:rFonts w:hint="eastAsia"/>
        </w:rPr>
        <w:t xml:space="preserve"> vacuum.</w:t>
      </w:r>
    </w:p>
    <w:p w14:paraId="079610BF" w14:textId="77777777" w:rsidR="000D733E" w:rsidRDefault="000D733E" w:rsidP="000D733E">
      <w:pPr>
        <w:pStyle w:val="NoSpacing"/>
        <w:numPr>
          <w:ilvl w:val="0"/>
          <w:numId w:val="25"/>
        </w:numPr>
      </w:pPr>
      <w:r>
        <w:rPr>
          <w:rFonts w:hint="eastAsia"/>
        </w:rPr>
        <w:t>Make sure the gas cylinder valve is closed when pumping manifold section.</w:t>
      </w:r>
    </w:p>
    <w:p w14:paraId="230D1AC6" w14:textId="77777777" w:rsidR="000D733E" w:rsidRDefault="000D733E" w:rsidP="000D733E">
      <w:pPr>
        <w:pStyle w:val="NoSpacing"/>
        <w:numPr>
          <w:ilvl w:val="0"/>
          <w:numId w:val="25"/>
        </w:numPr>
      </w:pPr>
      <w:r>
        <w:rPr>
          <w:rFonts w:hint="eastAsia"/>
        </w:rPr>
        <w:t>When heating sample or chamber, be cautious so the seal of the manipulator does not heat up. This can be simply done by flowing air into the feedthrough.</w:t>
      </w:r>
    </w:p>
    <w:p w14:paraId="48C8D7ED" w14:textId="77777777" w:rsidR="000D733E" w:rsidRDefault="000D733E" w:rsidP="000D733E">
      <w:pPr>
        <w:pStyle w:val="NoSpacing"/>
        <w:numPr>
          <w:ilvl w:val="0"/>
          <w:numId w:val="25"/>
        </w:numPr>
      </w:pPr>
      <w:r>
        <w:rPr>
          <w:rFonts w:hint="eastAsia"/>
        </w:rPr>
        <w:t>Avoid moisture condensation into the feedthrough as much as possible when cooling with liquid nitrogen.</w:t>
      </w:r>
    </w:p>
    <w:p w14:paraId="5C106933" w14:textId="77777777" w:rsidR="000D733E" w:rsidRDefault="000D733E" w:rsidP="000D733E">
      <w:pPr>
        <w:pStyle w:val="NoSpacing"/>
        <w:numPr>
          <w:ilvl w:val="0"/>
          <w:numId w:val="25"/>
        </w:numPr>
      </w:pPr>
      <w:r>
        <w:rPr>
          <w:rFonts w:hint="eastAsia"/>
        </w:rPr>
        <w:t>Safety glasses must be worn when dealing with liquid nitrogen.</w:t>
      </w:r>
    </w:p>
    <w:p w14:paraId="7CA0BC04" w14:textId="77777777" w:rsidR="000D733E" w:rsidRDefault="000D733E" w:rsidP="000D733E">
      <w:pPr>
        <w:pStyle w:val="NoSpacing"/>
        <w:numPr>
          <w:ilvl w:val="0"/>
          <w:numId w:val="25"/>
        </w:numPr>
      </w:pPr>
      <w:r>
        <w:rPr>
          <w:rFonts w:hint="eastAsia"/>
        </w:rPr>
        <w:t>Multiplier and emission of the mass spectrometer must not be on at high pressure.</w:t>
      </w:r>
    </w:p>
    <w:p w14:paraId="3D59D446" w14:textId="77777777" w:rsidR="000D733E" w:rsidRDefault="000D733E" w:rsidP="000D733E">
      <w:pPr>
        <w:pStyle w:val="NoSpacing"/>
        <w:numPr>
          <w:ilvl w:val="0"/>
          <w:numId w:val="25"/>
        </w:numPr>
      </w:pPr>
      <w:r>
        <w:rPr>
          <w:rFonts w:hint="eastAsia"/>
        </w:rPr>
        <w:t>Ion gauge must be off at high pressure, especially when oxygen is present.</w:t>
      </w:r>
    </w:p>
    <w:p w14:paraId="3A314DC8" w14:textId="77777777" w:rsidR="000D733E" w:rsidRDefault="000D733E" w:rsidP="000D733E">
      <w:pPr>
        <w:pStyle w:val="NoSpacing"/>
        <w:numPr>
          <w:ilvl w:val="0"/>
          <w:numId w:val="25"/>
        </w:numPr>
      </w:pPr>
      <w:r>
        <w:rPr>
          <w:rFonts w:hint="eastAsia"/>
        </w:rPr>
        <w:t>Wear gloves when touching parts that go into the chamber.</w:t>
      </w:r>
    </w:p>
    <w:p w14:paraId="1081CF05" w14:textId="77777777" w:rsidR="000D733E" w:rsidRDefault="000D733E"/>
    <w:p w14:paraId="5EEFB2BB" w14:textId="77777777" w:rsidR="00A737B0" w:rsidRDefault="00A737B0"/>
    <w:p w14:paraId="2CA88774" w14:textId="77777777" w:rsidR="008B1E57" w:rsidRDefault="008B1E57"/>
    <w:p w14:paraId="5861269C" w14:textId="77777777" w:rsidR="008B1E57" w:rsidRDefault="008B1E57"/>
    <w:p w14:paraId="221314BA" w14:textId="77777777" w:rsidR="008B1E57" w:rsidRDefault="008B1E57"/>
    <w:p w14:paraId="510EE62E" w14:textId="77777777" w:rsidR="008B1E57" w:rsidRDefault="008B1E57"/>
    <w:p w14:paraId="43A15EE8" w14:textId="77777777" w:rsidR="008B1E57" w:rsidRDefault="008B1E57"/>
    <w:p w14:paraId="20C2CF36" w14:textId="77777777" w:rsidR="00A737B0" w:rsidRDefault="002630F6" w:rsidP="002630F6">
      <w:pPr>
        <w:pStyle w:val="Heading1"/>
      </w:pPr>
      <w:bookmarkStart w:id="3" w:name="_Toc397346389"/>
      <w:r>
        <w:rPr>
          <w:rFonts w:hint="eastAsia"/>
        </w:rPr>
        <w:lastRenderedPageBreak/>
        <w:t>Vacuum System</w:t>
      </w:r>
      <w:bookmarkEnd w:id="3"/>
    </w:p>
    <w:p w14:paraId="6C9417CA" w14:textId="77777777" w:rsidR="002630F6" w:rsidRPr="002630F6" w:rsidRDefault="002630F6" w:rsidP="002630F6">
      <w:pPr>
        <w:pStyle w:val="NoSpacing"/>
      </w:pPr>
    </w:p>
    <w:p w14:paraId="0861A409" w14:textId="77777777" w:rsidR="002630F6" w:rsidRPr="00E606FF" w:rsidRDefault="0018520B" w:rsidP="00E606FF">
      <w:pPr>
        <w:pStyle w:val="Heading2"/>
      </w:pPr>
      <w:bookmarkStart w:id="4" w:name="_Toc397346390"/>
      <w:r>
        <w:rPr>
          <w:rFonts w:hint="eastAsia"/>
        </w:rPr>
        <w:t>Evacuating the system</w:t>
      </w:r>
      <w:bookmarkEnd w:id="4"/>
    </w:p>
    <w:p w14:paraId="24DEA64B" w14:textId="77777777" w:rsidR="002630F6" w:rsidRDefault="002630F6" w:rsidP="00A737B0">
      <w:pPr>
        <w:pStyle w:val="NoSpacing"/>
      </w:pPr>
    </w:p>
    <w:p w14:paraId="0C9E477E" w14:textId="77777777" w:rsidR="00602240" w:rsidRDefault="00602240" w:rsidP="00602240">
      <w:pPr>
        <w:pStyle w:val="NoSpacing"/>
        <w:ind w:firstLine="360"/>
      </w:pPr>
      <w:r>
        <w:t>If the chamber is at atmospheric pressure, the following are the steps</w:t>
      </w:r>
      <w:r>
        <w:rPr>
          <w:rFonts w:hint="eastAsia"/>
        </w:rPr>
        <w:t xml:space="preserve"> </w:t>
      </w:r>
      <w:r>
        <w:t>necessary to regain ultra-high vacuum</w:t>
      </w:r>
      <w:r>
        <w:rPr>
          <w:rFonts w:hint="eastAsia"/>
        </w:rPr>
        <w:t>.</w:t>
      </w:r>
    </w:p>
    <w:p w14:paraId="2F2961C0" w14:textId="77777777" w:rsidR="00602240" w:rsidRDefault="00602240" w:rsidP="00602240">
      <w:pPr>
        <w:pStyle w:val="NoSpacing"/>
        <w:ind w:firstLine="360"/>
      </w:pPr>
    </w:p>
    <w:p w14:paraId="6197C655" w14:textId="77777777" w:rsidR="002630F6" w:rsidRDefault="002630F6" w:rsidP="00E606FF">
      <w:pPr>
        <w:pStyle w:val="NoSpacing"/>
        <w:numPr>
          <w:ilvl w:val="0"/>
          <w:numId w:val="15"/>
        </w:numPr>
      </w:pPr>
      <w:r>
        <w:rPr>
          <w:rFonts w:hint="eastAsia"/>
        </w:rPr>
        <w:t>Make sure all parts of the chamber are closed.</w:t>
      </w:r>
    </w:p>
    <w:p w14:paraId="16A0A4F1" w14:textId="77777777" w:rsidR="002630F6" w:rsidRDefault="002630F6" w:rsidP="00E606FF">
      <w:pPr>
        <w:pStyle w:val="NoSpacing"/>
        <w:numPr>
          <w:ilvl w:val="0"/>
          <w:numId w:val="15"/>
        </w:numPr>
      </w:pPr>
      <w:r>
        <w:rPr>
          <w:rFonts w:hint="eastAsia"/>
        </w:rPr>
        <w:t>Turn on mechanical pump (if off).</w:t>
      </w:r>
    </w:p>
    <w:p w14:paraId="2BE460E8" w14:textId="77777777" w:rsidR="00DE55B7" w:rsidRDefault="00DE55B7" w:rsidP="00E606FF">
      <w:pPr>
        <w:pStyle w:val="NoSpacing"/>
        <w:numPr>
          <w:ilvl w:val="0"/>
          <w:numId w:val="15"/>
        </w:numPr>
      </w:pPr>
      <w:r>
        <w:rPr>
          <w:rFonts w:hint="eastAsia"/>
        </w:rPr>
        <w:t>Open valve between mechanical and rotary stage of the manipulator.</w:t>
      </w:r>
      <w:r w:rsidR="00E606FF">
        <w:rPr>
          <w:rFonts w:hint="eastAsia"/>
        </w:rPr>
        <w:t xml:space="preserve"> Let the section pump down a few minutes.</w:t>
      </w:r>
    </w:p>
    <w:p w14:paraId="73667653" w14:textId="77777777" w:rsidR="002630F6" w:rsidRDefault="00E606FF" w:rsidP="00E606FF">
      <w:pPr>
        <w:pStyle w:val="NoSpacing"/>
        <w:numPr>
          <w:ilvl w:val="0"/>
          <w:numId w:val="15"/>
        </w:numPr>
      </w:pPr>
      <w:r>
        <w:rPr>
          <w:rFonts w:hint="eastAsia"/>
        </w:rPr>
        <w:t>Slowly o</w:t>
      </w:r>
      <w:r w:rsidR="002630F6">
        <w:rPr>
          <w:rFonts w:hint="eastAsia"/>
        </w:rPr>
        <w:t>pen valve between mechanical and turbo pumps.</w:t>
      </w:r>
      <w:r>
        <w:rPr>
          <w:rFonts w:hint="eastAsia"/>
        </w:rPr>
        <w:t xml:space="preserve"> </w:t>
      </w:r>
      <w:r w:rsidR="002630F6">
        <w:rPr>
          <w:rFonts w:hint="eastAsia"/>
        </w:rPr>
        <w:t>Let it pump down to ~20-30 militorr.</w:t>
      </w:r>
    </w:p>
    <w:p w14:paraId="3CD64A62" w14:textId="77777777" w:rsidR="002630F6" w:rsidRDefault="002630F6" w:rsidP="00E606FF">
      <w:pPr>
        <w:pStyle w:val="NoSpacing"/>
        <w:numPr>
          <w:ilvl w:val="0"/>
          <w:numId w:val="15"/>
        </w:numPr>
      </w:pPr>
      <w:r>
        <w:rPr>
          <w:rFonts w:hint="eastAsia"/>
        </w:rPr>
        <w:t xml:space="preserve">Turn on turbo pump by pressing the </w:t>
      </w:r>
      <w:r>
        <w:t>“</w:t>
      </w:r>
      <w:r>
        <w:rPr>
          <w:rFonts w:hint="eastAsia"/>
        </w:rPr>
        <w:t>start</w:t>
      </w:r>
      <w:r>
        <w:t>”</w:t>
      </w:r>
      <w:r>
        <w:rPr>
          <w:rFonts w:hint="eastAsia"/>
        </w:rPr>
        <w:t xml:space="preserve"> button on the turbo pump controller. There will be a metallic noise as the turbo pump is accelerated. First, the </w:t>
      </w:r>
      <w:r>
        <w:t>“</w:t>
      </w:r>
      <w:r>
        <w:rPr>
          <w:rFonts w:hint="eastAsia"/>
        </w:rPr>
        <w:t>acceleration</w:t>
      </w:r>
      <w:r>
        <w:t>”</w:t>
      </w:r>
      <w:r>
        <w:rPr>
          <w:rFonts w:hint="eastAsia"/>
        </w:rPr>
        <w:t xml:space="preserve"> light turns on</w:t>
      </w:r>
      <w:proofErr w:type="gramStart"/>
      <w:r>
        <w:rPr>
          <w:rFonts w:hint="eastAsia"/>
        </w:rPr>
        <w:t>,</w:t>
      </w:r>
      <w:proofErr w:type="gramEnd"/>
      <w:r>
        <w:rPr>
          <w:rFonts w:hint="eastAsia"/>
        </w:rPr>
        <w:t xml:space="preserve"> then the </w:t>
      </w:r>
      <w:r>
        <w:t>“</w:t>
      </w:r>
      <w:r>
        <w:rPr>
          <w:rFonts w:hint="eastAsia"/>
        </w:rPr>
        <w:t>normal operation</w:t>
      </w:r>
      <w:r>
        <w:t>”</w:t>
      </w:r>
      <w:r>
        <w:rPr>
          <w:rFonts w:hint="eastAsia"/>
        </w:rPr>
        <w:t xml:space="preserve"> light will turn on.</w:t>
      </w:r>
    </w:p>
    <w:p w14:paraId="03F071BD" w14:textId="77777777" w:rsidR="002630F6" w:rsidRDefault="002630F6" w:rsidP="00E606FF">
      <w:pPr>
        <w:pStyle w:val="NoSpacing"/>
        <w:numPr>
          <w:ilvl w:val="0"/>
          <w:numId w:val="15"/>
        </w:numPr>
      </w:pPr>
      <w:r>
        <w:rPr>
          <w:rFonts w:hint="eastAsia"/>
        </w:rPr>
        <w:t>After stabilizing and leaving it on for about 5-10 minutes, turn on ion gauge and check the pressure.</w:t>
      </w:r>
    </w:p>
    <w:p w14:paraId="3A4814DC" w14:textId="77777777" w:rsidR="002630F6" w:rsidRDefault="002630F6" w:rsidP="00E606FF">
      <w:pPr>
        <w:pStyle w:val="NoSpacing"/>
        <w:numPr>
          <w:ilvl w:val="0"/>
          <w:numId w:val="15"/>
        </w:numPr>
      </w:pPr>
      <w:r>
        <w:rPr>
          <w:rFonts w:hint="eastAsia"/>
        </w:rPr>
        <w:t>Let it pump down into the 10</w:t>
      </w:r>
      <w:r w:rsidRPr="007308E0">
        <w:rPr>
          <w:rFonts w:hint="eastAsia"/>
          <w:vertAlign w:val="superscript"/>
        </w:rPr>
        <w:t>-8</w:t>
      </w:r>
      <w:r>
        <w:rPr>
          <w:rFonts w:hint="eastAsia"/>
        </w:rPr>
        <w:t xml:space="preserve"> Torr range.</w:t>
      </w:r>
    </w:p>
    <w:p w14:paraId="7A551469" w14:textId="77777777" w:rsidR="002630F6" w:rsidRDefault="002630F6" w:rsidP="00E606FF">
      <w:pPr>
        <w:pStyle w:val="NoSpacing"/>
        <w:numPr>
          <w:ilvl w:val="0"/>
          <w:numId w:val="15"/>
        </w:numPr>
      </w:pPr>
      <w:r>
        <w:rPr>
          <w:rFonts w:hint="eastAsia"/>
        </w:rPr>
        <w:t>Bake.</w:t>
      </w:r>
    </w:p>
    <w:p w14:paraId="2CFCEDD7" w14:textId="77777777" w:rsidR="002630F6" w:rsidRDefault="002630F6" w:rsidP="00A737B0">
      <w:pPr>
        <w:pStyle w:val="NoSpacing"/>
      </w:pPr>
    </w:p>
    <w:p w14:paraId="7E3D27F2" w14:textId="77777777" w:rsidR="00E606FF" w:rsidRDefault="00E606FF" w:rsidP="00A737B0">
      <w:pPr>
        <w:pStyle w:val="NoSpacing"/>
      </w:pPr>
    </w:p>
    <w:p w14:paraId="0B325CC3" w14:textId="77777777" w:rsidR="00E606FF" w:rsidRDefault="00980AA0" w:rsidP="00980AA0">
      <w:pPr>
        <w:pStyle w:val="Heading2"/>
      </w:pPr>
      <w:bookmarkStart w:id="5" w:name="_Toc397346391"/>
      <w:r>
        <w:rPr>
          <w:rFonts w:hint="eastAsia"/>
        </w:rPr>
        <w:t xml:space="preserve">Venting the </w:t>
      </w:r>
      <w:r w:rsidR="0018520B">
        <w:rPr>
          <w:rFonts w:hint="eastAsia"/>
        </w:rPr>
        <w:t>instrument</w:t>
      </w:r>
      <w:bookmarkEnd w:id="5"/>
    </w:p>
    <w:p w14:paraId="261D6368" w14:textId="77777777" w:rsidR="00E606FF" w:rsidRDefault="00E606FF" w:rsidP="00A737B0">
      <w:pPr>
        <w:pStyle w:val="NoSpacing"/>
      </w:pPr>
    </w:p>
    <w:p w14:paraId="507B59F5" w14:textId="77777777" w:rsidR="008D021C" w:rsidRDefault="008D021C" w:rsidP="008D021C">
      <w:pPr>
        <w:pStyle w:val="NoSpacing"/>
        <w:ind w:firstLine="360"/>
      </w:pPr>
      <w:r>
        <w:rPr>
          <w:rFonts w:hint="eastAsia"/>
        </w:rPr>
        <w:t>When the chamber needs to be opened to replace/modify a part in the chamber, or the pump needs to be stopped due to power situations, etc., the following steps are needed to be done to bring the chamber pressure up.</w:t>
      </w:r>
    </w:p>
    <w:p w14:paraId="2736E94B" w14:textId="77777777" w:rsidR="00CF11D6" w:rsidRDefault="00CF11D6" w:rsidP="008D021C">
      <w:pPr>
        <w:pStyle w:val="NoSpacing"/>
        <w:ind w:firstLine="360"/>
      </w:pPr>
    </w:p>
    <w:p w14:paraId="00A09B32" w14:textId="77777777" w:rsidR="00B20CE0" w:rsidRDefault="00B20CE0" w:rsidP="00FC3417">
      <w:pPr>
        <w:pStyle w:val="NoSpacing"/>
        <w:numPr>
          <w:ilvl w:val="0"/>
          <w:numId w:val="16"/>
        </w:numPr>
      </w:pPr>
      <w:r>
        <w:t xml:space="preserve">Fill </w:t>
      </w:r>
      <w:r w:rsidR="00A168C6">
        <w:t xml:space="preserve">in </w:t>
      </w:r>
      <w:r>
        <w:t xml:space="preserve">the manifold with nitrogen by </w:t>
      </w:r>
      <w:r w:rsidR="00A168C6">
        <w:t>connecting the manifold to a liquid nitrogen container through a tube.</w:t>
      </w:r>
    </w:p>
    <w:p w14:paraId="2C6E8271" w14:textId="77777777" w:rsidR="00FC3417" w:rsidRDefault="00FC3417" w:rsidP="00FC3417">
      <w:pPr>
        <w:pStyle w:val="NoSpacing"/>
        <w:numPr>
          <w:ilvl w:val="0"/>
          <w:numId w:val="16"/>
        </w:numPr>
      </w:pPr>
      <w:r>
        <w:rPr>
          <w:rFonts w:hint="eastAsia"/>
        </w:rPr>
        <w:t>Make sure mass spectrometer and ion gun are off.</w:t>
      </w:r>
    </w:p>
    <w:p w14:paraId="268EE226" w14:textId="77777777" w:rsidR="00FC3417" w:rsidRDefault="00FC3417" w:rsidP="00FC3417">
      <w:pPr>
        <w:pStyle w:val="NoSpacing"/>
        <w:numPr>
          <w:ilvl w:val="0"/>
          <w:numId w:val="16"/>
        </w:numPr>
      </w:pPr>
      <w:r>
        <w:rPr>
          <w:rFonts w:hint="eastAsia"/>
        </w:rPr>
        <w:t>Close valve between the mechanical and turbo pumps.</w:t>
      </w:r>
    </w:p>
    <w:p w14:paraId="52869A84" w14:textId="77777777" w:rsidR="00FC3417" w:rsidRDefault="00FC3417" w:rsidP="00FC3417">
      <w:pPr>
        <w:pStyle w:val="NoSpacing"/>
        <w:numPr>
          <w:ilvl w:val="0"/>
          <w:numId w:val="16"/>
        </w:numPr>
      </w:pPr>
      <w:r>
        <w:rPr>
          <w:rFonts w:hint="eastAsia"/>
        </w:rPr>
        <w:t>Close valve between mechanical and rotary stage of the manipulator.</w:t>
      </w:r>
    </w:p>
    <w:p w14:paraId="10E29FD2" w14:textId="77777777" w:rsidR="00FC3417" w:rsidRDefault="00FC3417" w:rsidP="00FC3417">
      <w:pPr>
        <w:pStyle w:val="NoSpacing"/>
        <w:numPr>
          <w:ilvl w:val="0"/>
          <w:numId w:val="16"/>
        </w:numPr>
      </w:pPr>
      <w:r>
        <w:rPr>
          <w:rFonts w:hint="eastAsia"/>
        </w:rPr>
        <w:t>Press the stop button of the turbo pump controller.</w:t>
      </w:r>
    </w:p>
    <w:p w14:paraId="6119FF9F" w14:textId="77777777" w:rsidR="00FC3417" w:rsidRDefault="00FC3417" w:rsidP="00FC3417">
      <w:pPr>
        <w:pStyle w:val="NoSpacing"/>
        <w:numPr>
          <w:ilvl w:val="0"/>
          <w:numId w:val="16"/>
        </w:numPr>
      </w:pPr>
      <w:r>
        <w:rPr>
          <w:rFonts w:hint="eastAsia"/>
        </w:rPr>
        <w:t>Flow in nitrogen through a leak valve into the chamber.</w:t>
      </w:r>
    </w:p>
    <w:p w14:paraId="3D7069C7" w14:textId="77777777" w:rsidR="00FC3417" w:rsidRDefault="00FC3417" w:rsidP="00FC3417">
      <w:pPr>
        <w:pStyle w:val="NoSpacing"/>
        <w:numPr>
          <w:ilvl w:val="0"/>
          <w:numId w:val="16"/>
        </w:numPr>
      </w:pPr>
      <w:r>
        <w:rPr>
          <w:rFonts w:hint="eastAsia"/>
        </w:rPr>
        <w:t>Turn off ion gauge.</w:t>
      </w:r>
    </w:p>
    <w:p w14:paraId="1C96CA2B" w14:textId="77777777" w:rsidR="00FC3417" w:rsidRDefault="00FC3417" w:rsidP="00FC3417">
      <w:pPr>
        <w:pStyle w:val="NoSpacing"/>
        <w:numPr>
          <w:ilvl w:val="0"/>
          <w:numId w:val="16"/>
        </w:numPr>
      </w:pPr>
      <w:r>
        <w:rPr>
          <w:rFonts w:hint="eastAsia"/>
        </w:rPr>
        <w:t>The turbo pump will start making a metallic noise as it stops.</w:t>
      </w:r>
    </w:p>
    <w:p w14:paraId="5FD6830D" w14:textId="77777777" w:rsidR="00FC3417" w:rsidRDefault="00FC3417" w:rsidP="00FC3417">
      <w:pPr>
        <w:pStyle w:val="NoSpacing"/>
        <w:numPr>
          <w:ilvl w:val="0"/>
          <w:numId w:val="16"/>
        </w:numPr>
      </w:pPr>
      <w:r>
        <w:rPr>
          <w:rFonts w:hint="eastAsia"/>
        </w:rPr>
        <w:t>Wait until the turbo pump stops completely before opening the system up to air.</w:t>
      </w:r>
    </w:p>
    <w:p w14:paraId="436E62BD" w14:textId="77777777" w:rsidR="00FC3417" w:rsidRDefault="00FC3417" w:rsidP="00FC3417">
      <w:pPr>
        <w:pStyle w:val="NoSpacing"/>
      </w:pPr>
    </w:p>
    <w:p w14:paraId="7CCEBE67" w14:textId="77777777" w:rsidR="00FC3417" w:rsidRDefault="00FC3417" w:rsidP="00FC3417">
      <w:pPr>
        <w:pStyle w:val="NoSpacing"/>
      </w:pPr>
    </w:p>
    <w:p w14:paraId="226B7C24" w14:textId="77777777" w:rsidR="00E606FF" w:rsidRDefault="0018520B" w:rsidP="00E707B6">
      <w:pPr>
        <w:pStyle w:val="Heading2"/>
      </w:pPr>
      <w:bookmarkStart w:id="6" w:name="_Toc397346392"/>
      <w:r>
        <w:rPr>
          <w:rFonts w:hint="eastAsia"/>
        </w:rPr>
        <w:t>UHV Bakeout</w:t>
      </w:r>
      <w:bookmarkEnd w:id="6"/>
    </w:p>
    <w:p w14:paraId="10863B56" w14:textId="77777777" w:rsidR="00E707B6" w:rsidRDefault="00E707B6" w:rsidP="00260B43">
      <w:pPr>
        <w:pStyle w:val="NoSpacing"/>
      </w:pPr>
    </w:p>
    <w:p w14:paraId="089F05F2" w14:textId="77777777" w:rsidR="00260B43" w:rsidRDefault="00260B43" w:rsidP="00260B43">
      <w:pPr>
        <w:pStyle w:val="NoSpacing"/>
        <w:ind w:firstLine="360"/>
      </w:pPr>
      <w:r>
        <w:rPr>
          <w:rFonts w:hint="eastAsia"/>
        </w:rPr>
        <w:t>Chamber bakeout is needed to bring the pressure down to the ultimate range by desorbing molecules from the chamber walls</w:t>
      </w:r>
      <w:r w:rsidR="00995D87">
        <w:rPr>
          <w:rFonts w:hint="eastAsia"/>
        </w:rPr>
        <w:t xml:space="preserve"> (esp</w:t>
      </w:r>
      <w:r w:rsidR="008B394F">
        <w:rPr>
          <w:rFonts w:hint="eastAsia"/>
        </w:rPr>
        <w:t>ecially</w:t>
      </w:r>
      <w:r w:rsidR="00995D87">
        <w:rPr>
          <w:rFonts w:hint="eastAsia"/>
        </w:rPr>
        <w:t xml:space="preserve"> water)</w:t>
      </w:r>
      <w:r>
        <w:rPr>
          <w:rFonts w:hint="eastAsia"/>
        </w:rPr>
        <w:t>.</w:t>
      </w:r>
    </w:p>
    <w:p w14:paraId="57B3D520" w14:textId="77777777" w:rsidR="00260B43" w:rsidRDefault="00260B43" w:rsidP="00A737B0">
      <w:pPr>
        <w:pStyle w:val="NoSpacing"/>
      </w:pPr>
    </w:p>
    <w:p w14:paraId="29042004" w14:textId="77777777" w:rsidR="00801EFF" w:rsidRDefault="00801EFF" w:rsidP="00801EFF">
      <w:pPr>
        <w:pStyle w:val="NoSpacing"/>
        <w:numPr>
          <w:ilvl w:val="0"/>
          <w:numId w:val="17"/>
        </w:numPr>
      </w:pPr>
      <w:r>
        <w:rPr>
          <w:rFonts w:hint="eastAsia"/>
        </w:rPr>
        <w:lastRenderedPageBreak/>
        <w:t>If the sample has been newly remounted, check the heating before baking the chamber once the pressure is in the 10</w:t>
      </w:r>
      <w:r w:rsidRPr="008354D7">
        <w:rPr>
          <w:rFonts w:hint="eastAsia"/>
          <w:vertAlign w:val="superscript"/>
        </w:rPr>
        <w:t>-8</w:t>
      </w:r>
      <w:r>
        <w:rPr>
          <w:rFonts w:hint="eastAsia"/>
        </w:rPr>
        <w:t xml:space="preserve"> range.</w:t>
      </w:r>
    </w:p>
    <w:p w14:paraId="1E4D08CE" w14:textId="77777777" w:rsidR="00801EFF" w:rsidRDefault="00801EFF" w:rsidP="00801EFF">
      <w:pPr>
        <w:pStyle w:val="NoSpacing"/>
        <w:numPr>
          <w:ilvl w:val="0"/>
          <w:numId w:val="17"/>
        </w:numPr>
      </w:pPr>
      <w:r>
        <w:rPr>
          <w:rFonts w:hint="eastAsia"/>
        </w:rPr>
        <w:t>Disconnect mass spectrometer and ion gun cables.</w:t>
      </w:r>
    </w:p>
    <w:p w14:paraId="0C578807" w14:textId="77777777" w:rsidR="00801EFF" w:rsidRDefault="002B1A7C" w:rsidP="00801EFF">
      <w:pPr>
        <w:pStyle w:val="NoSpacing"/>
        <w:numPr>
          <w:ilvl w:val="0"/>
          <w:numId w:val="17"/>
        </w:numPr>
      </w:pPr>
      <w:r>
        <w:rPr>
          <w:rFonts w:hint="eastAsia"/>
        </w:rPr>
        <w:t xml:space="preserve">Connect heating tapes to variacs. </w:t>
      </w:r>
      <w:r w:rsidR="00801EFF">
        <w:rPr>
          <w:rFonts w:hint="eastAsia"/>
        </w:rPr>
        <w:t>It can be checked if there are any short circuits within the heating tape or between the heating tape and the chamber by measuring the resistance with a multimeter.</w:t>
      </w:r>
    </w:p>
    <w:p w14:paraId="150A2912" w14:textId="77777777" w:rsidR="00801EFF" w:rsidRDefault="00801EFF" w:rsidP="00801EFF">
      <w:pPr>
        <w:pStyle w:val="NoSpacing"/>
        <w:numPr>
          <w:ilvl w:val="0"/>
          <w:numId w:val="17"/>
        </w:numPr>
      </w:pPr>
      <w:r>
        <w:rPr>
          <w:rFonts w:hint="eastAsia"/>
        </w:rPr>
        <w:t xml:space="preserve">One of the variacs has a double output of voltage, and is checked with </w:t>
      </w:r>
      <w:proofErr w:type="gramStart"/>
      <w:r>
        <w:rPr>
          <w:rFonts w:hint="eastAsia"/>
        </w:rPr>
        <w:t>a</w:t>
      </w:r>
      <w:proofErr w:type="gramEnd"/>
      <w:r>
        <w:rPr>
          <w:rFonts w:hint="eastAsia"/>
        </w:rPr>
        <w:t xml:space="preserve"> </w:t>
      </w:r>
      <w:r>
        <w:t>“</w:t>
      </w:r>
      <w:r>
        <w:rPr>
          <w:rFonts w:hint="eastAsia"/>
        </w:rPr>
        <w:t>x2</w:t>
      </w:r>
      <w:r>
        <w:t>”</w:t>
      </w:r>
      <w:r>
        <w:rPr>
          <w:rFonts w:hint="eastAsia"/>
        </w:rPr>
        <w:t xml:space="preserve"> sign. When using this variac, point the knob at half the value of the desired voltage.</w:t>
      </w:r>
    </w:p>
    <w:p w14:paraId="41D657AE" w14:textId="77777777" w:rsidR="00801EFF" w:rsidRDefault="00801EFF" w:rsidP="00801EFF">
      <w:pPr>
        <w:pStyle w:val="NoSpacing"/>
        <w:numPr>
          <w:ilvl w:val="0"/>
          <w:numId w:val="17"/>
        </w:numPr>
      </w:pPr>
      <w:r>
        <w:rPr>
          <w:rFonts w:hint="eastAsia"/>
        </w:rPr>
        <w:t>Flow air into the feedthrough to prevent deformation of rotary slide gasket.</w:t>
      </w:r>
    </w:p>
    <w:p w14:paraId="56EE7445" w14:textId="77777777" w:rsidR="00801EFF" w:rsidRDefault="00801EFF" w:rsidP="00801EFF">
      <w:pPr>
        <w:pStyle w:val="NoSpacing"/>
        <w:numPr>
          <w:ilvl w:val="0"/>
          <w:numId w:val="17"/>
        </w:numPr>
      </w:pPr>
      <w:proofErr w:type="gramStart"/>
      <w:r>
        <w:rPr>
          <w:rFonts w:hint="eastAsia"/>
        </w:rPr>
        <w:t>Turn on UV lamp</w:t>
      </w:r>
      <w:proofErr w:type="gramEnd"/>
      <w:r>
        <w:rPr>
          <w:rFonts w:hint="eastAsia"/>
        </w:rPr>
        <w:t xml:space="preserve">, </w:t>
      </w:r>
      <w:proofErr w:type="gramStart"/>
      <w:r>
        <w:rPr>
          <w:rFonts w:hint="eastAsia"/>
        </w:rPr>
        <w:t>use 60 V</w:t>
      </w:r>
      <w:proofErr w:type="gramEnd"/>
      <w:r>
        <w:rPr>
          <w:rFonts w:hint="eastAsia"/>
        </w:rPr>
        <w:t>. The lamp in the chamber turns on bright.</w:t>
      </w:r>
    </w:p>
    <w:p w14:paraId="14EF4E8A" w14:textId="77777777" w:rsidR="00D96EE8" w:rsidRDefault="00D96EE8" w:rsidP="00D96EE8">
      <w:pPr>
        <w:pStyle w:val="NoSpacing"/>
        <w:numPr>
          <w:ilvl w:val="0"/>
          <w:numId w:val="17"/>
        </w:numPr>
      </w:pPr>
      <w:r>
        <w:rPr>
          <w:rFonts w:hint="eastAsia"/>
        </w:rPr>
        <w:t>Turn on the variacs for the heating tapes. Use 45 V for the heating tapes on the chamber with the variac, use 30 V for the ones on the bellows and mass spectrometer flange.</w:t>
      </w:r>
    </w:p>
    <w:p w14:paraId="3BA4C4F2" w14:textId="77777777" w:rsidR="00801EFF" w:rsidRDefault="00801EFF" w:rsidP="00801EFF">
      <w:pPr>
        <w:pStyle w:val="NoSpacing"/>
        <w:numPr>
          <w:ilvl w:val="0"/>
          <w:numId w:val="17"/>
        </w:numPr>
      </w:pPr>
      <w:r>
        <w:rPr>
          <w:rFonts w:hint="eastAsia"/>
        </w:rPr>
        <w:t xml:space="preserve">Shortly, try touching the heating wires to see if they are heating up. If they are not heating up, this may indicate a broken heating wire or short between a heating wire and the chamber. A malfunctioning heating wire should be </w:t>
      </w:r>
      <w:proofErr w:type="gramStart"/>
      <w:r>
        <w:rPr>
          <w:rFonts w:hint="eastAsia"/>
        </w:rPr>
        <w:t>removed,</w:t>
      </w:r>
      <w:proofErr w:type="gramEnd"/>
      <w:r>
        <w:rPr>
          <w:rFonts w:hint="eastAsia"/>
        </w:rPr>
        <w:t xml:space="preserve"> otherwise, it causes strange behavior in voltage.</w:t>
      </w:r>
    </w:p>
    <w:p w14:paraId="3B245653" w14:textId="77777777" w:rsidR="00801EFF" w:rsidRDefault="00801EFF" w:rsidP="00D96EE8">
      <w:pPr>
        <w:pStyle w:val="NoSpacing"/>
        <w:numPr>
          <w:ilvl w:val="0"/>
          <w:numId w:val="17"/>
        </w:numPr>
      </w:pPr>
      <w:r>
        <w:rPr>
          <w:rFonts w:hint="eastAsia"/>
        </w:rPr>
        <w:t>Check the rise and stabilization of pressure.</w:t>
      </w:r>
    </w:p>
    <w:p w14:paraId="7C1082E5" w14:textId="77777777" w:rsidR="00801EFF" w:rsidRDefault="00801EFF" w:rsidP="00D96EE8">
      <w:pPr>
        <w:pStyle w:val="NoSpacing"/>
        <w:numPr>
          <w:ilvl w:val="0"/>
          <w:numId w:val="17"/>
        </w:numPr>
      </w:pPr>
      <w:r>
        <w:rPr>
          <w:rFonts w:hint="eastAsia"/>
        </w:rPr>
        <w:t>Bake for about 1-2 days. The pressure reached while baking is about 4-5x10</w:t>
      </w:r>
      <w:r w:rsidRPr="00713988">
        <w:rPr>
          <w:rFonts w:hint="eastAsia"/>
          <w:vertAlign w:val="superscript"/>
        </w:rPr>
        <w:t>-9</w:t>
      </w:r>
      <w:r>
        <w:rPr>
          <w:rFonts w:hint="eastAsia"/>
        </w:rPr>
        <w:t xml:space="preserve"> Torr for a chamb</w:t>
      </w:r>
      <w:r w:rsidR="00D96EE8">
        <w:rPr>
          <w:rFonts w:hint="eastAsia"/>
        </w:rPr>
        <w:t>er that has a base pressure of 1.5</w:t>
      </w:r>
      <w:r>
        <w:rPr>
          <w:rFonts w:hint="eastAsia"/>
        </w:rPr>
        <w:t>x10</w:t>
      </w:r>
      <w:r w:rsidRPr="00555B74">
        <w:rPr>
          <w:rFonts w:hint="eastAsia"/>
          <w:vertAlign w:val="superscript"/>
        </w:rPr>
        <w:t>-9</w:t>
      </w:r>
      <w:r>
        <w:rPr>
          <w:rFonts w:hint="eastAsia"/>
        </w:rPr>
        <w:t xml:space="preserve"> Torr when cooled.</w:t>
      </w:r>
    </w:p>
    <w:p w14:paraId="207A75BE" w14:textId="77777777" w:rsidR="00801EFF" w:rsidRDefault="00801EFF" w:rsidP="00B74B30">
      <w:pPr>
        <w:pStyle w:val="NoSpacing"/>
        <w:numPr>
          <w:ilvl w:val="0"/>
          <w:numId w:val="17"/>
        </w:numPr>
      </w:pPr>
      <w:r>
        <w:rPr>
          <w:rFonts w:hint="eastAsia"/>
        </w:rPr>
        <w:t xml:space="preserve">After the bake is over and cooled down to a </w:t>
      </w:r>
      <w:proofErr w:type="gramStart"/>
      <w:r>
        <w:rPr>
          <w:rFonts w:hint="eastAsia"/>
        </w:rPr>
        <w:t>luke</w:t>
      </w:r>
      <w:proofErr w:type="gramEnd"/>
      <w:r>
        <w:rPr>
          <w:rFonts w:hint="eastAsia"/>
        </w:rPr>
        <w:t xml:space="preserve"> warm temperature, connect the cables back, and degas the ion gauge, ion gun, and mass spectrometer. Degas the ion gauge by pressing the </w:t>
      </w:r>
      <w:r>
        <w:t>“</w:t>
      </w:r>
      <w:r>
        <w:rPr>
          <w:rFonts w:hint="eastAsia"/>
        </w:rPr>
        <w:t>degas</w:t>
      </w:r>
      <w:r>
        <w:t>”</w:t>
      </w:r>
      <w:r>
        <w:rPr>
          <w:rFonts w:hint="eastAsia"/>
        </w:rPr>
        <w:t xml:space="preserve"> button. Degas the mass spectrometer by pressing the </w:t>
      </w:r>
      <w:r>
        <w:t>“</w:t>
      </w:r>
      <w:r>
        <w:rPr>
          <w:rFonts w:hint="eastAsia"/>
        </w:rPr>
        <w:t>Far Cup</w:t>
      </w:r>
      <w:r>
        <w:t>”</w:t>
      </w:r>
      <w:r>
        <w:rPr>
          <w:rFonts w:hint="eastAsia"/>
        </w:rPr>
        <w:t xml:space="preserve"> button. Degas the ion gun by turning the knob to </w:t>
      </w:r>
      <w:r>
        <w:t>“</w:t>
      </w:r>
      <w:r>
        <w:rPr>
          <w:rFonts w:hint="eastAsia"/>
        </w:rPr>
        <w:t>degas</w:t>
      </w:r>
      <w:r>
        <w:t>”</w:t>
      </w:r>
      <w:r>
        <w:rPr>
          <w:rFonts w:hint="eastAsia"/>
        </w:rPr>
        <w:t xml:space="preserve"> position.</w:t>
      </w:r>
    </w:p>
    <w:p w14:paraId="1503B8E4" w14:textId="77777777" w:rsidR="00E707B6" w:rsidRDefault="00E707B6" w:rsidP="00A737B0">
      <w:pPr>
        <w:pStyle w:val="NoSpacing"/>
      </w:pPr>
    </w:p>
    <w:p w14:paraId="4AD8C584" w14:textId="77777777" w:rsidR="003732AD" w:rsidRDefault="003732AD" w:rsidP="00A737B0">
      <w:pPr>
        <w:pStyle w:val="NoSpacing"/>
      </w:pPr>
    </w:p>
    <w:p w14:paraId="791E25C0" w14:textId="77777777" w:rsidR="003732AD" w:rsidRDefault="003732AD" w:rsidP="003732AD">
      <w:pPr>
        <w:pStyle w:val="Heading2"/>
      </w:pPr>
      <w:bookmarkStart w:id="7" w:name="_Toc397346393"/>
      <w:r>
        <w:rPr>
          <w:rFonts w:hint="eastAsia"/>
        </w:rPr>
        <w:t>Ion gauge</w:t>
      </w:r>
      <w:bookmarkEnd w:id="7"/>
    </w:p>
    <w:p w14:paraId="149B3DEC" w14:textId="77777777" w:rsidR="003732AD" w:rsidRDefault="003732AD" w:rsidP="003732AD">
      <w:pPr>
        <w:pStyle w:val="NoSpacing"/>
      </w:pPr>
    </w:p>
    <w:p w14:paraId="22A3544A" w14:textId="77777777" w:rsidR="003732AD" w:rsidRDefault="003732AD" w:rsidP="003732AD">
      <w:pPr>
        <w:pStyle w:val="NoSpacing"/>
      </w:pPr>
      <w:r>
        <w:t xml:space="preserve">      The main chamber UHV pressure is measured with an open-ended (NUDE) Bayard-Alpert type ionization gauge. If the ionization gauge does not turn on, check the continuity of the filament between green and black wires with an ohmmeter (the resistance should be on the order of an ohm).  </w:t>
      </w:r>
      <w:proofErr w:type="gramStart"/>
      <w:r>
        <w:t>If the filament is open, change to the second filament by connecting the green cable to the pin with the yellow cable.</w:t>
      </w:r>
      <w:proofErr w:type="gramEnd"/>
      <w:r>
        <w:t xml:space="preserve"> The yellow cable is only for protection.  Sometimes it helps to turn the power off and on to restart the ionization gauge.  Degassing is achieved by setting the “Degas” button on the pressure readout unit.</w:t>
      </w:r>
    </w:p>
    <w:p w14:paraId="6EE54E48" w14:textId="77777777" w:rsidR="00F2332B" w:rsidRDefault="00F2332B" w:rsidP="003732AD">
      <w:pPr>
        <w:pStyle w:val="NoSpacing"/>
      </w:pPr>
    </w:p>
    <w:p w14:paraId="6DF91138" w14:textId="77777777" w:rsidR="00F2332B" w:rsidRDefault="00F2332B" w:rsidP="003732AD">
      <w:pPr>
        <w:pStyle w:val="NoSpacing"/>
      </w:pPr>
    </w:p>
    <w:p w14:paraId="0716954C" w14:textId="77777777" w:rsidR="00F2332B" w:rsidRDefault="00F2332B" w:rsidP="00F2332B">
      <w:pPr>
        <w:pStyle w:val="Heading2"/>
      </w:pPr>
      <w:bookmarkStart w:id="8" w:name="_Toc397346394"/>
      <w:r>
        <w:rPr>
          <w:rFonts w:hint="eastAsia"/>
        </w:rPr>
        <w:t xml:space="preserve">General </w:t>
      </w:r>
      <w:r>
        <w:t>maintenance</w:t>
      </w:r>
      <w:bookmarkEnd w:id="8"/>
    </w:p>
    <w:p w14:paraId="086A3325" w14:textId="77777777" w:rsidR="00F2332B" w:rsidRDefault="00F2332B" w:rsidP="003732AD">
      <w:pPr>
        <w:pStyle w:val="NoSpacing"/>
      </w:pPr>
    </w:p>
    <w:p w14:paraId="6D38BE32" w14:textId="77777777" w:rsidR="00F2332B" w:rsidRDefault="008E36AF" w:rsidP="008E36AF">
      <w:pPr>
        <w:pStyle w:val="Heading3"/>
      </w:pPr>
      <w:bookmarkStart w:id="9" w:name="_Toc397346395"/>
      <w:r>
        <w:rPr>
          <w:rFonts w:hint="eastAsia"/>
        </w:rPr>
        <w:t>Mechanical pump oil change</w:t>
      </w:r>
      <w:bookmarkEnd w:id="9"/>
    </w:p>
    <w:p w14:paraId="34E5875D" w14:textId="77777777" w:rsidR="003732AD" w:rsidRDefault="003732AD" w:rsidP="003732AD">
      <w:pPr>
        <w:pStyle w:val="NoSpacing"/>
      </w:pPr>
    </w:p>
    <w:p w14:paraId="6486D6B8" w14:textId="77777777" w:rsidR="005F5A59" w:rsidRDefault="008E36AF" w:rsidP="008E36AF">
      <w:pPr>
        <w:pStyle w:val="NoSpacing"/>
        <w:ind w:firstLine="720"/>
      </w:pPr>
      <w:r>
        <w:rPr>
          <w:rFonts w:hint="eastAsia"/>
        </w:rPr>
        <w:t xml:space="preserve">The oil of the </w:t>
      </w:r>
      <w:r>
        <w:t>mechanical</w:t>
      </w:r>
      <w:r>
        <w:rPr>
          <w:rFonts w:hint="eastAsia"/>
        </w:rPr>
        <w:t xml:space="preserve"> pump is generally changed once every 4-6 months depending on the type and volume of gas</w:t>
      </w:r>
      <w:r w:rsidR="009F67F1">
        <w:rPr>
          <w:rFonts w:hint="eastAsia"/>
        </w:rPr>
        <w:t xml:space="preserve"> used: more frequent change may be needed when using more corrosive gases.</w:t>
      </w:r>
      <w:r w:rsidR="006E23C9">
        <w:rPr>
          <w:rFonts w:hint="eastAsia"/>
        </w:rPr>
        <w:t xml:space="preserve"> The condition of the oil can also be checked with the color of the oil seen through the window.</w:t>
      </w:r>
      <w:r w:rsidR="00AF13D8">
        <w:rPr>
          <w:rFonts w:hint="eastAsia"/>
        </w:rPr>
        <w:t xml:space="preserve"> Some oil can be added if the oil level is low.</w:t>
      </w:r>
    </w:p>
    <w:p w14:paraId="23E84C2E" w14:textId="77777777" w:rsidR="005F5A59" w:rsidRDefault="005F5A59" w:rsidP="008E36AF">
      <w:pPr>
        <w:pStyle w:val="NoSpacing"/>
        <w:ind w:firstLine="720"/>
      </w:pPr>
    </w:p>
    <w:p w14:paraId="21BF3371" w14:textId="77777777" w:rsidR="005F5A59" w:rsidRDefault="00E419BB" w:rsidP="005F5A59">
      <w:pPr>
        <w:pStyle w:val="NoSpacing"/>
        <w:numPr>
          <w:ilvl w:val="0"/>
          <w:numId w:val="26"/>
        </w:numPr>
        <w:tabs>
          <w:tab w:val="left" w:pos="720"/>
        </w:tabs>
        <w:ind w:left="720"/>
      </w:pPr>
      <w:r>
        <w:rPr>
          <w:rFonts w:hint="eastAsia"/>
        </w:rPr>
        <w:lastRenderedPageBreak/>
        <w:t>Isolate the pump from other parts of the manifold.</w:t>
      </w:r>
      <w:r w:rsidR="00306428">
        <w:rPr>
          <w:rFonts w:hint="eastAsia"/>
        </w:rPr>
        <w:t xml:space="preserve"> </w:t>
      </w:r>
      <w:r>
        <w:rPr>
          <w:rFonts w:hint="eastAsia"/>
        </w:rPr>
        <w:t xml:space="preserve">When stopping the pump, vent the manifold as you turn the switch off, otherwise, there will be backstreaming of pump oil into the manifold due to the higher pressure in the pump compared to the manifold. </w:t>
      </w:r>
      <w:proofErr w:type="gramStart"/>
      <w:r>
        <w:rPr>
          <w:rFonts w:hint="eastAsia"/>
        </w:rPr>
        <w:t>Venting can be easily done by opening the cap for the molecular sieve container</w:t>
      </w:r>
      <w:proofErr w:type="gramEnd"/>
      <w:r>
        <w:rPr>
          <w:rFonts w:hint="eastAsia"/>
        </w:rPr>
        <w:t>. The solenoid valve attached to the mechanical pump is for the purpose of blocking the oil backstreaming when the pump is stopped.</w:t>
      </w:r>
    </w:p>
    <w:p w14:paraId="3F252867" w14:textId="77777777" w:rsidR="00E419BB" w:rsidRDefault="00670CD3" w:rsidP="005F5A59">
      <w:pPr>
        <w:pStyle w:val="NoSpacing"/>
        <w:numPr>
          <w:ilvl w:val="0"/>
          <w:numId w:val="26"/>
        </w:numPr>
        <w:tabs>
          <w:tab w:val="left" w:pos="720"/>
        </w:tabs>
        <w:ind w:left="720"/>
      </w:pPr>
      <w:r>
        <w:rPr>
          <w:rFonts w:hint="eastAsia"/>
        </w:rPr>
        <w:t>Put manifold on the frame used for mechanical pump oil change</w:t>
      </w:r>
      <w:r w:rsidR="005F5A59">
        <w:rPr>
          <w:rFonts w:hint="eastAsia"/>
        </w:rPr>
        <w:t>.</w:t>
      </w:r>
    </w:p>
    <w:p w14:paraId="0F8BD3A8" w14:textId="77777777" w:rsidR="005F5A59" w:rsidRDefault="005F5A59" w:rsidP="005F5A59">
      <w:pPr>
        <w:pStyle w:val="NoSpacing"/>
        <w:numPr>
          <w:ilvl w:val="0"/>
          <w:numId w:val="26"/>
        </w:numPr>
        <w:tabs>
          <w:tab w:val="left" w:pos="720"/>
        </w:tabs>
        <w:ind w:left="720"/>
      </w:pPr>
      <w:r>
        <w:rPr>
          <w:rFonts w:hint="eastAsia"/>
        </w:rPr>
        <w:t>Put oil tray under the pump and open the screw to drain the oil into the tray.</w:t>
      </w:r>
    </w:p>
    <w:p w14:paraId="02439E84" w14:textId="77777777" w:rsidR="005F5A59" w:rsidRDefault="005D0124" w:rsidP="005F5A59">
      <w:pPr>
        <w:pStyle w:val="NoSpacing"/>
        <w:numPr>
          <w:ilvl w:val="0"/>
          <w:numId w:val="26"/>
        </w:numPr>
        <w:tabs>
          <w:tab w:val="left" w:pos="720"/>
        </w:tabs>
        <w:ind w:left="720"/>
      </w:pPr>
      <w:r>
        <w:rPr>
          <w:rFonts w:hint="eastAsia"/>
        </w:rPr>
        <w:t>Open the top input screw, close the drain screw,</w:t>
      </w:r>
      <w:r w:rsidR="00D4003D">
        <w:rPr>
          <w:rFonts w:hint="eastAsia"/>
        </w:rPr>
        <w:t xml:space="preserve"> </w:t>
      </w:r>
      <w:proofErr w:type="gramStart"/>
      <w:r w:rsidR="00D4003D">
        <w:rPr>
          <w:rFonts w:hint="eastAsia"/>
        </w:rPr>
        <w:t>pour</w:t>
      </w:r>
      <w:proofErr w:type="gramEnd"/>
      <w:r w:rsidR="00D4003D">
        <w:rPr>
          <w:rFonts w:hint="eastAsia"/>
        </w:rPr>
        <w:t xml:space="preserve"> in new oil through a funnel.</w:t>
      </w:r>
    </w:p>
    <w:p w14:paraId="7724D031" w14:textId="77777777" w:rsidR="00052AD5" w:rsidRDefault="00052AD5" w:rsidP="005F5A59">
      <w:pPr>
        <w:pStyle w:val="NoSpacing"/>
        <w:numPr>
          <w:ilvl w:val="0"/>
          <w:numId w:val="26"/>
        </w:numPr>
        <w:tabs>
          <w:tab w:val="left" w:pos="720"/>
        </w:tabs>
        <w:ind w:left="720"/>
      </w:pPr>
      <w:r>
        <w:rPr>
          <w:rFonts w:hint="eastAsia"/>
        </w:rPr>
        <w:t xml:space="preserve">Close the top input </w:t>
      </w:r>
      <w:proofErr w:type="gramStart"/>
      <w:r>
        <w:rPr>
          <w:rFonts w:hint="eastAsia"/>
        </w:rPr>
        <w:t>screw,</w:t>
      </w:r>
      <w:proofErr w:type="gramEnd"/>
      <w:r>
        <w:rPr>
          <w:rFonts w:hint="eastAsia"/>
        </w:rPr>
        <w:t xml:space="preserve"> bring the pump down from the frame.</w:t>
      </w:r>
    </w:p>
    <w:p w14:paraId="5A53E861" w14:textId="77777777" w:rsidR="00052AD5" w:rsidRDefault="00052AD5" w:rsidP="005F5A59">
      <w:pPr>
        <w:pStyle w:val="NoSpacing"/>
        <w:numPr>
          <w:ilvl w:val="0"/>
          <w:numId w:val="26"/>
        </w:numPr>
        <w:tabs>
          <w:tab w:val="left" w:pos="720"/>
        </w:tabs>
        <w:ind w:left="720"/>
      </w:pPr>
      <w:r>
        <w:rPr>
          <w:rFonts w:hint="eastAsia"/>
        </w:rPr>
        <w:t>Connect the pump back to the manifold.</w:t>
      </w:r>
    </w:p>
    <w:p w14:paraId="6006B677" w14:textId="77777777" w:rsidR="008E36AF" w:rsidRDefault="008E36AF" w:rsidP="008E36AF">
      <w:pPr>
        <w:pStyle w:val="NoSpacing"/>
        <w:ind w:firstLine="720"/>
      </w:pPr>
    </w:p>
    <w:p w14:paraId="7C92DC47" w14:textId="77777777" w:rsidR="00AD4D7F" w:rsidRDefault="00AD4D7F" w:rsidP="008E36AF">
      <w:pPr>
        <w:pStyle w:val="NoSpacing"/>
        <w:ind w:firstLine="720"/>
      </w:pPr>
    </w:p>
    <w:p w14:paraId="291982F6" w14:textId="77777777" w:rsidR="00052AD5" w:rsidRDefault="001C33EE" w:rsidP="001C33EE">
      <w:pPr>
        <w:pStyle w:val="Heading3"/>
      </w:pPr>
      <w:bookmarkStart w:id="10" w:name="_Toc397346396"/>
      <w:r>
        <w:rPr>
          <w:rFonts w:hint="eastAsia"/>
        </w:rPr>
        <w:t>Recirculator</w:t>
      </w:r>
      <w:bookmarkEnd w:id="10"/>
    </w:p>
    <w:p w14:paraId="52C1D1E3" w14:textId="77777777" w:rsidR="008E36AF" w:rsidRDefault="008E36AF" w:rsidP="003732AD">
      <w:pPr>
        <w:pStyle w:val="NoSpacing"/>
      </w:pPr>
    </w:p>
    <w:p w14:paraId="709DC5FB" w14:textId="77777777" w:rsidR="00091986" w:rsidRDefault="00091986" w:rsidP="003B7B19">
      <w:pPr>
        <w:pStyle w:val="NoSpacing"/>
        <w:ind w:firstLine="720"/>
      </w:pPr>
      <w:r>
        <w:rPr>
          <w:rFonts w:hint="eastAsia"/>
        </w:rPr>
        <w:t xml:space="preserve">When using the refrigerating recirculator for </w:t>
      </w:r>
      <w:proofErr w:type="gramStart"/>
      <w:r>
        <w:rPr>
          <w:rFonts w:hint="eastAsia"/>
        </w:rPr>
        <w:t>water cooling</w:t>
      </w:r>
      <w:proofErr w:type="gramEnd"/>
      <w:r>
        <w:rPr>
          <w:rFonts w:hint="eastAsia"/>
        </w:rPr>
        <w:t xml:space="preserve"> of the turbo pump, the water level should be checked every week and water should be added up to the level.</w:t>
      </w:r>
      <w:r w:rsidR="003B7B19">
        <w:rPr>
          <w:rFonts w:hint="eastAsia"/>
        </w:rPr>
        <w:t xml:space="preserve"> Currently the recirculator is broken, and the turbo pump is </w:t>
      </w:r>
      <w:proofErr w:type="gramStart"/>
      <w:r w:rsidR="003B7B19">
        <w:rPr>
          <w:rFonts w:hint="eastAsia"/>
        </w:rPr>
        <w:t>air cooled</w:t>
      </w:r>
      <w:proofErr w:type="gramEnd"/>
      <w:r w:rsidR="003B7B19">
        <w:rPr>
          <w:rFonts w:hint="eastAsia"/>
        </w:rPr>
        <w:t>.</w:t>
      </w:r>
    </w:p>
    <w:p w14:paraId="6FC12A30" w14:textId="77777777" w:rsidR="008E36AF" w:rsidRDefault="008E36AF" w:rsidP="003732AD">
      <w:pPr>
        <w:pStyle w:val="NoSpacing"/>
      </w:pPr>
    </w:p>
    <w:p w14:paraId="607C64F4" w14:textId="77777777" w:rsidR="00A5600B" w:rsidRDefault="00A5600B" w:rsidP="003732AD">
      <w:pPr>
        <w:pStyle w:val="NoSpacing"/>
      </w:pPr>
    </w:p>
    <w:p w14:paraId="1F39C5AD" w14:textId="77777777" w:rsidR="00A5600B" w:rsidRPr="003732AD" w:rsidRDefault="00A5600B" w:rsidP="00A5600B">
      <w:pPr>
        <w:pStyle w:val="Heading2"/>
      </w:pPr>
      <w:bookmarkStart w:id="11" w:name="_Toc397346397"/>
      <w:r>
        <w:rPr>
          <w:rFonts w:hint="eastAsia"/>
        </w:rPr>
        <w:t>Leak detection</w:t>
      </w:r>
      <w:bookmarkEnd w:id="11"/>
    </w:p>
    <w:p w14:paraId="066139F2" w14:textId="77777777" w:rsidR="00A32B2B" w:rsidRDefault="00A32B2B" w:rsidP="00A737B0">
      <w:pPr>
        <w:pStyle w:val="NoSpacing"/>
      </w:pPr>
    </w:p>
    <w:p w14:paraId="5AF89FF3" w14:textId="77777777" w:rsidR="00F640D0" w:rsidRDefault="00F640D0" w:rsidP="006A26AB">
      <w:pPr>
        <w:pStyle w:val="NoSpacing"/>
        <w:ind w:firstLine="360"/>
      </w:pPr>
      <w:r>
        <w:rPr>
          <w:rFonts w:hint="eastAsia"/>
        </w:rPr>
        <w:t xml:space="preserve">A leak is suspected when the chamber </w:t>
      </w:r>
      <w:r>
        <w:t>pressure</w:t>
      </w:r>
      <w:r>
        <w:rPr>
          <w:rFonts w:hint="eastAsia"/>
        </w:rPr>
        <w:t xml:space="preserve"> is higher than normal. Currently the base pressure of the chamber is around 1.7x10</w:t>
      </w:r>
      <w:r w:rsidRPr="006A26AB">
        <w:rPr>
          <w:rFonts w:hint="eastAsia"/>
          <w:vertAlign w:val="superscript"/>
        </w:rPr>
        <w:t>-9</w:t>
      </w:r>
      <w:r>
        <w:rPr>
          <w:rFonts w:hint="eastAsia"/>
        </w:rPr>
        <w:t xml:space="preserve"> Torr. </w:t>
      </w:r>
      <w:r w:rsidR="00232D81">
        <w:rPr>
          <w:rFonts w:hint="eastAsia"/>
        </w:rPr>
        <w:t>The first step to take when a leak is suspected is to check the mass spectrum. With a leak, there is a higher signal for m/z= 18 (water), 28 (N</w:t>
      </w:r>
      <w:r w:rsidR="00232D81" w:rsidRPr="005D3E1A">
        <w:rPr>
          <w:rFonts w:hint="eastAsia"/>
          <w:vertAlign w:val="subscript"/>
        </w:rPr>
        <w:t>2</w:t>
      </w:r>
      <w:r w:rsidR="00232D81">
        <w:rPr>
          <w:rFonts w:hint="eastAsia"/>
        </w:rPr>
        <w:t>), and 32 (oxygen)</w:t>
      </w:r>
      <w:r w:rsidR="006A26AB">
        <w:rPr>
          <w:rFonts w:hint="eastAsia"/>
        </w:rPr>
        <w:t xml:space="preserve"> than normal</w:t>
      </w:r>
      <w:r w:rsidR="00232D81">
        <w:rPr>
          <w:rFonts w:hint="eastAsia"/>
        </w:rPr>
        <w:t>.</w:t>
      </w:r>
    </w:p>
    <w:p w14:paraId="0F1D1F79" w14:textId="77777777" w:rsidR="0055706F" w:rsidRDefault="0055706F" w:rsidP="006A26AB">
      <w:pPr>
        <w:pStyle w:val="NoSpacing"/>
        <w:ind w:firstLine="360"/>
      </w:pPr>
      <w:r>
        <w:rPr>
          <w:rFonts w:hint="eastAsia"/>
        </w:rPr>
        <w:t xml:space="preserve">The easiest way to find a leak is to spray acetone around the suspected areas. </w:t>
      </w:r>
      <w:r w:rsidR="00075C53">
        <w:rPr>
          <w:rFonts w:hint="eastAsia"/>
        </w:rPr>
        <w:t>If the pressure fluctuates after acetone is sprayed on the area, that part is suspected for the leak.</w:t>
      </w:r>
      <w:r w:rsidR="009167A9">
        <w:rPr>
          <w:rFonts w:hint="eastAsia"/>
        </w:rPr>
        <w:t xml:space="preserve"> Another method is to flow helium to the suspected areas while tra</w:t>
      </w:r>
      <w:r w:rsidR="005D3E1A">
        <w:rPr>
          <w:rFonts w:hint="eastAsia"/>
        </w:rPr>
        <w:t>c</w:t>
      </w:r>
      <w:r w:rsidR="009167A9">
        <w:rPr>
          <w:rFonts w:hint="eastAsia"/>
        </w:rPr>
        <w:t>king the m/z=4 with the mass spectrometer.</w:t>
      </w:r>
    </w:p>
    <w:p w14:paraId="6B4D1189" w14:textId="77777777" w:rsidR="00F640D0" w:rsidRDefault="000A743D" w:rsidP="00AE46B4">
      <w:pPr>
        <w:pStyle w:val="NoSpacing"/>
        <w:ind w:firstLine="360"/>
      </w:pPr>
      <w:r>
        <w:rPr>
          <w:rFonts w:hint="eastAsia"/>
        </w:rPr>
        <w:t>The decrease in baking pump performance can also be a reason for the increase in chamber pressure. In this case,</w:t>
      </w:r>
      <w:r w:rsidR="00FA661D">
        <w:rPr>
          <w:rFonts w:hint="eastAsia"/>
        </w:rPr>
        <w:t xml:space="preserve"> check the performance of the mechanical pump by directly measuring the pressure achievable with the mechanical pump.</w:t>
      </w:r>
      <w:r w:rsidR="007C7BBF">
        <w:rPr>
          <w:rFonts w:hint="eastAsia"/>
        </w:rPr>
        <w:t xml:space="preserve"> Accordingly, the</w:t>
      </w:r>
      <w:r>
        <w:rPr>
          <w:rFonts w:hint="eastAsia"/>
        </w:rPr>
        <w:t xml:space="preserve"> oil</w:t>
      </w:r>
      <w:r w:rsidR="007C7BBF">
        <w:rPr>
          <w:rFonts w:hint="eastAsia"/>
        </w:rPr>
        <w:t>/molecular sieves</w:t>
      </w:r>
      <w:r>
        <w:rPr>
          <w:rFonts w:hint="eastAsia"/>
        </w:rPr>
        <w:t xml:space="preserve"> of the </w:t>
      </w:r>
      <w:r>
        <w:t>mechanical</w:t>
      </w:r>
      <w:r>
        <w:rPr>
          <w:rFonts w:hint="eastAsia"/>
        </w:rPr>
        <w:t xml:space="preserve"> </w:t>
      </w:r>
      <w:r w:rsidR="007C7BBF">
        <w:rPr>
          <w:rFonts w:hint="eastAsia"/>
        </w:rPr>
        <w:t>pump may be changed, or otherwise, the mechanical pump should be repaired.</w:t>
      </w:r>
    </w:p>
    <w:p w14:paraId="06A6B7E6" w14:textId="77777777" w:rsidR="00F640D0" w:rsidRDefault="00F640D0" w:rsidP="00A737B0">
      <w:pPr>
        <w:pStyle w:val="NoSpacing"/>
      </w:pPr>
    </w:p>
    <w:p w14:paraId="44E9A13C" w14:textId="77777777" w:rsidR="00960ECB" w:rsidRDefault="00960ECB" w:rsidP="00A737B0">
      <w:pPr>
        <w:pStyle w:val="NoSpacing"/>
      </w:pPr>
    </w:p>
    <w:p w14:paraId="51DB5ADB" w14:textId="77777777" w:rsidR="00960ECB" w:rsidRDefault="00960ECB" w:rsidP="00960ECB">
      <w:pPr>
        <w:pStyle w:val="Heading1"/>
      </w:pPr>
      <w:bookmarkStart w:id="12" w:name="_Toc397346398"/>
      <w:r>
        <w:rPr>
          <w:rFonts w:hint="eastAsia"/>
        </w:rPr>
        <w:t>Sample</w:t>
      </w:r>
      <w:bookmarkEnd w:id="12"/>
    </w:p>
    <w:p w14:paraId="67395827" w14:textId="77777777" w:rsidR="00A5600B" w:rsidRDefault="00A5600B" w:rsidP="00A737B0">
      <w:pPr>
        <w:pStyle w:val="NoSpacing"/>
      </w:pPr>
    </w:p>
    <w:p w14:paraId="1DF7ACC8" w14:textId="77777777" w:rsidR="00960ECB" w:rsidRDefault="00960ECB" w:rsidP="00960ECB">
      <w:pPr>
        <w:pStyle w:val="Heading2"/>
      </w:pPr>
      <w:bookmarkStart w:id="13" w:name="_Toc397346399"/>
      <w:r>
        <w:rPr>
          <w:rFonts w:hint="eastAsia"/>
        </w:rPr>
        <w:t>Mounting</w:t>
      </w:r>
      <w:bookmarkEnd w:id="13"/>
    </w:p>
    <w:p w14:paraId="41AC3B9D" w14:textId="77777777" w:rsidR="00960ECB" w:rsidRDefault="00960ECB" w:rsidP="00A737B0">
      <w:pPr>
        <w:pStyle w:val="NoSpacing"/>
      </w:pPr>
    </w:p>
    <w:p w14:paraId="0777D067" w14:textId="77777777" w:rsidR="00960ECB" w:rsidRDefault="00960ECB" w:rsidP="00960ECB">
      <w:pPr>
        <w:pStyle w:val="NoSpacing"/>
        <w:ind w:firstLine="720"/>
      </w:pPr>
      <w:r>
        <w:rPr>
          <w:rFonts w:hint="eastAsia"/>
        </w:rPr>
        <w:t xml:space="preserve">When the heating connections become loose, it may be necessary to remount the sample. To remount the sample, the pump/system should be shut down, and the manipulator should be brought out. When bringing out the manipulator, the sample should be moved backwards, and care should be taken so that the sample does not hit the doser or the sputter gun. </w:t>
      </w:r>
    </w:p>
    <w:p w14:paraId="1A82B525" w14:textId="77777777" w:rsidR="00960ECB" w:rsidRDefault="00960ECB" w:rsidP="00960ECB">
      <w:pPr>
        <w:pStyle w:val="NoSpacing"/>
        <w:ind w:firstLine="720"/>
      </w:pPr>
      <w:r>
        <w:rPr>
          <w:rFonts w:hint="eastAsia"/>
        </w:rPr>
        <w:t xml:space="preserve">Mo wires </w:t>
      </w:r>
      <w:r w:rsidR="005354E7">
        <w:t>are</w:t>
      </w:r>
      <w:r w:rsidR="005354E7">
        <w:rPr>
          <w:rFonts w:hint="eastAsia"/>
        </w:rPr>
        <w:t xml:space="preserve"> used </w:t>
      </w:r>
      <w:r w:rsidR="005354E7">
        <w:t>with the</w:t>
      </w:r>
      <w:r w:rsidR="005354E7">
        <w:rPr>
          <w:rFonts w:hint="eastAsia"/>
        </w:rPr>
        <w:t xml:space="preserve"> concern</w:t>
      </w:r>
      <w:r>
        <w:rPr>
          <w:rFonts w:hint="eastAsia"/>
        </w:rPr>
        <w:t xml:space="preserve"> about high pressure of hydrogen. </w:t>
      </w:r>
      <w:r w:rsidR="008D75E3">
        <w:rPr>
          <w:rFonts w:hint="eastAsia"/>
        </w:rPr>
        <w:t xml:space="preserve">Ta wires </w:t>
      </w:r>
      <w:r w:rsidR="008D75E3">
        <w:t>can be</w:t>
      </w:r>
      <w:r>
        <w:rPr>
          <w:rFonts w:hint="eastAsia"/>
        </w:rPr>
        <w:t xml:space="preserve"> used for the ease of handling. The wires should be spot-welded to the sample. Chromel and alumel thermocouple wires are also spot-welded to the sample with a lower power setting. The </w:t>
      </w:r>
      <w:proofErr w:type="gramStart"/>
      <w:r>
        <w:rPr>
          <w:rFonts w:hint="eastAsia"/>
        </w:rPr>
        <w:lastRenderedPageBreak/>
        <w:t>set screws</w:t>
      </w:r>
      <w:proofErr w:type="gramEnd"/>
      <w:r>
        <w:rPr>
          <w:rFonts w:hint="eastAsia"/>
        </w:rPr>
        <w:t xml:space="preserve"> are loosely screwed on during the making of the assembly, and tightened at the end. The thermocouple wires meet at a single point, and the point is spot welded to the sample. The correct port for the chromel and alumel connections can be tested with a magnet (alumel=magnetic). After mounting of the sample, the contacts can be tested by measuring the resistances between the heating wires or between a heating wire and </w:t>
      </w:r>
      <w:r>
        <w:t>thermocouples</w:t>
      </w:r>
      <w:r>
        <w:rPr>
          <w:rFonts w:hint="eastAsia"/>
        </w:rPr>
        <w:t>.</w:t>
      </w:r>
    </w:p>
    <w:p w14:paraId="236C08FC" w14:textId="77777777" w:rsidR="00960ECB" w:rsidRDefault="00960ECB" w:rsidP="00960ECB">
      <w:pPr>
        <w:pStyle w:val="NoSpacing"/>
        <w:ind w:firstLine="720"/>
      </w:pPr>
      <w:r>
        <w:rPr>
          <w:rFonts w:hint="eastAsia"/>
        </w:rPr>
        <w:t xml:space="preserve">Currently, the sample is mounted so that it is 9 mm above the copper wires. The sample </w:t>
      </w:r>
      <w:r>
        <w:t>position</w:t>
      </w:r>
      <w:r>
        <w:rPr>
          <w:rFonts w:hint="eastAsia"/>
        </w:rPr>
        <w:t xml:space="preserve"> at this point affects the range that it can move inside the chamber, thus affecting the sputtering position and the position in front of the doser.</w:t>
      </w:r>
    </w:p>
    <w:p w14:paraId="02A17C66" w14:textId="77777777" w:rsidR="00BF0EC1" w:rsidRDefault="00BF0EC1" w:rsidP="00960ECB">
      <w:pPr>
        <w:pStyle w:val="NoSpacing"/>
        <w:ind w:firstLine="720"/>
      </w:pPr>
    </w:p>
    <w:p w14:paraId="082E0829" w14:textId="77777777" w:rsidR="00960ECB" w:rsidRDefault="00960ECB" w:rsidP="00960ECB">
      <w:pPr>
        <w:pStyle w:val="NoSpacing"/>
      </w:pPr>
      <w:r>
        <w:rPr>
          <w:noProof/>
          <w:lang w:eastAsia="en-US"/>
        </w:rPr>
        <w:drawing>
          <wp:inline distT="0" distB="0" distL="0" distR="0" wp14:anchorId="65443A13" wp14:editId="0574CA97">
            <wp:extent cx="2941608" cy="1460336"/>
            <wp:effectExtent l="0" t="0" r="0" b="698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326_150634.jpg"/>
                    <pic:cNvPicPr/>
                  </pic:nvPicPr>
                  <pic:blipFill rotWithShape="1">
                    <a:blip r:embed="rId11" cstate="print">
                      <a:extLst>
                        <a:ext uri="{28A0092B-C50C-407E-A947-70E740481C1C}">
                          <a14:useLocalDpi xmlns:a14="http://schemas.microsoft.com/office/drawing/2010/main" val="0"/>
                        </a:ext>
                      </a:extLst>
                    </a:blip>
                    <a:srcRect l="3629" t="14707" r="14803" b="31302"/>
                    <a:stretch/>
                  </pic:blipFill>
                  <pic:spPr bwMode="auto">
                    <a:xfrm>
                      <a:off x="0" y="0"/>
                      <a:ext cx="2941609" cy="1460336"/>
                    </a:xfrm>
                    <a:prstGeom prst="rect">
                      <a:avLst/>
                    </a:prstGeom>
                    <a:ln>
                      <a:noFill/>
                    </a:ln>
                    <a:extLst>
                      <a:ext uri="{53640926-AAD7-44d8-BBD7-CCE9431645EC}">
                        <a14:shadowObscured xmlns:a14="http://schemas.microsoft.com/office/drawing/2010/main"/>
                      </a:ext>
                    </a:extLst>
                  </pic:spPr>
                </pic:pic>
              </a:graphicData>
            </a:graphic>
          </wp:inline>
        </w:drawing>
      </w:r>
    </w:p>
    <w:p w14:paraId="68FBBBBA" w14:textId="77777777" w:rsidR="00960ECB" w:rsidRDefault="00960ECB" w:rsidP="00960ECB">
      <w:pPr>
        <w:pStyle w:val="NoSpacing"/>
      </w:pPr>
    </w:p>
    <w:p w14:paraId="1C5DAD33" w14:textId="77777777" w:rsidR="00960ECB" w:rsidRDefault="00960ECB" w:rsidP="00960ECB">
      <w:pPr>
        <w:pStyle w:val="NoSpacing"/>
      </w:pPr>
      <w:r>
        <w:rPr>
          <w:rFonts w:hint="eastAsia"/>
          <w:noProof/>
          <w:lang w:eastAsia="en-US"/>
        </w:rPr>
        <w:drawing>
          <wp:inline distT="0" distB="0" distL="0" distR="0" wp14:anchorId="6C8CB49B" wp14:editId="6CF98F86">
            <wp:extent cx="2941608" cy="141857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326_150518.jpg"/>
                    <pic:cNvPicPr/>
                  </pic:nvPicPr>
                  <pic:blipFill rotWithShape="1">
                    <a:blip r:embed="rId12" cstate="print">
                      <a:extLst>
                        <a:ext uri="{28A0092B-C50C-407E-A947-70E740481C1C}">
                          <a14:useLocalDpi xmlns:a14="http://schemas.microsoft.com/office/drawing/2010/main" val="0"/>
                        </a:ext>
                      </a:extLst>
                    </a:blip>
                    <a:srcRect t="20319" r="22352" b="29753"/>
                    <a:stretch/>
                  </pic:blipFill>
                  <pic:spPr bwMode="auto">
                    <a:xfrm>
                      <a:off x="0" y="0"/>
                      <a:ext cx="2952399" cy="1423774"/>
                    </a:xfrm>
                    <a:prstGeom prst="rect">
                      <a:avLst/>
                    </a:prstGeom>
                    <a:ln>
                      <a:noFill/>
                    </a:ln>
                    <a:extLst>
                      <a:ext uri="{53640926-AAD7-44d8-BBD7-CCE9431645EC}">
                        <a14:shadowObscured xmlns:a14="http://schemas.microsoft.com/office/drawing/2010/main"/>
                      </a:ext>
                    </a:extLst>
                  </pic:spPr>
                </pic:pic>
              </a:graphicData>
            </a:graphic>
          </wp:inline>
        </w:drawing>
      </w:r>
    </w:p>
    <w:p w14:paraId="50CA3187" w14:textId="77777777" w:rsidR="00960ECB" w:rsidRDefault="00960ECB" w:rsidP="00A737B0">
      <w:pPr>
        <w:pStyle w:val="NoSpacing"/>
      </w:pPr>
    </w:p>
    <w:p w14:paraId="77DAE420" w14:textId="77777777" w:rsidR="007F00CC" w:rsidRDefault="007F00CC" w:rsidP="00A737B0">
      <w:pPr>
        <w:pStyle w:val="NoSpacing"/>
      </w:pPr>
    </w:p>
    <w:p w14:paraId="236EA8E5" w14:textId="77777777" w:rsidR="00DF35D7" w:rsidRDefault="00DF35D7" w:rsidP="00DF35D7">
      <w:pPr>
        <w:pStyle w:val="Heading2"/>
      </w:pPr>
      <w:bookmarkStart w:id="14" w:name="_Toc397346400"/>
      <w:r>
        <w:rPr>
          <w:rFonts w:hint="eastAsia"/>
        </w:rPr>
        <w:t>Heating and cooling</w:t>
      </w:r>
      <w:bookmarkEnd w:id="14"/>
    </w:p>
    <w:p w14:paraId="67522A09" w14:textId="77777777" w:rsidR="00960ECB" w:rsidRDefault="00960ECB" w:rsidP="00A737B0">
      <w:pPr>
        <w:pStyle w:val="NoSpacing"/>
      </w:pPr>
    </w:p>
    <w:p w14:paraId="56239B19" w14:textId="77777777" w:rsidR="001867FD" w:rsidRDefault="001867FD" w:rsidP="001867FD">
      <w:pPr>
        <w:pStyle w:val="NoSpacing"/>
        <w:ind w:firstLine="720"/>
      </w:pPr>
      <w:r>
        <w:rPr>
          <w:rFonts w:hint="eastAsia"/>
        </w:rPr>
        <w:t>For detailed directions for the temperature controller, refer to the OMRON user manual.</w:t>
      </w:r>
    </w:p>
    <w:p w14:paraId="2F01E347" w14:textId="77777777" w:rsidR="001867FD" w:rsidRDefault="001867FD" w:rsidP="001867FD">
      <w:pPr>
        <w:pStyle w:val="NoSpacing"/>
      </w:pPr>
      <w:r>
        <w:rPr>
          <w:rFonts w:hint="eastAsia"/>
        </w:rPr>
        <w:t xml:space="preserve">When heating without liquid nitrogen cooling, </w:t>
      </w:r>
      <w:proofErr w:type="gramStart"/>
      <w:r>
        <w:rPr>
          <w:rFonts w:hint="eastAsia"/>
        </w:rPr>
        <w:t>air cooling</w:t>
      </w:r>
      <w:proofErr w:type="gramEnd"/>
      <w:r>
        <w:rPr>
          <w:rFonts w:hint="eastAsia"/>
        </w:rPr>
        <w:t xml:space="preserve"> </w:t>
      </w:r>
      <w:r w:rsidR="00BF0EC1">
        <w:rPr>
          <w:rFonts w:hint="eastAsia"/>
        </w:rPr>
        <w:t>can</w:t>
      </w:r>
      <w:r>
        <w:rPr>
          <w:rFonts w:hint="eastAsia"/>
        </w:rPr>
        <w:t xml:space="preserve"> be </w:t>
      </w:r>
      <w:r w:rsidR="00435A57">
        <w:rPr>
          <w:rFonts w:hint="eastAsia"/>
        </w:rPr>
        <w:t>used</w:t>
      </w:r>
      <w:r>
        <w:rPr>
          <w:rFonts w:hint="eastAsia"/>
        </w:rPr>
        <w:t xml:space="preserve"> to avoid heating and deforming of the rotary stage gasket.</w:t>
      </w:r>
    </w:p>
    <w:p w14:paraId="7678E26C" w14:textId="77777777" w:rsidR="00955F8B" w:rsidRDefault="00955F8B" w:rsidP="001867FD">
      <w:pPr>
        <w:pStyle w:val="NoSpacing"/>
      </w:pPr>
    </w:p>
    <w:p w14:paraId="16933BF4" w14:textId="77777777" w:rsidR="00966371" w:rsidRDefault="00966371" w:rsidP="00966371">
      <w:pPr>
        <w:pStyle w:val="Heading3"/>
      </w:pPr>
      <w:bookmarkStart w:id="15" w:name="_Toc397346401"/>
      <w:r>
        <w:rPr>
          <w:rFonts w:hint="eastAsia"/>
        </w:rPr>
        <w:t>Heating the sample</w:t>
      </w:r>
      <w:bookmarkEnd w:id="15"/>
    </w:p>
    <w:p w14:paraId="296FB6B7" w14:textId="77777777" w:rsidR="00966371" w:rsidRDefault="00966371" w:rsidP="001867FD">
      <w:pPr>
        <w:pStyle w:val="NoSpacing"/>
      </w:pPr>
    </w:p>
    <w:p w14:paraId="3DC1515D" w14:textId="77777777" w:rsidR="00966371" w:rsidRDefault="005D05CB" w:rsidP="00CE0BD1">
      <w:pPr>
        <w:pStyle w:val="NoSpacing"/>
        <w:ind w:firstLine="720"/>
      </w:pPr>
      <w:r>
        <w:rPr>
          <w:rFonts w:hint="eastAsia"/>
        </w:rPr>
        <w:t>The chamber should be pumped down</w:t>
      </w:r>
      <w:r w:rsidR="00955F8B">
        <w:rPr>
          <w:rFonts w:hint="eastAsia"/>
        </w:rPr>
        <w:t xml:space="preserve"> at least to a moderate vacuum</w:t>
      </w:r>
      <w:r w:rsidR="00CE0BD1">
        <w:rPr>
          <w:rFonts w:hint="eastAsia"/>
        </w:rPr>
        <w:t xml:space="preserve"> (~10</w:t>
      </w:r>
      <w:r w:rsidR="00CE0BD1" w:rsidRPr="00CE0BD1">
        <w:rPr>
          <w:rFonts w:hint="eastAsia"/>
          <w:vertAlign w:val="superscript"/>
        </w:rPr>
        <w:t>-7</w:t>
      </w:r>
      <w:r w:rsidR="00CE0BD1">
        <w:rPr>
          <w:rFonts w:hint="eastAsia"/>
        </w:rPr>
        <w:t xml:space="preserve"> Torr)</w:t>
      </w:r>
      <w:r>
        <w:rPr>
          <w:rFonts w:hint="eastAsia"/>
        </w:rPr>
        <w:t xml:space="preserve"> </w:t>
      </w:r>
      <w:r w:rsidR="003E1813">
        <w:rPr>
          <w:rFonts w:hint="eastAsia"/>
        </w:rPr>
        <w:t>when</w:t>
      </w:r>
      <w:r>
        <w:rPr>
          <w:rFonts w:hint="eastAsia"/>
        </w:rPr>
        <w:t xml:space="preserve"> heat</w:t>
      </w:r>
      <w:r w:rsidR="003E1813">
        <w:rPr>
          <w:rFonts w:hint="eastAsia"/>
        </w:rPr>
        <w:t>ing</w:t>
      </w:r>
      <w:r>
        <w:rPr>
          <w:rFonts w:hint="eastAsia"/>
        </w:rPr>
        <w:t xml:space="preserve"> the sample.</w:t>
      </w:r>
      <w:r w:rsidR="004E43A4">
        <w:rPr>
          <w:rFonts w:hint="eastAsia"/>
        </w:rPr>
        <w:t xml:space="preserve"> The sample can be heated using the TDS_Omron.exe program or directly using the temperature controller</w:t>
      </w:r>
      <w:r w:rsidR="00412AF3">
        <w:rPr>
          <w:rFonts w:hint="eastAsia"/>
        </w:rPr>
        <w:t xml:space="preserve"> if the mass spectrometer signal is not needed</w:t>
      </w:r>
      <w:r w:rsidR="004E43A4">
        <w:rPr>
          <w:rFonts w:hint="eastAsia"/>
        </w:rPr>
        <w:t>.</w:t>
      </w:r>
      <w:r w:rsidR="00062589">
        <w:rPr>
          <w:rFonts w:hint="eastAsia"/>
        </w:rPr>
        <w:t xml:space="preserve"> Refer to the </w:t>
      </w:r>
      <w:r w:rsidR="00062589">
        <w:t>“</w:t>
      </w:r>
      <w:r w:rsidR="00062589">
        <w:rPr>
          <w:rFonts w:hint="eastAsia"/>
        </w:rPr>
        <w:t>Mass spectrometer software</w:t>
      </w:r>
      <w:r w:rsidR="00062589">
        <w:t>”</w:t>
      </w:r>
      <w:r w:rsidR="00062589">
        <w:rPr>
          <w:rFonts w:hint="eastAsia"/>
        </w:rPr>
        <w:t xml:space="preserve"> section of this manual for the procedure </w:t>
      </w:r>
      <w:r w:rsidR="00494CD9">
        <w:rPr>
          <w:rFonts w:hint="eastAsia"/>
        </w:rPr>
        <w:t>for the first way, and the OMRON user manual for the ways to implement and execute patterns.</w:t>
      </w:r>
      <w:r w:rsidR="00357067">
        <w:rPr>
          <w:rFonts w:hint="eastAsia"/>
        </w:rPr>
        <w:t xml:space="preserve"> When the sample is newly mounted, the temperature ramp should be checked if it is linear. If not, the autot</w:t>
      </w:r>
      <w:r w:rsidR="00640C27">
        <w:rPr>
          <w:rFonts w:hint="eastAsia"/>
        </w:rPr>
        <w:t>une function can be used to find</w:t>
      </w:r>
      <w:r w:rsidR="00357067">
        <w:rPr>
          <w:rFonts w:hint="eastAsia"/>
        </w:rPr>
        <w:t xml:space="preserve"> good tuning values for the temperature programming.</w:t>
      </w:r>
      <w:r w:rsidR="00F94BD2">
        <w:rPr>
          <w:rFonts w:hint="eastAsia"/>
        </w:rPr>
        <w:t xml:space="preserve"> The autotune values can be used as is, or modified manually </w:t>
      </w:r>
      <w:r w:rsidR="00A27E9A">
        <w:rPr>
          <w:rFonts w:hint="eastAsia"/>
        </w:rPr>
        <w:t>for better results</w:t>
      </w:r>
      <w:r w:rsidR="00F94BD2">
        <w:rPr>
          <w:rFonts w:hint="eastAsia"/>
        </w:rPr>
        <w:t>.</w:t>
      </w:r>
    </w:p>
    <w:p w14:paraId="3C5B302E" w14:textId="77777777" w:rsidR="00966371" w:rsidRDefault="00966371" w:rsidP="001867FD">
      <w:pPr>
        <w:pStyle w:val="NoSpacing"/>
      </w:pPr>
    </w:p>
    <w:p w14:paraId="115434EC" w14:textId="77777777" w:rsidR="0017539C" w:rsidRDefault="0017539C" w:rsidP="001867FD">
      <w:pPr>
        <w:pStyle w:val="NoSpacing"/>
      </w:pPr>
    </w:p>
    <w:p w14:paraId="667EFDE6" w14:textId="77777777" w:rsidR="001867FD" w:rsidRDefault="001867FD" w:rsidP="001867FD">
      <w:pPr>
        <w:pStyle w:val="Heading3"/>
      </w:pPr>
      <w:bookmarkStart w:id="16" w:name="_Toc397346402"/>
      <w:r>
        <w:rPr>
          <w:rFonts w:hint="eastAsia"/>
        </w:rPr>
        <w:lastRenderedPageBreak/>
        <w:t>Cooling with liquid nitrogen</w:t>
      </w:r>
      <w:bookmarkEnd w:id="16"/>
    </w:p>
    <w:p w14:paraId="30DF5B4A" w14:textId="77777777" w:rsidR="001867FD" w:rsidRDefault="001867FD" w:rsidP="001867FD">
      <w:pPr>
        <w:pStyle w:val="NoSpacing"/>
      </w:pPr>
    </w:p>
    <w:p w14:paraId="03BDED98" w14:textId="77777777" w:rsidR="001867FD" w:rsidRDefault="001867FD" w:rsidP="001867FD">
      <w:pPr>
        <w:pStyle w:val="NoSpacing"/>
      </w:pPr>
      <w:r>
        <w:rPr>
          <w:rFonts w:hint="eastAsia"/>
        </w:rPr>
        <w:t>CAUTION: When dealing with liquid nitrogen, safety glasses and cryo-gloves should be worn.</w:t>
      </w:r>
    </w:p>
    <w:p w14:paraId="28508D2D" w14:textId="77777777" w:rsidR="001867FD" w:rsidRDefault="001867FD" w:rsidP="001867FD">
      <w:pPr>
        <w:pStyle w:val="NoSpacing"/>
      </w:pPr>
    </w:p>
    <w:p w14:paraId="3544D097" w14:textId="77777777" w:rsidR="001867FD" w:rsidRDefault="001867FD" w:rsidP="001867FD">
      <w:pPr>
        <w:pStyle w:val="NoSpacing"/>
        <w:ind w:firstLine="720"/>
      </w:pPr>
      <w:r>
        <w:rPr>
          <w:rFonts w:hint="eastAsia"/>
        </w:rPr>
        <w:t xml:space="preserve">For liquid nitrogen cooling, place the funnel with the long copper tubing into the feedthrough. Cover top of the manipulator with cloth, surrounding the funnel. Turn on heating tape around the bellows to a power level of 20 V using a variac, and cover that section with cloth. Turn on fan to avoid condensation. Pour in liquid nitrogen little by little initially to avoid cracking of ceramic connections, and keep the lid of the funnel closed when not pouring in liquid nitrogen. Fill the funnel with liquid nitrogen every time the liquid nitrogen level has dropped down to a low level. When the experiment is over, slowly start blowing inside the funnel with air, proceeding to blow inside the copper tube. When the liquid nitrogen in the funnel is dried out, take out the funnel, and slowly insert the air into the feedthrough.  Block the entrance of the feedthrough with a paper towel so that condensed moisture does not get into the feedthrough. Condensed moisture (ice) is a major reason that a ceramic feedthrough can be broken, so great care should be taken to avoid this throughout the whole time that liquid nitrogen is </w:t>
      </w:r>
      <w:r>
        <w:t>in</w:t>
      </w:r>
      <w:r>
        <w:rPr>
          <w:rFonts w:hint="eastAsia"/>
        </w:rPr>
        <w:t xml:space="preserve"> the feedthrough.  Leave the air on until the temperature of the sample is stabilized at room temperature.</w:t>
      </w:r>
    </w:p>
    <w:p w14:paraId="2C02F125" w14:textId="77777777" w:rsidR="00DF35D7" w:rsidRDefault="00DF35D7" w:rsidP="00A737B0">
      <w:pPr>
        <w:pStyle w:val="NoSpacing"/>
      </w:pPr>
    </w:p>
    <w:p w14:paraId="07E9EC71" w14:textId="77777777" w:rsidR="00FA2997" w:rsidRDefault="00FA2997" w:rsidP="00A737B0">
      <w:pPr>
        <w:pStyle w:val="NoSpacing"/>
      </w:pPr>
    </w:p>
    <w:p w14:paraId="34204FEB" w14:textId="77777777" w:rsidR="00FA2997" w:rsidRDefault="00FA2997" w:rsidP="00FA2997">
      <w:pPr>
        <w:pStyle w:val="Heading2"/>
      </w:pPr>
      <w:bookmarkStart w:id="17" w:name="_Toc397346403"/>
      <w:r>
        <w:rPr>
          <w:rFonts w:hint="eastAsia"/>
        </w:rPr>
        <w:t>Cleaning</w:t>
      </w:r>
      <w:bookmarkEnd w:id="17"/>
    </w:p>
    <w:p w14:paraId="56A6ABEF" w14:textId="77777777" w:rsidR="00960ECB" w:rsidRDefault="00960ECB" w:rsidP="00A737B0">
      <w:pPr>
        <w:pStyle w:val="NoSpacing"/>
      </w:pPr>
    </w:p>
    <w:p w14:paraId="531EC731" w14:textId="77777777" w:rsidR="003B3262" w:rsidRDefault="003B3262" w:rsidP="003B3262">
      <w:pPr>
        <w:pStyle w:val="NoSpacing"/>
        <w:ind w:firstLine="720"/>
      </w:pPr>
      <w:r>
        <w:rPr>
          <w:rFonts w:hint="eastAsia"/>
        </w:rPr>
        <w:t xml:space="preserve">The sample needs to be cleaned before each experiment. Currently, a polycrystalline Pt disk is being used. For this sample, the sample preparation consists of </w:t>
      </w:r>
      <w:proofErr w:type="gramStart"/>
      <w:r>
        <w:rPr>
          <w:rFonts w:hint="eastAsia"/>
        </w:rPr>
        <w:t>sputter-cleaning</w:t>
      </w:r>
      <w:proofErr w:type="gramEnd"/>
      <w:r>
        <w:rPr>
          <w:rFonts w:hint="eastAsia"/>
        </w:rPr>
        <w:t xml:space="preserve"> with Ar+ ions, annealing in oxygen, and flashing to high temperature to remove oxygen. </w:t>
      </w:r>
      <w:proofErr w:type="gramStart"/>
      <w:r>
        <w:rPr>
          <w:rFonts w:hint="eastAsia"/>
        </w:rPr>
        <w:t>The cleanliness of the sample can be checked by CO or H</w:t>
      </w:r>
      <w:r w:rsidRPr="00256AE9">
        <w:rPr>
          <w:rFonts w:hint="eastAsia"/>
          <w:vertAlign w:val="subscript"/>
        </w:rPr>
        <w:t>2</w:t>
      </w:r>
      <w:r>
        <w:rPr>
          <w:rFonts w:hint="eastAsia"/>
        </w:rPr>
        <w:t xml:space="preserve"> TPD</w:t>
      </w:r>
      <w:proofErr w:type="gramEnd"/>
      <w:r>
        <w:rPr>
          <w:rFonts w:hint="eastAsia"/>
        </w:rPr>
        <w:t xml:space="preserve"> after the treatment.</w:t>
      </w:r>
      <w:r w:rsidR="00FE5B95">
        <w:rPr>
          <w:rFonts w:hint="eastAsia"/>
        </w:rPr>
        <w:t xml:space="preserve"> </w:t>
      </w:r>
    </w:p>
    <w:p w14:paraId="5ECC74B2" w14:textId="77777777" w:rsidR="003B3262" w:rsidRDefault="003B3262" w:rsidP="003B3262">
      <w:pPr>
        <w:pStyle w:val="NoSpacing"/>
      </w:pPr>
    </w:p>
    <w:p w14:paraId="64A5BEF5" w14:textId="77777777" w:rsidR="003B3262" w:rsidRDefault="003B3262" w:rsidP="003B3262">
      <w:pPr>
        <w:pStyle w:val="Heading3"/>
      </w:pPr>
      <w:bookmarkStart w:id="18" w:name="_Toc397346404"/>
      <w:r>
        <w:rPr>
          <w:rFonts w:hint="eastAsia"/>
        </w:rPr>
        <w:t>Sputter cleaning</w:t>
      </w:r>
      <w:bookmarkEnd w:id="18"/>
    </w:p>
    <w:p w14:paraId="459BA53B" w14:textId="77777777" w:rsidR="003B3262" w:rsidRDefault="003B3262" w:rsidP="003B3262">
      <w:pPr>
        <w:pStyle w:val="NoSpacing"/>
      </w:pPr>
    </w:p>
    <w:p w14:paraId="7F1E954E" w14:textId="77777777" w:rsidR="003B3262" w:rsidRDefault="003B3262" w:rsidP="003B3262">
      <w:pPr>
        <w:pStyle w:val="NoSpacing"/>
        <w:numPr>
          <w:ilvl w:val="0"/>
          <w:numId w:val="20"/>
        </w:numPr>
      </w:pPr>
      <w:r>
        <w:rPr>
          <w:rFonts w:hint="eastAsia"/>
        </w:rPr>
        <w:t>With the current setting, the best sample position is where the sample looks to the front port of the chamber while about 1.3 cm away from the doser.</w:t>
      </w:r>
    </w:p>
    <w:p w14:paraId="5352DF79" w14:textId="77777777" w:rsidR="003B3262" w:rsidRDefault="003B3262" w:rsidP="003B3262">
      <w:pPr>
        <w:pStyle w:val="NoSpacing"/>
        <w:numPr>
          <w:ilvl w:val="0"/>
          <w:numId w:val="20"/>
        </w:numPr>
      </w:pPr>
      <w:r>
        <w:rPr>
          <w:rFonts w:hint="eastAsia"/>
        </w:rPr>
        <w:t>Fill the chamber with argon to a pressure range of 7</w:t>
      </w:r>
      <w:r>
        <w:t>×</w:t>
      </w:r>
      <w:r>
        <w:rPr>
          <w:rFonts w:hint="eastAsia"/>
        </w:rPr>
        <w:t>10</w:t>
      </w:r>
      <w:r w:rsidRPr="00B951BD">
        <w:rPr>
          <w:rFonts w:hint="eastAsia"/>
          <w:vertAlign w:val="superscript"/>
        </w:rPr>
        <w:t>-6</w:t>
      </w:r>
      <w:r>
        <w:rPr>
          <w:rFonts w:hint="eastAsia"/>
        </w:rPr>
        <w:t xml:space="preserve"> to 5</w:t>
      </w:r>
      <w:r>
        <w:t>×</w:t>
      </w:r>
      <w:r>
        <w:rPr>
          <w:rFonts w:hint="eastAsia"/>
        </w:rPr>
        <w:t>10</w:t>
      </w:r>
      <w:r w:rsidRPr="00B951BD">
        <w:rPr>
          <w:rFonts w:hint="eastAsia"/>
          <w:vertAlign w:val="superscript"/>
        </w:rPr>
        <w:t>-5</w:t>
      </w:r>
      <w:r>
        <w:rPr>
          <w:rFonts w:hint="eastAsia"/>
        </w:rPr>
        <w:t xml:space="preserve"> Torr by opening the leak valve connected to the ion gun (currently, a pressure of 2</w:t>
      </w:r>
      <w:r>
        <w:t>×</w:t>
      </w:r>
      <w:r>
        <w:rPr>
          <w:rFonts w:hint="eastAsia"/>
        </w:rPr>
        <w:t>10</w:t>
      </w:r>
      <w:r w:rsidRPr="00B951BD">
        <w:rPr>
          <w:rFonts w:hint="eastAsia"/>
          <w:vertAlign w:val="superscript"/>
        </w:rPr>
        <w:t>-5</w:t>
      </w:r>
      <w:r>
        <w:rPr>
          <w:rFonts w:hint="eastAsia"/>
        </w:rPr>
        <w:t xml:space="preserve"> Torr is used for the sputtering). This leak valve is not in perfect condition, however, will do its purpose.</w:t>
      </w:r>
    </w:p>
    <w:p w14:paraId="2D5414D4" w14:textId="77777777" w:rsidR="003B3262" w:rsidRDefault="003B3262" w:rsidP="003B3262">
      <w:pPr>
        <w:pStyle w:val="NoSpacing"/>
        <w:numPr>
          <w:ilvl w:val="0"/>
          <w:numId w:val="20"/>
        </w:numPr>
      </w:pPr>
      <w:r>
        <w:rPr>
          <w:rFonts w:hint="eastAsia"/>
        </w:rPr>
        <w:t xml:space="preserve">Turn the </w:t>
      </w:r>
      <w:r>
        <w:t>“</w:t>
      </w:r>
      <w:r>
        <w:rPr>
          <w:rFonts w:hint="eastAsia"/>
        </w:rPr>
        <w:t>function</w:t>
      </w:r>
      <w:r>
        <w:t>”</w:t>
      </w:r>
      <w:r>
        <w:rPr>
          <w:rFonts w:hint="eastAsia"/>
        </w:rPr>
        <w:t xml:space="preserve"> knob to </w:t>
      </w:r>
      <w:r>
        <w:t>“</w:t>
      </w:r>
      <w:r>
        <w:rPr>
          <w:rFonts w:hint="eastAsia"/>
        </w:rPr>
        <w:t>operation</w:t>
      </w:r>
      <w:r>
        <w:t>,”</w:t>
      </w:r>
      <w:r>
        <w:rPr>
          <w:rFonts w:hint="eastAsia"/>
        </w:rPr>
        <w:t xml:space="preserve"> and turn the ion energy knob to 1.</w:t>
      </w:r>
    </w:p>
    <w:p w14:paraId="0DAFC3C3" w14:textId="77777777" w:rsidR="003B3262" w:rsidRDefault="003B3262" w:rsidP="003B3262">
      <w:pPr>
        <w:pStyle w:val="NoSpacing"/>
        <w:numPr>
          <w:ilvl w:val="0"/>
          <w:numId w:val="20"/>
        </w:numPr>
      </w:pPr>
      <w:r>
        <w:rPr>
          <w:rFonts w:hint="eastAsia"/>
        </w:rPr>
        <w:t xml:space="preserve">Measure the current between ground and a heating wire using a multimeter. Currently, the usual current is in the range of 20-35 </w:t>
      </w:r>
      <w:r>
        <w:t>µ</w:t>
      </w:r>
      <w:r>
        <w:rPr>
          <w:rFonts w:hint="eastAsia"/>
        </w:rPr>
        <w:t>A.</w:t>
      </w:r>
    </w:p>
    <w:p w14:paraId="2AF5D2E7" w14:textId="77777777" w:rsidR="003B3262" w:rsidRDefault="003B3262" w:rsidP="003B3262">
      <w:pPr>
        <w:pStyle w:val="NoSpacing"/>
        <w:numPr>
          <w:ilvl w:val="0"/>
          <w:numId w:val="20"/>
        </w:numPr>
      </w:pPr>
      <w:r>
        <w:rPr>
          <w:rFonts w:hint="eastAsia"/>
        </w:rPr>
        <w:t>The sample is usually sputtered for 30 minutes.</w:t>
      </w:r>
    </w:p>
    <w:p w14:paraId="33A8B133" w14:textId="77777777" w:rsidR="003B3262" w:rsidRDefault="003B3262" w:rsidP="003B3262">
      <w:pPr>
        <w:pStyle w:val="NoSpacing"/>
      </w:pPr>
    </w:p>
    <w:p w14:paraId="69A2BDBA" w14:textId="77777777" w:rsidR="003B3262" w:rsidRDefault="003B3262" w:rsidP="003B3262">
      <w:pPr>
        <w:pStyle w:val="NoSpacing"/>
      </w:pPr>
    </w:p>
    <w:p w14:paraId="23557E5C" w14:textId="77777777" w:rsidR="003B3262" w:rsidRDefault="003B3262" w:rsidP="003B3262">
      <w:pPr>
        <w:pStyle w:val="Heading3"/>
      </w:pPr>
      <w:bookmarkStart w:id="19" w:name="_Toc397346405"/>
      <w:r>
        <w:rPr>
          <w:rFonts w:hint="eastAsia"/>
        </w:rPr>
        <w:t>Annealing in oxygen</w:t>
      </w:r>
      <w:bookmarkEnd w:id="19"/>
    </w:p>
    <w:p w14:paraId="21DD5794" w14:textId="77777777" w:rsidR="003B3262" w:rsidRDefault="003B3262" w:rsidP="003B3262">
      <w:pPr>
        <w:pStyle w:val="NoSpacing"/>
      </w:pPr>
    </w:p>
    <w:p w14:paraId="43759F88" w14:textId="77777777" w:rsidR="003B3262" w:rsidRDefault="003B3262" w:rsidP="003B3262">
      <w:pPr>
        <w:pStyle w:val="NoSpacing"/>
        <w:numPr>
          <w:ilvl w:val="0"/>
          <w:numId w:val="21"/>
        </w:numPr>
      </w:pPr>
      <w:r>
        <w:rPr>
          <w:rFonts w:hint="eastAsia"/>
        </w:rPr>
        <w:t>Fill in chamber with oxygen (</w:t>
      </w:r>
      <w:r w:rsidR="00C169F0">
        <w:rPr>
          <w:rFonts w:hint="eastAsia"/>
        </w:rPr>
        <w:t>5</w:t>
      </w:r>
      <w:r>
        <w:rPr>
          <w:rFonts w:hint="eastAsia"/>
        </w:rPr>
        <w:t>x10</w:t>
      </w:r>
      <w:r w:rsidRPr="00AB56A2">
        <w:rPr>
          <w:rFonts w:hint="eastAsia"/>
          <w:vertAlign w:val="superscript"/>
        </w:rPr>
        <w:t>-7</w:t>
      </w:r>
      <w:r>
        <w:rPr>
          <w:rFonts w:hint="eastAsia"/>
        </w:rPr>
        <w:t xml:space="preserve"> Torr) by opening leak valve.</w:t>
      </w:r>
    </w:p>
    <w:p w14:paraId="12760B49" w14:textId="77777777" w:rsidR="003B3262" w:rsidRDefault="003B3262" w:rsidP="003B3262">
      <w:pPr>
        <w:pStyle w:val="NoSpacing"/>
        <w:numPr>
          <w:ilvl w:val="0"/>
          <w:numId w:val="21"/>
        </w:numPr>
      </w:pPr>
      <w:r>
        <w:rPr>
          <w:rFonts w:hint="eastAsia"/>
        </w:rPr>
        <w:t>Using TC pattern, heat the sample up to the annealing temperature (850</w:t>
      </w:r>
      <w:r>
        <w:t>-</w:t>
      </w:r>
      <w:r>
        <w:rPr>
          <w:rFonts w:hint="eastAsia"/>
        </w:rPr>
        <w:t>100 K) and anneal for 20 minutes.</w:t>
      </w:r>
    </w:p>
    <w:p w14:paraId="559BB20E" w14:textId="77777777" w:rsidR="003B3262" w:rsidRDefault="003B3262" w:rsidP="003B3262">
      <w:pPr>
        <w:pStyle w:val="NoSpacing"/>
        <w:numPr>
          <w:ilvl w:val="0"/>
          <w:numId w:val="21"/>
        </w:numPr>
      </w:pPr>
      <w:r>
        <w:rPr>
          <w:rFonts w:hint="eastAsia"/>
        </w:rPr>
        <w:lastRenderedPageBreak/>
        <w:t xml:space="preserve">After annealing, cool down the sample in oxygen, turn off oxygen, </w:t>
      </w:r>
      <w:proofErr w:type="gramStart"/>
      <w:r>
        <w:rPr>
          <w:rFonts w:hint="eastAsia"/>
        </w:rPr>
        <w:t>then</w:t>
      </w:r>
      <w:proofErr w:type="gramEnd"/>
      <w:r>
        <w:rPr>
          <w:rFonts w:hint="eastAsia"/>
        </w:rPr>
        <w:t xml:space="preserve"> flash to 1100-1200 K to remove any oxygen.</w:t>
      </w:r>
    </w:p>
    <w:p w14:paraId="510AA850" w14:textId="77777777" w:rsidR="003B3262" w:rsidRDefault="003B3262" w:rsidP="003B3262">
      <w:pPr>
        <w:pStyle w:val="NoSpacing"/>
        <w:numPr>
          <w:ilvl w:val="0"/>
          <w:numId w:val="21"/>
        </w:numPr>
      </w:pPr>
      <w:r>
        <w:rPr>
          <w:rFonts w:hint="eastAsia"/>
        </w:rPr>
        <w:t>Repeat the above twice.</w:t>
      </w:r>
    </w:p>
    <w:p w14:paraId="20E7EE1D" w14:textId="77777777" w:rsidR="0017539C" w:rsidRDefault="0017539C" w:rsidP="0017539C">
      <w:pPr>
        <w:pStyle w:val="NoSpacing"/>
      </w:pPr>
    </w:p>
    <w:p w14:paraId="7CA69B55" w14:textId="77777777" w:rsidR="0017539C" w:rsidRDefault="0017539C" w:rsidP="0017539C">
      <w:pPr>
        <w:pStyle w:val="NoSpacing"/>
      </w:pPr>
    </w:p>
    <w:p w14:paraId="1EA2130D" w14:textId="77777777" w:rsidR="00FE5B95" w:rsidRDefault="00FE5B95" w:rsidP="00FE5B95">
      <w:pPr>
        <w:pStyle w:val="Heading3"/>
      </w:pPr>
      <w:bookmarkStart w:id="20" w:name="_Toc397346406"/>
      <w:r>
        <w:rPr>
          <w:rFonts w:hint="eastAsia"/>
        </w:rPr>
        <w:t>Temperature reading</w:t>
      </w:r>
      <w:bookmarkEnd w:id="20"/>
    </w:p>
    <w:p w14:paraId="4AC1A746" w14:textId="77777777" w:rsidR="00FA2997" w:rsidRDefault="00FA2997" w:rsidP="00A737B0">
      <w:pPr>
        <w:pStyle w:val="NoSpacing"/>
      </w:pPr>
    </w:p>
    <w:p w14:paraId="023B0233" w14:textId="77777777" w:rsidR="00FE5B95" w:rsidRDefault="00FE5B95" w:rsidP="00FE5B95">
      <w:pPr>
        <w:pStyle w:val="NoSpacing"/>
        <w:ind w:firstLine="360"/>
      </w:pPr>
      <w:r>
        <w:rPr>
          <w:rFonts w:hint="eastAsia"/>
        </w:rPr>
        <w:t>To check if the temperature reading</w:t>
      </w:r>
      <w:r w:rsidR="00DC7A81">
        <w:rPr>
          <w:rFonts w:hint="eastAsia"/>
        </w:rPr>
        <w:t xml:space="preserve"> of the temperature controller</w:t>
      </w:r>
      <w:r>
        <w:rPr>
          <w:rFonts w:hint="eastAsia"/>
        </w:rPr>
        <w:t xml:space="preserve"> is correct,</w:t>
      </w:r>
      <w:r w:rsidR="00DC7A81">
        <w:rPr>
          <w:rFonts w:hint="eastAsia"/>
        </w:rPr>
        <w:t xml:space="preserve"> an ice-point compensator can be connected between the thermocouples, </w:t>
      </w:r>
      <w:proofErr w:type="gramStart"/>
      <w:r w:rsidR="00DC7A81">
        <w:rPr>
          <w:rFonts w:hint="eastAsia"/>
        </w:rPr>
        <w:t>then</w:t>
      </w:r>
      <w:proofErr w:type="gramEnd"/>
      <w:r w:rsidR="00DC7A81">
        <w:rPr>
          <w:rFonts w:hint="eastAsia"/>
        </w:rPr>
        <w:t xml:space="preserve"> the voltage is measured with a multimeter. The voltage can be converted to temperature using thermocouple reference table for type K thermocouples</w:t>
      </w:r>
      <w:r w:rsidR="00222DBB">
        <w:rPr>
          <w:rFonts w:hint="eastAsia"/>
        </w:rPr>
        <w:t xml:space="preserve"> (</w:t>
      </w:r>
      <w:r w:rsidR="00222DBB" w:rsidRPr="00222DBB">
        <w:t>http://www.pyromation.com/downloads/data/emfk_c.pdf</w:t>
      </w:r>
      <w:r w:rsidR="00222DBB">
        <w:rPr>
          <w:rFonts w:hint="eastAsia"/>
        </w:rPr>
        <w:t>)</w:t>
      </w:r>
      <w:r w:rsidR="00DC7A81">
        <w:rPr>
          <w:rFonts w:hint="eastAsia"/>
        </w:rPr>
        <w:t xml:space="preserve">. </w:t>
      </w:r>
    </w:p>
    <w:p w14:paraId="2CD002DE" w14:textId="77777777" w:rsidR="00FA2997" w:rsidRDefault="00FA2997" w:rsidP="00A737B0">
      <w:pPr>
        <w:pStyle w:val="NoSpacing"/>
      </w:pPr>
    </w:p>
    <w:p w14:paraId="430ADC29" w14:textId="77777777" w:rsidR="00654A95" w:rsidRDefault="00654A95" w:rsidP="00A737B0">
      <w:pPr>
        <w:pStyle w:val="NoSpacing"/>
      </w:pPr>
    </w:p>
    <w:p w14:paraId="12ACF5C0" w14:textId="77777777" w:rsidR="00A32B2B" w:rsidRDefault="00A32B2B" w:rsidP="00A32B2B">
      <w:pPr>
        <w:pStyle w:val="Heading1"/>
      </w:pPr>
      <w:bookmarkStart w:id="21" w:name="_Toc397346407"/>
      <w:r>
        <w:rPr>
          <w:rFonts w:hint="eastAsia"/>
        </w:rPr>
        <w:t>Gas</w:t>
      </w:r>
      <w:r w:rsidR="00CA5959">
        <w:rPr>
          <w:rFonts w:hint="eastAsia"/>
        </w:rPr>
        <w:t xml:space="preserve"> Handling</w:t>
      </w:r>
      <w:bookmarkEnd w:id="21"/>
    </w:p>
    <w:p w14:paraId="105C8CF6" w14:textId="77777777" w:rsidR="00A32B2B" w:rsidRDefault="00A32B2B" w:rsidP="00A32B2B">
      <w:pPr>
        <w:pStyle w:val="NoSpacing"/>
        <w:ind w:left="720"/>
      </w:pPr>
    </w:p>
    <w:p w14:paraId="49987469" w14:textId="77777777" w:rsidR="00860610" w:rsidRDefault="00CD6834" w:rsidP="00CD6834">
      <w:pPr>
        <w:pStyle w:val="Heading2"/>
      </w:pPr>
      <w:bookmarkStart w:id="22" w:name="_Toc397346408"/>
      <w:r>
        <w:rPr>
          <w:rFonts w:hint="eastAsia"/>
        </w:rPr>
        <w:t xml:space="preserve">Design, </w:t>
      </w:r>
      <w:r w:rsidR="00C6260A">
        <w:rPr>
          <w:rFonts w:hint="eastAsia"/>
        </w:rPr>
        <w:t>s</w:t>
      </w:r>
      <w:r>
        <w:rPr>
          <w:rFonts w:hint="eastAsia"/>
        </w:rPr>
        <w:t>chematics</w:t>
      </w:r>
      <w:bookmarkEnd w:id="22"/>
    </w:p>
    <w:p w14:paraId="78B6BF13" w14:textId="77777777" w:rsidR="00CD6834" w:rsidRDefault="00CD6834" w:rsidP="00A32B2B">
      <w:pPr>
        <w:pStyle w:val="NoSpacing"/>
        <w:ind w:firstLine="720"/>
      </w:pPr>
    </w:p>
    <w:p w14:paraId="15CD416D" w14:textId="77777777" w:rsidR="00167193" w:rsidRDefault="00FD611E" w:rsidP="00A32B2B">
      <w:pPr>
        <w:pStyle w:val="NoSpacing"/>
        <w:ind w:firstLine="720"/>
      </w:pPr>
      <w:r>
        <w:rPr>
          <w:noProof/>
          <w:lang w:eastAsia="en-US"/>
        </w:rPr>
        <w:drawing>
          <wp:inline distT="0" distB="0" distL="0" distR="0" wp14:anchorId="3D03F334" wp14:editId="5B95DE8A">
            <wp:extent cx="4645025" cy="3886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ifold2.gif"/>
                    <pic:cNvPicPr/>
                  </pic:nvPicPr>
                  <pic:blipFill rotWithShape="1">
                    <a:blip r:embed="rId13">
                      <a:extLst>
                        <a:ext uri="{28A0092B-C50C-407E-A947-70E740481C1C}">
                          <a14:useLocalDpi xmlns:a14="http://schemas.microsoft.com/office/drawing/2010/main" val="0"/>
                        </a:ext>
                      </a:extLst>
                    </a:blip>
                    <a:srcRect l="15651" t="11111" r="6197" b="1710"/>
                    <a:stretch/>
                  </pic:blipFill>
                  <pic:spPr bwMode="auto">
                    <a:xfrm>
                      <a:off x="0" y="0"/>
                      <a:ext cx="4645025" cy="3886200"/>
                    </a:xfrm>
                    <a:prstGeom prst="rect">
                      <a:avLst/>
                    </a:prstGeom>
                    <a:ln>
                      <a:noFill/>
                    </a:ln>
                    <a:extLst>
                      <a:ext uri="{53640926-AAD7-44d8-BBD7-CCE9431645EC}">
                        <a14:shadowObscured xmlns:a14="http://schemas.microsoft.com/office/drawing/2010/main"/>
                      </a:ext>
                    </a:extLst>
                  </pic:spPr>
                </pic:pic>
              </a:graphicData>
            </a:graphic>
          </wp:inline>
        </w:drawing>
      </w:r>
    </w:p>
    <w:p w14:paraId="7E53C072" w14:textId="77777777" w:rsidR="00167193" w:rsidRDefault="00167193" w:rsidP="00A32B2B">
      <w:pPr>
        <w:pStyle w:val="NoSpacing"/>
        <w:ind w:firstLine="720"/>
      </w:pPr>
    </w:p>
    <w:p w14:paraId="6E0ACB0D" w14:textId="77777777" w:rsidR="00B04E56" w:rsidRDefault="00A32B2B" w:rsidP="00B04E56">
      <w:pPr>
        <w:pStyle w:val="NoSpacing"/>
        <w:ind w:firstLine="720"/>
      </w:pPr>
      <w:r>
        <w:rPr>
          <w:rFonts w:hint="eastAsia"/>
        </w:rPr>
        <w:t xml:space="preserve">Currently, there are two manifold sections that are pumped by the same mechanical pump. One part is for argon </w:t>
      </w:r>
      <w:r w:rsidR="009F6B1C">
        <w:rPr>
          <w:rFonts w:hint="eastAsia"/>
        </w:rPr>
        <w:t>used for</w:t>
      </w:r>
      <w:r>
        <w:rPr>
          <w:rFonts w:hint="eastAsia"/>
        </w:rPr>
        <w:t xml:space="preserve"> sputtering: it is connected to the back of the leak valve connected to the sputter gun (LV1). The other part is connected to another leak valve (LV2) and the leak valve connected to the doser (LV3).</w:t>
      </w:r>
      <w:r>
        <w:t xml:space="preserve"> </w:t>
      </w:r>
      <w:r w:rsidR="00B04E56">
        <w:rPr>
          <w:rFonts w:hint="eastAsia"/>
        </w:rPr>
        <w:t xml:space="preserve">The gases </w:t>
      </w:r>
      <w:r w:rsidR="00B04E56">
        <w:t>currently</w:t>
      </w:r>
      <w:r w:rsidR="00B04E56">
        <w:rPr>
          <w:rFonts w:hint="eastAsia"/>
        </w:rPr>
        <w:t xml:space="preserve"> connected to the manifold are: hydrogen, oxygen, CO, and </w:t>
      </w:r>
      <w:r w:rsidR="00B04E56">
        <w:t>ethylene</w:t>
      </w:r>
      <w:r w:rsidR="00B04E56">
        <w:rPr>
          <w:rFonts w:hint="eastAsia"/>
        </w:rPr>
        <w:t xml:space="preserve">. </w:t>
      </w:r>
      <w:r>
        <w:rPr>
          <w:rFonts w:hint="eastAsia"/>
        </w:rPr>
        <w:t>Two gas reservoirs are connected in parallel to a l</w:t>
      </w:r>
      <w:r w:rsidR="00605169">
        <w:rPr>
          <w:rFonts w:hint="eastAsia"/>
        </w:rPr>
        <w:t xml:space="preserve">ine that connects to </w:t>
      </w:r>
      <w:r w:rsidR="00605169">
        <w:rPr>
          <w:rFonts w:hint="eastAsia"/>
        </w:rPr>
        <w:lastRenderedPageBreak/>
        <w:t>the doser</w:t>
      </w:r>
      <w:r>
        <w:rPr>
          <w:rFonts w:hint="eastAsia"/>
        </w:rPr>
        <w:t>.</w:t>
      </w:r>
      <w:r w:rsidR="00B04E56">
        <w:rPr>
          <w:rFonts w:hint="eastAsia"/>
        </w:rPr>
        <w:t xml:space="preserve"> The volumes of the containers are both 170 cc. The volume of the lines behind the </w:t>
      </w:r>
      <w:r w:rsidR="004D55C0">
        <w:rPr>
          <w:rFonts w:hint="eastAsia"/>
        </w:rPr>
        <w:t>leak valve (LV3)</w:t>
      </w:r>
      <w:r w:rsidR="00605169">
        <w:rPr>
          <w:rFonts w:hint="eastAsia"/>
        </w:rPr>
        <w:t xml:space="preserve"> down to V9</w:t>
      </w:r>
      <w:r w:rsidR="00FD611E">
        <w:rPr>
          <w:rFonts w:hint="eastAsia"/>
        </w:rPr>
        <w:t xml:space="preserve"> is 4</w:t>
      </w:r>
      <w:r w:rsidR="00FD611E">
        <w:t>7.708</w:t>
      </w:r>
      <w:r w:rsidR="00B04E56">
        <w:rPr>
          <w:rFonts w:hint="eastAsia"/>
        </w:rPr>
        <w:t xml:space="preserve"> cc.</w:t>
      </w:r>
      <w:r>
        <w:rPr>
          <w:rFonts w:hint="eastAsia"/>
        </w:rPr>
        <w:t xml:space="preserve"> </w:t>
      </w:r>
      <w:r w:rsidR="00FD611E">
        <w:t>The additional reservoir (Vol3) has a volume of 1.356 cc.</w:t>
      </w:r>
    </w:p>
    <w:p w14:paraId="2F1C9275" w14:textId="77777777" w:rsidR="00B04E56" w:rsidRDefault="00A32824" w:rsidP="00A32B2B">
      <w:pPr>
        <w:pStyle w:val="NoSpacing"/>
        <w:ind w:firstLine="720"/>
      </w:pPr>
      <w:r>
        <w:t xml:space="preserve">Update: </w:t>
      </w:r>
      <w:proofErr w:type="gramStart"/>
      <w:r>
        <w:t>The argon manifold is now pumped by a separate pump</w:t>
      </w:r>
      <w:proofErr w:type="gramEnd"/>
      <w:r>
        <w:t>.</w:t>
      </w:r>
    </w:p>
    <w:p w14:paraId="762B5929" w14:textId="77777777" w:rsidR="004A2D60" w:rsidRDefault="004A2D60" w:rsidP="00A32B2B">
      <w:pPr>
        <w:pStyle w:val="NoSpacing"/>
        <w:ind w:firstLine="720"/>
      </w:pPr>
    </w:p>
    <w:p w14:paraId="78085EBF" w14:textId="77777777" w:rsidR="00A32B2B" w:rsidRDefault="00A32B2B" w:rsidP="00A737B0">
      <w:pPr>
        <w:pStyle w:val="NoSpacing"/>
      </w:pPr>
    </w:p>
    <w:p w14:paraId="7427B21B" w14:textId="77777777" w:rsidR="00FB5411" w:rsidRDefault="00FB5411" w:rsidP="00A737B0">
      <w:pPr>
        <w:pStyle w:val="NoSpacing"/>
      </w:pPr>
    </w:p>
    <w:p w14:paraId="31E8A53A" w14:textId="77777777" w:rsidR="006D742B" w:rsidRDefault="00CB7E0D" w:rsidP="00721026">
      <w:pPr>
        <w:pStyle w:val="Heading2"/>
      </w:pPr>
      <w:bookmarkStart w:id="23" w:name="_Toc397346409"/>
      <w:r>
        <w:rPr>
          <w:rFonts w:hint="eastAsia"/>
        </w:rPr>
        <w:t>General operation procedure</w:t>
      </w:r>
      <w:bookmarkEnd w:id="23"/>
    </w:p>
    <w:p w14:paraId="45177FCE" w14:textId="77777777" w:rsidR="006D742B" w:rsidRDefault="006D742B" w:rsidP="00A737B0">
      <w:pPr>
        <w:pStyle w:val="NoSpacing"/>
      </w:pPr>
    </w:p>
    <w:p w14:paraId="318EE498" w14:textId="77777777" w:rsidR="00CB7E0D" w:rsidRDefault="00CB7E0D" w:rsidP="00CB7E0D">
      <w:pPr>
        <w:pStyle w:val="NoSpacing"/>
        <w:ind w:firstLine="720"/>
      </w:pPr>
      <w:r>
        <w:rPr>
          <w:rFonts w:hint="eastAsia"/>
        </w:rPr>
        <w:t>Before the manifold is filled with gas, the parts of the manifold be</w:t>
      </w:r>
      <w:r w:rsidR="004D55C0">
        <w:rPr>
          <w:rFonts w:hint="eastAsia"/>
        </w:rPr>
        <w:t>ing filled should be pumped down</w:t>
      </w:r>
      <w:r>
        <w:rPr>
          <w:rFonts w:hint="eastAsia"/>
        </w:rPr>
        <w:t xml:space="preserve"> to the base pressure read by the thermocouple gauge. However, ALWAYS make sure that the main valve for the gas cylinder is closed before pumping, so that the cylinder is not getting pumped. The manifold should be well pumped down before filling with gas also to avoid contamination of the gas source by residual gas in the manifold.</w:t>
      </w:r>
      <w:r w:rsidR="004D55C0">
        <w:rPr>
          <w:rFonts w:hint="eastAsia"/>
        </w:rPr>
        <w:t xml:space="preserve"> To fill in the manifold, isolate the</w:t>
      </w:r>
      <w:r w:rsidR="005B5AA8">
        <w:rPr>
          <w:rFonts w:hint="eastAsia"/>
        </w:rPr>
        <w:t xml:space="preserve"> manifold</w:t>
      </w:r>
      <w:r w:rsidR="004D55C0">
        <w:rPr>
          <w:rFonts w:hint="eastAsia"/>
        </w:rPr>
        <w:t xml:space="preserve"> part from the pump by closing a valve to the pump</w:t>
      </w:r>
      <w:r w:rsidR="00705C94">
        <w:rPr>
          <w:rFonts w:hint="eastAsia"/>
        </w:rPr>
        <w:t>, then fill in the gas by opening the valve to the gas regulator</w:t>
      </w:r>
      <w:r w:rsidR="004D55C0">
        <w:rPr>
          <w:rFonts w:hint="eastAsia"/>
        </w:rPr>
        <w:t xml:space="preserve">. It is ideal to flush the manifold part to be filled twice by filling and pumping </w:t>
      </w:r>
      <w:r w:rsidR="00563123">
        <w:rPr>
          <w:rFonts w:hint="eastAsia"/>
        </w:rPr>
        <w:t>the part.</w:t>
      </w:r>
      <w:r w:rsidR="005B5AA8">
        <w:rPr>
          <w:rFonts w:hint="eastAsia"/>
        </w:rPr>
        <w:t xml:space="preserve"> Gas regulator outlet pressure </w:t>
      </w:r>
      <w:r w:rsidR="005B5AA8">
        <w:t>should</w:t>
      </w:r>
      <w:r w:rsidR="005B5AA8">
        <w:rPr>
          <w:rFonts w:hint="eastAsia"/>
        </w:rPr>
        <w:t xml:space="preserve"> be higher than atmospheric pressure (14.7 psi) to avoid leak of air into the regulator/manifold.</w:t>
      </w:r>
    </w:p>
    <w:p w14:paraId="51E45E21" w14:textId="77777777" w:rsidR="00B04E56" w:rsidRDefault="00B04E56" w:rsidP="00B04E56">
      <w:pPr>
        <w:pStyle w:val="NoSpacing"/>
        <w:ind w:firstLine="720"/>
      </w:pPr>
      <w:r>
        <w:rPr>
          <w:rFonts w:hint="eastAsia"/>
        </w:rPr>
        <w:t>Gas mixing is done by filling in the volumes with each gas wit</w:t>
      </w:r>
      <w:r w:rsidR="0048314A">
        <w:rPr>
          <w:rFonts w:hint="eastAsia"/>
        </w:rPr>
        <w:t>h the desired pressure ratio</w:t>
      </w:r>
      <w:r w:rsidR="0048314A">
        <w:t xml:space="preserve">, </w:t>
      </w:r>
      <w:proofErr w:type="gramStart"/>
      <w:r w:rsidR="0048314A">
        <w:t>then</w:t>
      </w:r>
      <w:proofErr w:type="gramEnd"/>
      <w:r>
        <w:rPr>
          <w:rFonts w:hint="eastAsia"/>
        </w:rPr>
        <w:t xml:space="preserve"> opening the valve</w:t>
      </w:r>
      <w:r w:rsidR="00DC5368">
        <w:t>s to mix the gases.</w:t>
      </w:r>
      <w:r w:rsidR="00BB0045">
        <w:t xml:space="preserve"> </w:t>
      </w:r>
      <w:r w:rsidR="008F59EB">
        <w:t>T</w:t>
      </w:r>
      <w:r w:rsidR="00BB0045">
        <w:t>he ideal gas equation</w:t>
      </w:r>
      <w:r w:rsidR="008F59EB">
        <w:t xml:space="preserve"> is used</w:t>
      </w:r>
      <w:r w:rsidR="00BB0045">
        <w:t xml:space="preserve"> to calculate the ratio of</w:t>
      </w:r>
      <w:r w:rsidR="008F59EB">
        <w:t xml:space="preserve"> the number of gas molecules</w:t>
      </w:r>
      <w:r w:rsidR="00BB0045">
        <w:t>.</w:t>
      </w:r>
      <w:r w:rsidR="00DC5368">
        <w:t xml:space="preserve"> </w:t>
      </w:r>
      <w:r w:rsidR="008F59EB">
        <w:t>The small gas reservoir (Vol 3) is used when a high ratio of gases is needed</w:t>
      </w:r>
      <w:r w:rsidR="008844D6">
        <w:t>, which is the usual case for alk</w:t>
      </w:r>
      <w:r w:rsidR="00084239">
        <w:t>ene</w:t>
      </w:r>
      <w:r w:rsidR="008844D6">
        <w:t xml:space="preserve"> hydrogenation experiments</w:t>
      </w:r>
      <w:r w:rsidR="008F59EB">
        <w:t xml:space="preserve">. </w:t>
      </w:r>
      <w:r w:rsidR="001F48E0">
        <w:t>In such case, alkene is flown in to Vol3, and H</w:t>
      </w:r>
      <w:r w:rsidR="001F48E0" w:rsidRPr="00AA36A6">
        <w:rPr>
          <w:vertAlign w:val="subscript"/>
        </w:rPr>
        <w:t>2</w:t>
      </w:r>
      <w:r w:rsidR="001F48E0">
        <w:t xml:space="preserve"> or D</w:t>
      </w:r>
      <w:r w:rsidR="001F48E0" w:rsidRPr="00AA36A6">
        <w:rPr>
          <w:vertAlign w:val="subscript"/>
        </w:rPr>
        <w:t>2</w:t>
      </w:r>
      <w:r w:rsidR="001F48E0">
        <w:t xml:space="preserve"> is flown into </w:t>
      </w:r>
      <w:r w:rsidR="00773110">
        <w:t xml:space="preserve">either Vol1 or Vol2. </w:t>
      </w:r>
      <w:r w:rsidR="008F59EB">
        <w:t>When the gases are mixed</w:t>
      </w:r>
      <w:r w:rsidR="00DC5368">
        <w:t>, the</w:t>
      </w:r>
      <w:r w:rsidR="008F59EB">
        <w:t xml:space="preserve"> mixed gas occupy</w:t>
      </w:r>
      <w:r w:rsidR="00DC5368">
        <w:t xml:space="preserve"> individual gas volumes </w:t>
      </w:r>
      <w:r w:rsidR="008F59EB">
        <w:t>+</w:t>
      </w:r>
      <w:r w:rsidR="00DC5368">
        <w:t xml:space="preserve"> the </w:t>
      </w:r>
      <w:r>
        <w:rPr>
          <w:rFonts w:hint="eastAsia"/>
        </w:rPr>
        <w:t>volume behind the doser (</w:t>
      </w:r>
      <w:r w:rsidR="00146965">
        <w:rPr>
          <w:rFonts w:hint="eastAsia"/>
        </w:rPr>
        <w:t>V9-</w:t>
      </w:r>
      <w:r>
        <w:rPr>
          <w:rFonts w:hint="eastAsia"/>
        </w:rPr>
        <w:t xml:space="preserve">LV3). The pressure is measured by the baratron. A gas mixing time of 3 hrs is needed for </w:t>
      </w:r>
      <w:r w:rsidR="00233DC6">
        <w:t xml:space="preserve">a </w:t>
      </w:r>
      <w:r>
        <w:rPr>
          <w:rFonts w:hint="eastAsia"/>
        </w:rPr>
        <w:t>good mixing of the gases.</w:t>
      </w:r>
    </w:p>
    <w:p w14:paraId="40FBF9B2" w14:textId="77777777" w:rsidR="00B04E56" w:rsidRDefault="00B04E56" w:rsidP="00CB7E0D">
      <w:pPr>
        <w:pStyle w:val="NoSpacing"/>
        <w:ind w:firstLine="720"/>
      </w:pPr>
    </w:p>
    <w:p w14:paraId="1DA6F61C" w14:textId="77777777" w:rsidR="00CB7E0D" w:rsidRDefault="00CB7E0D" w:rsidP="00A737B0">
      <w:pPr>
        <w:pStyle w:val="NoSpacing"/>
      </w:pPr>
    </w:p>
    <w:p w14:paraId="293C5ED9" w14:textId="77777777" w:rsidR="00CB7E0D" w:rsidRDefault="00CB7E0D" w:rsidP="00721026">
      <w:pPr>
        <w:pStyle w:val="Heading2"/>
      </w:pPr>
      <w:bookmarkStart w:id="24" w:name="_Toc397346410"/>
      <w:r>
        <w:rPr>
          <w:rFonts w:hint="eastAsia"/>
        </w:rPr>
        <w:t>Maintainence</w:t>
      </w:r>
      <w:bookmarkEnd w:id="24"/>
    </w:p>
    <w:p w14:paraId="0C0F7A09" w14:textId="77777777" w:rsidR="00CB7E0D" w:rsidRDefault="00CB7E0D" w:rsidP="00A737B0">
      <w:pPr>
        <w:pStyle w:val="NoSpacing"/>
      </w:pPr>
    </w:p>
    <w:p w14:paraId="48C95E85" w14:textId="77777777" w:rsidR="0072776A" w:rsidRDefault="0072776A" w:rsidP="0072776A">
      <w:pPr>
        <w:pStyle w:val="NoSpacing"/>
        <w:ind w:firstLine="720"/>
      </w:pPr>
      <w:r>
        <w:rPr>
          <w:rFonts w:hint="eastAsia"/>
        </w:rPr>
        <w:t xml:space="preserve">Before bringing any manifold part up to air, make sure that the manifold is empty. Otherwise, the gas will be released to the air. When stopping the pump, vent the manifold as you turn the switch off, otherwise, there will be backstreaming of pump oil into the manifold due to the higher pressure in the pump compared to the manifold. </w:t>
      </w:r>
      <w:proofErr w:type="gramStart"/>
      <w:r>
        <w:rPr>
          <w:rFonts w:hint="eastAsia"/>
        </w:rPr>
        <w:t>Venting can be easily done by opening the cap for the molecular sieve container</w:t>
      </w:r>
      <w:proofErr w:type="gramEnd"/>
      <w:r>
        <w:rPr>
          <w:rFonts w:hint="eastAsia"/>
        </w:rPr>
        <w:t>. The solenoid valve attached to the mechanical pump is for the purpose of blocking the oil backstreaming when the pump is stopped.</w:t>
      </w:r>
    </w:p>
    <w:p w14:paraId="703BF772" w14:textId="77777777" w:rsidR="0072776A" w:rsidRDefault="004E3FE6" w:rsidP="00A737B0">
      <w:pPr>
        <w:pStyle w:val="NoSpacing"/>
      </w:pPr>
      <w:r>
        <w:rPr>
          <w:rFonts w:hint="eastAsia"/>
        </w:rPr>
        <w:tab/>
        <w:t>The base pressure of the manifold should be monitored with the thermocouple gauges. The mechanical pump oil should be changed</w:t>
      </w:r>
      <w:r w:rsidR="009B3D87">
        <w:rPr>
          <w:rFonts w:hint="eastAsia"/>
        </w:rPr>
        <w:t>. The molecular sieves can also be baked using the heating rod placed in the middle of the molecular sieve container.</w:t>
      </w:r>
    </w:p>
    <w:p w14:paraId="4790B62B" w14:textId="77777777" w:rsidR="0072776A" w:rsidRDefault="0072776A" w:rsidP="00A737B0">
      <w:pPr>
        <w:pStyle w:val="NoSpacing"/>
      </w:pPr>
    </w:p>
    <w:p w14:paraId="15A95CE0" w14:textId="77777777" w:rsidR="00613B39" w:rsidRDefault="00613B39" w:rsidP="00A737B0">
      <w:pPr>
        <w:pStyle w:val="NoSpacing"/>
      </w:pPr>
    </w:p>
    <w:p w14:paraId="1D5CBB45" w14:textId="77777777" w:rsidR="00CB7E0D" w:rsidRDefault="00CB7E0D" w:rsidP="00721026">
      <w:pPr>
        <w:pStyle w:val="Heading2"/>
      </w:pPr>
      <w:bookmarkStart w:id="25" w:name="_Toc397346411"/>
      <w:r>
        <w:rPr>
          <w:rFonts w:hint="eastAsia"/>
        </w:rPr>
        <w:t>Valves</w:t>
      </w:r>
      <w:bookmarkEnd w:id="25"/>
    </w:p>
    <w:p w14:paraId="0988FAE5" w14:textId="77777777" w:rsidR="00CB7E0D" w:rsidRDefault="00CB7E0D" w:rsidP="00A737B0">
      <w:pPr>
        <w:pStyle w:val="NoSpacing"/>
      </w:pPr>
    </w:p>
    <w:p w14:paraId="670DD8D7" w14:textId="77777777" w:rsidR="00865EEC" w:rsidRDefault="007D601B" w:rsidP="00705C37">
      <w:pPr>
        <w:pStyle w:val="NoSpacing"/>
        <w:ind w:firstLine="720"/>
      </w:pPr>
      <w:r>
        <w:rPr>
          <w:rFonts w:hint="eastAsia"/>
        </w:rPr>
        <w:t xml:space="preserve">The valves that are used </w:t>
      </w:r>
      <w:r>
        <w:t>for</w:t>
      </w:r>
      <w:r>
        <w:rPr>
          <w:rFonts w:hint="eastAsia"/>
        </w:rPr>
        <w:t xml:space="preserve"> the manifold are Swagelok SS-4BK bellows valve</w:t>
      </w:r>
      <w:r w:rsidR="00705C37">
        <w:rPr>
          <w:rFonts w:hint="eastAsia"/>
        </w:rPr>
        <w:t>s</w:t>
      </w:r>
      <w:r>
        <w:rPr>
          <w:rFonts w:hint="eastAsia"/>
        </w:rPr>
        <w:t>.</w:t>
      </w:r>
      <w:r w:rsidR="00705C37">
        <w:rPr>
          <w:rFonts w:hint="eastAsia"/>
        </w:rPr>
        <w:t xml:space="preserve"> Leak valves are used for controlling the flow of the gas in the manifold into the chamber.</w:t>
      </w:r>
    </w:p>
    <w:p w14:paraId="19448C0C" w14:textId="77777777" w:rsidR="00865EEC" w:rsidRDefault="00865EEC" w:rsidP="00A737B0">
      <w:pPr>
        <w:pStyle w:val="NoSpacing"/>
      </w:pPr>
    </w:p>
    <w:p w14:paraId="75BD56F6" w14:textId="77777777" w:rsidR="00613B39" w:rsidRDefault="00613B39" w:rsidP="00A737B0">
      <w:pPr>
        <w:pStyle w:val="NoSpacing"/>
      </w:pPr>
    </w:p>
    <w:p w14:paraId="7BBE1AD1" w14:textId="77777777" w:rsidR="00CB7E0D" w:rsidRDefault="00CB7E0D" w:rsidP="00721026">
      <w:pPr>
        <w:pStyle w:val="Heading2"/>
      </w:pPr>
      <w:bookmarkStart w:id="26" w:name="_Toc397346412"/>
      <w:r>
        <w:rPr>
          <w:rFonts w:hint="eastAsia"/>
        </w:rPr>
        <w:lastRenderedPageBreak/>
        <w:t>Pressure gauges</w:t>
      </w:r>
      <w:bookmarkEnd w:id="26"/>
    </w:p>
    <w:p w14:paraId="4717C314" w14:textId="77777777" w:rsidR="00CB7E0D" w:rsidRDefault="00CB7E0D" w:rsidP="00A737B0">
      <w:pPr>
        <w:pStyle w:val="NoSpacing"/>
      </w:pPr>
    </w:p>
    <w:p w14:paraId="75A3B98B" w14:textId="77777777" w:rsidR="00C14F9C" w:rsidRDefault="00C14F9C" w:rsidP="00C14F9C">
      <w:pPr>
        <w:pStyle w:val="NoSpacing"/>
        <w:ind w:firstLine="720"/>
      </w:pPr>
      <w:r>
        <w:rPr>
          <w:rFonts w:hint="eastAsia"/>
        </w:rPr>
        <w:t>There are two thermocouple gauges connected to the manifold: one close to the mechanical pump, and one on the gas filling section.</w:t>
      </w:r>
      <w:r w:rsidR="00865EEC">
        <w:rPr>
          <w:rFonts w:hint="eastAsia"/>
        </w:rPr>
        <w:t xml:space="preserve"> </w:t>
      </w:r>
      <w:r w:rsidR="00865EEC">
        <w:t>They are used to give an approximate indication of rough vacuum.</w:t>
      </w:r>
      <w:r>
        <w:rPr>
          <w:rFonts w:hint="eastAsia"/>
        </w:rPr>
        <w:t xml:space="preserve"> A baratron manometer is placed on the doser back volume to measure the pressure for the molecular beam experiments.</w:t>
      </w:r>
    </w:p>
    <w:p w14:paraId="2511FD30" w14:textId="77777777" w:rsidR="00C14F9C" w:rsidRDefault="00C14F9C" w:rsidP="00A737B0">
      <w:pPr>
        <w:pStyle w:val="NoSpacing"/>
      </w:pPr>
    </w:p>
    <w:p w14:paraId="3E2ADF4C" w14:textId="77777777" w:rsidR="00C14F9C" w:rsidRDefault="00C14F9C" w:rsidP="00A737B0">
      <w:pPr>
        <w:pStyle w:val="NoSpacing"/>
      </w:pPr>
    </w:p>
    <w:p w14:paraId="0DC53DAE" w14:textId="77777777" w:rsidR="00EE6D2C" w:rsidRDefault="00EE6D2C" w:rsidP="00424A33">
      <w:pPr>
        <w:pStyle w:val="Heading1"/>
      </w:pPr>
      <w:bookmarkStart w:id="27" w:name="_Toc397346413"/>
      <w:r>
        <w:rPr>
          <w:rFonts w:hint="eastAsia"/>
        </w:rPr>
        <w:t>High-flux doser</w:t>
      </w:r>
      <w:bookmarkEnd w:id="27"/>
    </w:p>
    <w:p w14:paraId="62DBF23C" w14:textId="77777777" w:rsidR="00EE6D2C" w:rsidRDefault="00EE6D2C" w:rsidP="00A737B0">
      <w:pPr>
        <w:pStyle w:val="NoSpacing"/>
      </w:pPr>
    </w:p>
    <w:p w14:paraId="2AE8C037" w14:textId="77777777" w:rsidR="00EE6D2C" w:rsidRDefault="00EE6D2C" w:rsidP="00301C34">
      <w:pPr>
        <w:pStyle w:val="Heading2"/>
      </w:pPr>
      <w:bookmarkStart w:id="28" w:name="_Toc397346414"/>
      <w:r>
        <w:rPr>
          <w:rFonts w:hint="eastAsia"/>
        </w:rPr>
        <w:t>Desgin, schematics</w:t>
      </w:r>
      <w:bookmarkEnd w:id="28"/>
    </w:p>
    <w:p w14:paraId="3E22BE58" w14:textId="77777777" w:rsidR="00EE6D2C" w:rsidRDefault="00EE6D2C" w:rsidP="00A737B0">
      <w:pPr>
        <w:pStyle w:val="NoSpacing"/>
      </w:pPr>
    </w:p>
    <w:p w14:paraId="55ED10EE" w14:textId="77777777" w:rsidR="00121A9A" w:rsidRPr="001B521A" w:rsidRDefault="00121A9A" w:rsidP="00121A9A">
      <w:pPr>
        <w:pStyle w:val="NoSpacing"/>
        <w:rPr>
          <w:lang w:val="es-US"/>
        </w:rPr>
      </w:pPr>
    </w:p>
    <w:p w14:paraId="02AF67EF" w14:textId="77777777" w:rsidR="00121A9A" w:rsidRPr="001B521A" w:rsidRDefault="00121A9A" w:rsidP="00121A9A">
      <w:pPr>
        <w:pStyle w:val="NoSpacing"/>
        <w:rPr>
          <w:lang w:val="es-US"/>
        </w:rPr>
      </w:pPr>
      <w:r>
        <w:rPr>
          <w:noProof/>
          <w:lang w:eastAsia="en-US"/>
        </w:rPr>
        <w:drawing>
          <wp:anchor distT="0" distB="0" distL="114300" distR="114300" simplePos="0" relativeHeight="251665408" behindDoc="1" locked="0" layoutInCell="1" allowOverlap="1" wp14:anchorId="1F874D5E" wp14:editId="24AFE4F1">
            <wp:simplePos x="0" y="0"/>
            <wp:positionH relativeFrom="column">
              <wp:posOffset>0</wp:posOffset>
            </wp:positionH>
            <wp:positionV relativeFrom="paragraph">
              <wp:posOffset>0</wp:posOffset>
            </wp:positionV>
            <wp:extent cx="1897380" cy="1336675"/>
            <wp:effectExtent l="0" t="0" r="7620" b="0"/>
            <wp:wrapTight wrapText="bothSides">
              <wp:wrapPolygon edited="0">
                <wp:start x="0" y="0"/>
                <wp:lineTo x="0" y="21241"/>
                <wp:lineTo x="21470" y="21241"/>
                <wp:lineTo x="21470"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7380"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2FDC3" w14:textId="77777777" w:rsidR="00121A9A" w:rsidRPr="001B521A" w:rsidRDefault="00121A9A" w:rsidP="00121A9A">
      <w:pPr>
        <w:pStyle w:val="NormalWeb"/>
        <w:spacing w:before="0" w:beforeAutospacing="0" w:after="0" w:afterAutospacing="0"/>
        <w:rPr>
          <w:lang w:val="es-US"/>
        </w:rPr>
      </w:pPr>
      <w:r w:rsidRPr="001B521A">
        <w:rPr>
          <w:rFonts w:eastAsia="Malgun Gothic"/>
          <w:color w:val="000000"/>
          <w:kern w:val="24"/>
          <w:lang w:val="es-US"/>
        </w:rPr>
        <w:t>l</w:t>
      </w:r>
      <w:r w:rsidRPr="001B521A">
        <w:rPr>
          <w:rFonts w:eastAsia="Malgun Gothic"/>
          <w:color w:val="000000"/>
          <w:kern w:val="24"/>
          <w:position w:val="-9"/>
          <w:vertAlign w:val="subscript"/>
          <w:lang w:val="es-US"/>
        </w:rPr>
        <w:t>1</w:t>
      </w:r>
      <w:r w:rsidRPr="001B521A">
        <w:rPr>
          <w:rFonts w:eastAsia="Malgun Gothic"/>
          <w:color w:val="000000"/>
          <w:kern w:val="24"/>
          <w:lang w:val="es-US"/>
        </w:rPr>
        <w:t xml:space="preserve"> = 6" 5/16" = 176.2 mm </w:t>
      </w:r>
    </w:p>
    <w:p w14:paraId="253DF5B0" w14:textId="77777777" w:rsidR="00121A9A" w:rsidRPr="001B521A" w:rsidRDefault="00121A9A" w:rsidP="00121A9A">
      <w:pPr>
        <w:pStyle w:val="NormalWeb"/>
        <w:spacing w:before="0" w:beforeAutospacing="0" w:after="0" w:afterAutospacing="0"/>
        <w:rPr>
          <w:lang w:val="es-US"/>
        </w:rPr>
      </w:pPr>
      <w:r w:rsidRPr="001B521A">
        <w:rPr>
          <w:rFonts w:eastAsia="Malgun Gothic"/>
          <w:color w:val="000000"/>
          <w:kern w:val="24"/>
          <w:lang w:val="es-US"/>
        </w:rPr>
        <w:t>l</w:t>
      </w:r>
      <w:r w:rsidRPr="001B521A">
        <w:rPr>
          <w:rFonts w:eastAsia="Malgun Gothic"/>
          <w:color w:val="000000"/>
          <w:kern w:val="24"/>
          <w:position w:val="-9"/>
          <w:vertAlign w:val="subscript"/>
          <w:lang w:val="es-US"/>
        </w:rPr>
        <w:t>2</w:t>
      </w:r>
      <w:r w:rsidRPr="001B521A">
        <w:rPr>
          <w:rFonts w:eastAsia="Malgun Gothic"/>
          <w:color w:val="000000"/>
          <w:kern w:val="24"/>
          <w:lang w:val="es-US"/>
        </w:rPr>
        <w:t xml:space="preserve"> = 3/16" = 4.76 mm </w:t>
      </w:r>
    </w:p>
    <w:p w14:paraId="5507353B" w14:textId="77777777" w:rsidR="00121A9A" w:rsidRPr="00D62703" w:rsidRDefault="00121A9A" w:rsidP="00121A9A">
      <w:pPr>
        <w:pStyle w:val="NormalWeb"/>
        <w:spacing w:before="0" w:beforeAutospacing="0" w:after="0" w:afterAutospacing="0"/>
      </w:pPr>
      <w:proofErr w:type="gramStart"/>
      <w:r w:rsidRPr="00D62703">
        <w:rPr>
          <w:rFonts w:eastAsia="Malgun Gothic"/>
          <w:color w:val="000000"/>
          <w:kern w:val="24"/>
        </w:rPr>
        <w:t>d</w:t>
      </w:r>
      <w:proofErr w:type="gramEnd"/>
      <w:r w:rsidRPr="00D62703">
        <w:rPr>
          <w:rFonts w:eastAsia="Malgun Gothic"/>
          <w:color w:val="000000"/>
          <w:kern w:val="24"/>
          <w:position w:val="-9"/>
          <w:vertAlign w:val="subscript"/>
        </w:rPr>
        <w:t>1</w:t>
      </w:r>
      <w:r w:rsidRPr="00D62703">
        <w:rPr>
          <w:rFonts w:eastAsia="Malgun Gothic"/>
          <w:color w:val="000000"/>
          <w:kern w:val="24"/>
        </w:rPr>
        <w:t xml:space="preserve"> = 2xr</w:t>
      </w:r>
      <w:r w:rsidRPr="00D62703">
        <w:rPr>
          <w:rFonts w:eastAsia="Malgun Gothic"/>
          <w:color w:val="000000"/>
          <w:kern w:val="24"/>
          <w:position w:val="-9"/>
          <w:vertAlign w:val="subscript"/>
        </w:rPr>
        <w:t>1</w:t>
      </w:r>
      <w:r w:rsidRPr="00D62703">
        <w:rPr>
          <w:rFonts w:eastAsia="Malgun Gothic"/>
          <w:color w:val="000000"/>
          <w:kern w:val="24"/>
        </w:rPr>
        <w:t xml:space="preserve"> = 0.08" = 2.2098 mm </w:t>
      </w:r>
    </w:p>
    <w:p w14:paraId="1091FF8A" w14:textId="77777777" w:rsidR="00121A9A" w:rsidRPr="00D62703" w:rsidRDefault="00121A9A" w:rsidP="00121A9A">
      <w:pPr>
        <w:pStyle w:val="NormalWeb"/>
        <w:spacing w:before="0" w:beforeAutospacing="0" w:after="0" w:afterAutospacing="0"/>
        <w:rPr>
          <w:rFonts w:eastAsia="Malgun Gothic"/>
          <w:color w:val="000000"/>
          <w:kern w:val="24"/>
        </w:rPr>
      </w:pPr>
      <w:proofErr w:type="gramStart"/>
      <w:r w:rsidRPr="00D62703">
        <w:rPr>
          <w:rFonts w:eastAsia="Malgun Gothic"/>
          <w:color w:val="000000"/>
          <w:kern w:val="24"/>
        </w:rPr>
        <w:t>d</w:t>
      </w:r>
      <w:proofErr w:type="gramEnd"/>
      <w:r w:rsidRPr="00D62703">
        <w:rPr>
          <w:rFonts w:eastAsia="Malgun Gothic"/>
          <w:color w:val="000000"/>
          <w:kern w:val="24"/>
          <w:position w:val="-9"/>
          <w:vertAlign w:val="subscript"/>
        </w:rPr>
        <w:t>2</w:t>
      </w:r>
      <w:r w:rsidRPr="00D62703">
        <w:rPr>
          <w:rFonts w:eastAsia="Malgun Gothic"/>
          <w:color w:val="000000"/>
          <w:kern w:val="24"/>
        </w:rPr>
        <w:t xml:space="preserve"> = 2xr</w:t>
      </w:r>
      <w:r w:rsidRPr="00D62703">
        <w:rPr>
          <w:rFonts w:eastAsia="Malgun Gothic"/>
          <w:color w:val="000000"/>
          <w:kern w:val="24"/>
          <w:position w:val="-9"/>
          <w:vertAlign w:val="subscript"/>
        </w:rPr>
        <w:t>2</w:t>
      </w:r>
      <w:r w:rsidRPr="00D62703">
        <w:rPr>
          <w:rFonts w:eastAsia="Malgun Gothic"/>
          <w:color w:val="000000"/>
          <w:kern w:val="24"/>
        </w:rPr>
        <w:t xml:space="preserve"> = 0.0059" = 0.15 mm </w:t>
      </w:r>
    </w:p>
    <w:p w14:paraId="4C050236" w14:textId="77777777" w:rsidR="00121A9A" w:rsidRDefault="00121A9A" w:rsidP="00A737B0">
      <w:pPr>
        <w:pStyle w:val="NoSpacing"/>
      </w:pPr>
    </w:p>
    <w:p w14:paraId="7732AA7B" w14:textId="77777777" w:rsidR="00EE6D2C" w:rsidRDefault="00EE6D2C" w:rsidP="00A737B0">
      <w:pPr>
        <w:pStyle w:val="NoSpacing"/>
      </w:pPr>
    </w:p>
    <w:p w14:paraId="6DC31ADB" w14:textId="77777777" w:rsidR="00A931F7" w:rsidRDefault="00D62703" w:rsidP="00807E7B">
      <w:pPr>
        <w:pStyle w:val="NoSpacing"/>
        <w:ind w:firstLine="360"/>
      </w:pPr>
      <w:r>
        <w:rPr>
          <w:rFonts w:hint="eastAsia"/>
        </w:rPr>
        <w:t xml:space="preserve">The molecular beam is formed by flowing gas through a high-flux doser through a leak valve. </w:t>
      </w:r>
      <w:r w:rsidR="00807E7B">
        <w:rPr>
          <w:rFonts w:hint="eastAsia"/>
        </w:rPr>
        <w:t xml:space="preserve">The </w:t>
      </w:r>
      <w:proofErr w:type="gramStart"/>
      <w:r w:rsidR="00807E7B">
        <w:rPr>
          <w:rFonts w:hint="eastAsia"/>
        </w:rPr>
        <w:t>back side</w:t>
      </w:r>
      <w:proofErr w:type="gramEnd"/>
      <w:r w:rsidR="00807E7B">
        <w:rPr>
          <w:rFonts w:hint="eastAsia"/>
        </w:rPr>
        <w:t xml:space="preserve"> of the doser has a connection to the c</w:t>
      </w:r>
      <w:r w:rsidR="00D77853">
        <w:rPr>
          <w:rFonts w:hint="eastAsia"/>
        </w:rPr>
        <w:t>hamber for better pumping of gas inside the</w:t>
      </w:r>
      <w:r w:rsidR="00807E7B">
        <w:rPr>
          <w:rFonts w:hint="eastAsia"/>
        </w:rPr>
        <w:t xml:space="preserve"> doser.</w:t>
      </w:r>
      <w:r w:rsidR="00C35E45">
        <w:rPr>
          <w:rFonts w:hint="eastAsia"/>
        </w:rPr>
        <w:t xml:space="preserve"> The connection should be closed when performing the molec</w:t>
      </w:r>
      <w:r w:rsidR="00A3509D">
        <w:rPr>
          <w:rFonts w:hint="eastAsia"/>
        </w:rPr>
        <w:t>ular beam experiment so that the gas is directed to the doser.</w:t>
      </w:r>
    </w:p>
    <w:p w14:paraId="70EA2C3B" w14:textId="77777777" w:rsidR="000C4B5A" w:rsidRDefault="000C4B5A" w:rsidP="000C4B5A">
      <w:pPr>
        <w:pStyle w:val="NoSpacing"/>
      </w:pPr>
    </w:p>
    <w:p w14:paraId="62AFCA31" w14:textId="77777777" w:rsidR="000C4B5A" w:rsidRDefault="000C4B5A" w:rsidP="000C4B5A">
      <w:pPr>
        <w:pStyle w:val="NoSpacing"/>
      </w:pPr>
    </w:p>
    <w:p w14:paraId="0CECB643" w14:textId="77777777" w:rsidR="000C4B5A" w:rsidRDefault="000C4B5A" w:rsidP="00301C34">
      <w:pPr>
        <w:pStyle w:val="Heading2"/>
      </w:pPr>
      <w:bookmarkStart w:id="29" w:name="_Toc397346415"/>
      <w:r>
        <w:rPr>
          <w:rFonts w:hint="eastAsia"/>
        </w:rPr>
        <w:t>Regular operation</w:t>
      </w:r>
      <w:r w:rsidR="00BE2D4D">
        <w:rPr>
          <w:rFonts w:hint="eastAsia"/>
        </w:rPr>
        <w:t>: molecular beam experiment</w:t>
      </w:r>
      <w:bookmarkEnd w:id="29"/>
    </w:p>
    <w:p w14:paraId="7018D080" w14:textId="77777777" w:rsidR="000C4B5A" w:rsidRDefault="000C4B5A" w:rsidP="000C4B5A">
      <w:pPr>
        <w:pStyle w:val="NoSpacing"/>
      </w:pPr>
    </w:p>
    <w:p w14:paraId="0303A621" w14:textId="77777777" w:rsidR="00DA23BB" w:rsidRDefault="00DA23BB" w:rsidP="00DA23BB">
      <w:pPr>
        <w:pStyle w:val="NoSpacing"/>
        <w:numPr>
          <w:ilvl w:val="0"/>
          <w:numId w:val="23"/>
        </w:numPr>
      </w:pPr>
      <w:r>
        <w:rPr>
          <w:rFonts w:hint="eastAsia"/>
        </w:rPr>
        <w:t>Set up configuration file for the study and load it to the TDS_Omron.exe program.</w:t>
      </w:r>
    </w:p>
    <w:p w14:paraId="3E08FB8F" w14:textId="77777777" w:rsidR="00DA23BB" w:rsidRDefault="00DA23BB" w:rsidP="00DA23BB">
      <w:pPr>
        <w:pStyle w:val="NoSpacing"/>
      </w:pPr>
    </w:p>
    <w:p w14:paraId="79A75FEF" w14:textId="77777777" w:rsidR="00DA23BB" w:rsidRDefault="00544758" w:rsidP="00DA23BB">
      <w:pPr>
        <w:pStyle w:val="NoSpacing"/>
        <w:numPr>
          <w:ilvl w:val="0"/>
          <w:numId w:val="23"/>
        </w:numPr>
      </w:pPr>
      <w:r>
        <w:t>T</w:t>
      </w:r>
      <w:r w:rsidR="00DA23BB">
        <w:rPr>
          <w:rFonts w:hint="eastAsia"/>
        </w:rPr>
        <w:t>he gases</w:t>
      </w:r>
      <w:r>
        <w:t xml:space="preserve"> should be mixed</w:t>
      </w:r>
      <w:r w:rsidR="00DA23BB">
        <w:rPr>
          <w:rFonts w:hint="eastAsia"/>
        </w:rPr>
        <w:t xml:space="preserve"> in the part of the manifold behind the doser</w:t>
      </w:r>
      <w:r>
        <w:t xml:space="preserve"> for three hours</w:t>
      </w:r>
      <w:r w:rsidR="00DA23BB">
        <w:rPr>
          <w:rFonts w:hint="eastAsia"/>
        </w:rPr>
        <w:t xml:space="preserve"> according to the section 4.2 of this manual.</w:t>
      </w:r>
    </w:p>
    <w:p w14:paraId="25185381" w14:textId="77777777" w:rsidR="00DA23BB" w:rsidRDefault="00DA23BB" w:rsidP="00DA23BB">
      <w:pPr>
        <w:pStyle w:val="NoSpacing"/>
      </w:pPr>
    </w:p>
    <w:p w14:paraId="3148431F" w14:textId="77777777" w:rsidR="00DA23BB" w:rsidRDefault="00DA23BB" w:rsidP="00DA23BB">
      <w:pPr>
        <w:pStyle w:val="NoSpacing"/>
        <w:numPr>
          <w:ilvl w:val="0"/>
          <w:numId w:val="23"/>
        </w:numPr>
      </w:pPr>
      <w:r>
        <w:rPr>
          <w:rFonts w:hint="eastAsia"/>
        </w:rPr>
        <w:t>Place sample in front of the doser so tha</w:t>
      </w:r>
      <w:r w:rsidR="00D77853">
        <w:rPr>
          <w:rFonts w:hint="eastAsia"/>
        </w:rPr>
        <w:t xml:space="preserve">t it is about </w:t>
      </w:r>
      <w:r>
        <w:rPr>
          <w:rFonts w:hint="eastAsia"/>
        </w:rPr>
        <w:t>2mm from the doser. The position of the sample with respect to the doser can be known by measuring the current between the sample and ground to find out the point where the sample is almost touching the sample, then moving the distance back by changing the y-position.</w:t>
      </w:r>
    </w:p>
    <w:p w14:paraId="3C43CC23" w14:textId="77777777" w:rsidR="00DA23BB" w:rsidRDefault="00DA23BB" w:rsidP="00DA23BB">
      <w:pPr>
        <w:pStyle w:val="NoSpacing"/>
      </w:pPr>
    </w:p>
    <w:p w14:paraId="0FFB2652" w14:textId="77777777" w:rsidR="00DA23BB" w:rsidRDefault="00DA23BB" w:rsidP="00DA23BB">
      <w:pPr>
        <w:pStyle w:val="NoSpacing"/>
        <w:numPr>
          <w:ilvl w:val="0"/>
          <w:numId w:val="23"/>
        </w:numPr>
      </w:pPr>
      <w:r>
        <w:rPr>
          <w:rFonts w:hint="eastAsia"/>
        </w:rPr>
        <w:t>Turn mass spectrometer emission/multiplier on.</w:t>
      </w:r>
      <w:r w:rsidR="00937390">
        <w:rPr>
          <w:rFonts w:hint="eastAsia"/>
        </w:rPr>
        <w:t xml:space="preserve"> For molecular beam experiments, usually a low emission of ~0.5 mA is used.</w:t>
      </w:r>
    </w:p>
    <w:p w14:paraId="30F9D5D5" w14:textId="77777777" w:rsidR="00DA23BB" w:rsidRDefault="00DA23BB" w:rsidP="00DA23BB">
      <w:pPr>
        <w:pStyle w:val="NoSpacing"/>
        <w:numPr>
          <w:ilvl w:val="0"/>
          <w:numId w:val="23"/>
        </w:numPr>
      </w:pPr>
      <w:r>
        <w:rPr>
          <w:rFonts w:hint="eastAsia"/>
        </w:rPr>
        <w:t>Close the valve that connects the back of the doser to the vacuum.</w:t>
      </w:r>
    </w:p>
    <w:p w14:paraId="7B8D0F23" w14:textId="77777777" w:rsidR="00DA23BB" w:rsidRDefault="00DA23BB" w:rsidP="00DA23BB">
      <w:pPr>
        <w:pStyle w:val="NoSpacing"/>
      </w:pPr>
    </w:p>
    <w:p w14:paraId="6D8AABD8" w14:textId="77777777" w:rsidR="00DA23BB" w:rsidRDefault="00DA23BB" w:rsidP="00DA23BB">
      <w:pPr>
        <w:pStyle w:val="NoSpacing"/>
        <w:numPr>
          <w:ilvl w:val="0"/>
          <w:numId w:val="23"/>
        </w:numPr>
      </w:pPr>
      <w:r>
        <w:rPr>
          <w:rFonts w:hint="eastAsia"/>
        </w:rPr>
        <w:t xml:space="preserve">Flow in gas mixture by slowly opening the leak valve. </w:t>
      </w:r>
      <w:r w:rsidR="00424A33">
        <w:rPr>
          <w:rFonts w:hint="eastAsia"/>
        </w:rPr>
        <w:t>N</w:t>
      </w:r>
      <w:r>
        <w:rPr>
          <w:rFonts w:hint="eastAsia"/>
        </w:rPr>
        <w:t>ote the position of the leak valve and the corresponding chamber pressure measured by the ion gauge of the chamber.</w:t>
      </w:r>
    </w:p>
    <w:p w14:paraId="7BEF80AA" w14:textId="77777777" w:rsidR="00DA23BB" w:rsidRDefault="00DA23BB" w:rsidP="00DA23BB">
      <w:pPr>
        <w:pStyle w:val="NoSpacing"/>
      </w:pPr>
    </w:p>
    <w:p w14:paraId="2E27FC0F" w14:textId="77777777" w:rsidR="00DA23BB" w:rsidRDefault="00DA23BB" w:rsidP="00DA23BB">
      <w:pPr>
        <w:pStyle w:val="NoSpacing"/>
        <w:numPr>
          <w:ilvl w:val="0"/>
          <w:numId w:val="23"/>
        </w:numPr>
      </w:pPr>
      <w:r>
        <w:rPr>
          <w:rFonts w:hint="eastAsia"/>
        </w:rPr>
        <w:lastRenderedPageBreak/>
        <w:t>Note the change of the pressure of the gas mixture measured by the baratron. This is used for the calculation of the flux.</w:t>
      </w:r>
    </w:p>
    <w:p w14:paraId="4EFDA07E" w14:textId="77777777" w:rsidR="00DA23BB" w:rsidRDefault="00DA23BB" w:rsidP="00DA23BB">
      <w:pPr>
        <w:pStyle w:val="NoSpacing"/>
      </w:pPr>
    </w:p>
    <w:p w14:paraId="7302E1D4" w14:textId="77777777" w:rsidR="00DA23BB" w:rsidRDefault="00DA23BB" w:rsidP="00DA23BB">
      <w:pPr>
        <w:pStyle w:val="NoSpacing"/>
        <w:numPr>
          <w:ilvl w:val="0"/>
          <w:numId w:val="23"/>
        </w:numPr>
      </w:pPr>
      <w:r>
        <w:rPr>
          <w:rFonts w:hint="eastAsia"/>
        </w:rPr>
        <w:t xml:space="preserve">The sensitivity scale </w:t>
      </w:r>
      <w:r w:rsidR="00424A33">
        <w:rPr>
          <w:rFonts w:hint="eastAsia"/>
        </w:rPr>
        <w:t>is</w:t>
      </w:r>
      <w:r>
        <w:rPr>
          <w:rFonts w:hint="eastAsia"/>
        </w:rPr>
        <w:t xml:space="preserve"> changed for a short period of time if there is a signal that is off scale (</w:t>
      </w:r>
      <w:r w:rsidR="00D77853">
        <w:rPr>
          <w:rFonts w:hint="eastAsia"/>
        </w:rPr>
        <w:t>normally</w:t>
      </w:r>
      <w:r>
        <w:rPr>
          <w:rFonts w:hint="eastAsia"/>
        </w:rPr>
        <w:t xml:space="preserve"> hydrogen signal which is usually</w:t>
      </w:r>
      <w:r w:rsidR="003B1202">
        <w:rPr>
          <w:rFonts w:hint="eastAsia"/>
        </w:rPr>
        <w:t xml:space="preserve"> detected</w:t>
      </w:r>
      <w:r w:rsidR="0028536C">
        <w:rPr>
          <w:rFonts w:hint="eastAsia"/>
        </w:rPr>
        <w:t xml:space="preserve"> at</w:t>
      </w:r>
      <w:r>
        <w:rPr>
          <w:rFonts w:hint="eastAsia"/>
        </w:rPr>
        <w:t xml:space="preserve"> </w:t>
      </w:r>
      <w:r w:rsidR="00D77853">
        <w:rPr>
          <w:rFonts w:hint="eastAsia"/>
        </w:rPr>
        <w:t>lower</w:t>
      </w:r>
      <w:r>
        <w:rPr>
          <w:rFonts w:hint="eastAsia"/>
        </w:rPr>
        <w:t xml:space="preserve"> sensitivity).</w:t>
      </w:r>
    </w:p>
    <w:p w14:paraId="509E7CF9" w14:textId="77777777" w:rsidR="00DA23BB" w:rsidRDefault="00DA23BB" w:rsidP="00DA23BB">
      <w:pPr>
        <w:pStyle w:val="NoSpacing"/>
      </w:pPr>
    </w:p>
    <w:p w14:paraId="6B2D3924" w14:textId="77777777" w:rsidR="00DA23BB" w:rsidRDefault="00DA23BB" w:rsidP="00DA23BB">
      <w:pPr>
        <w:pStyle w:val="NoSpacing"/>
        <w:numPr>
          <w:ilvl w:val="0"/>
          <w:numId w:val="23"/>
        </w:numPr>
      </w:pPr>
      <w:r>
        <w:rPr>
          <w:rFonts w:hint="eastAsia"/>
        </w:rPr>
        <w:t>When sufficient data is acquired, close the leak</w:t>
      </w:r>
      <w:r w:rsidR="00424A33">
        <w:rPr>
          <w:rFonts w:hint="eastAsia"/>
        </w:rPr>
        <w:t xml:space="preserve"> valve</w:t>
      </w:r>
      <w:r>
        <w:rPr>
          <w:rFonts w:hint="eastAsia"/>
        </w:rPr>
        <w:t>.</w:t>
      </w:r>
    </w:p>
    <w:p w14:paraId="40F60E5E" w14:textId="77777777" w:rsidR="00DA23BB" w:rsidRDefault="00DA23BB" w:rsidP="00DA23BB">
      <w:pPr>
        <w:pStyle w:val="NoSpacing"/>
      </w:pPr>
    </w:p>
    <w:p w14:paraId="3A920264" w14:textId="77777777" w:rsidR="00DA23BB" w:rsidRDefault="00DA23BB" w:rsidP="00DA23BB">
      <w:pPr>
        <w:pStyle w:val="NoSpacing"/>
        <w:numPr>
          <w:ilvl w:val="0"/>
          <w:numId w:val="23"/>
        </w:numPr>
      </w:pPr>
      <w:r>
        <w:rPr>
          <w:rFonts w:hint="eastAsia"/>
        </w:rPr>
        <w:t xml:space="preserve"> Stop program and save data file.</w:t>
      </w:r>
      <w:r w:rsidRPr="00266964">
        <w:rPr>
          <w:rFonts w:hint="eastAsia"/>
        </w:rPr>
        <w:t xml:space="preserve"> </w:t>
      </w:r>
      <w:r>
        <w:rPr>
          <w:rFonts w:hint="eastAsia"/>
        </w:rPr>
        <w:t>Turn off multiplier.</w:t>
      </w:r>
    </w:p>
    <w:p w14:paraId="0E7292CB" w14:textId="77777777" w:rsidR="00DA23BB" w:rsidRDefault="00DA23BB" w:rsidP="00DA23BB">
      <w:pPr>
        <w:pStyle w:val="NoSpacing"/>
        <w:numPr>
          <w:ilvl w:val="0"/>
          <w:numId w:val="23"/>
        </w:numPr>
      </w:pPr>
      <w:r>
        <w:rPr>
          <w:rFonts w:hint="eastAsia"/>
        </w:rPr>
        <w:t xml:space="preserve"> Open valve for the line behind the doser.</w:t>
      </w:r>
    </w:p>
    <w:p w14:paraId="5C762EC4" w14:textId="77777777" w:rsidR="00DA23BB" w:rsidRDefault="00DA23BB" w:rsidP="00DA23BB">
      <w:pPr>
        <w:pStyle w:val="NoSpacing"/>
        <w:numPr>
          <w:ilvl w:val="0"/>
          <w:numId w:val="23"/>
        </w:numPr>
      </w:pPr>
      <w:r>
        <w:rPr>
          <w:rFonts w:hint="eastAsia"/>
        </w:rPr>
        <w:t xml:space="preserve"> Flush the doser with H</w:t>
      </w:r>
      <w:r w:rsidRPr="00B16241">
        <w:rPr>
          <w:rFonts w:hint="eastAsia"/>
          <w:vertAlign w:val="subscript"/>
        </w:rPr>
        <w:t>2</w:t>
      </w:r>
      <w:r>
        <w:rPr>
          <w:rFonts w:hint="eastAsia"/>
        </w:rPr>
        <w:t xml:space="preserve"> or Ar.</w:t>
      </w:r>
    </w:p>
    <w:p w14:paraId="3CECF7CF" w14:textId="77777777" w:rsidR="00DA23BB" w:rsidRDefault="00DA23BB" w:rsidP="00DA23BB">
      <w:pPr>
        <w:pStyle w:val="NoSpacing"/>
        <w:numPr>
          <w:ilvl w:val="0"/>
          <w:numId w:val="23"/>
        </w:numPr>
      </w:pPr>
      <w:r>
        <w:rPr>
          <w:rFonts w:hint="eastAsia"/>
        </w:rPr>
        <w:t xml:space="preserve"> After a molecular beam experiment, a day may be needed to pump down the system to the base pressure. </w:t>
      </w:r>
    </w:p>
    <w:p w14:paraId="69EB9B89" w14:textId="77777777" w:rsidR="00DA23BB" w:rsidRDefault="00DA23BB" w:rsidP="000C4B5A">
      <w:pPr>
        <w:pStyle w:val="NoSpacing"/>
      </w:pPr>
    </w:p>
    <w:p w14:paraId="0EBAC0B9" w14:textId="77777777" w:rsidR="000C4B5A" w:rsidRDefault="000C4B5A" w:rsidP="000C4B5A">
      <w:pPr>
        <w:pStyle w:val="NoSpacing"/>
      </w:pPr>
    </w:p>
    <w:p w14:paraId="2D80268A" w14:textId="77777777" w:rsidR="000C4B5A" w:rsidRDefault="00D14337" w:rsidP="00301C34">
      <w:pPr>
        <w:pStyle w:val="Heading2"/>
      </w:pPr>
      <w:bookmarkStart w:id="30" w:name="_Toc397346416"/>
      <w:r>
        <w:rPr>
          <w:rFonts w:hint="eastAsia"/>
        </w:rPr>
        <w:t>Analysis of molecular beam experiment data</w:t>
      </w:r>
      <w:bookmarkEnd w:id="30"/>
    </w:p>
    <w:p w14:paraId="285351DA" w14:textId="77777777" w:rsidR="00344C69" w:rsidRDefault="00344C69" w:rsidP="000C4B5A">
      <w:pPr>
        <w:pStyle w:val="NoSpacing"/>
      </w:pPr>
    </w:p>
    <w:p w14:paraId="1F77EA3E" w14:textId="77777777" w:rsidR="00B10C30" w:rsidRDefault="00B10C30" w:rsidP="000C4B5A">
      <w:pPr>
        <w:pStyle w:val="NoSpacing"/>
      </w:pPr>
      <w:r>
        <w:rPr>
          <w:rFonts w:hint="eastAsia"/>
        </w:rPr>
        <w:tab/>
        <w:t xml:space="preserve">The </w:t>
      </w:r>
      <w:r w:rsidR="009E50C2">
        <w:rPr>
          <w:rFonts w:hint="eastAsia"/>
        </w:rPr>
        <w:t xml:space="preserve">gas </w:t>
      </w:r>
      <w:r>
        <w:rPr>
          <w:rFonts w:hint="eastAsia"/>
        </w:rPr>
        <w:t xml:space="preserve">profile </w:t>
      </w:r>
      <w:r w:rsidR="009E50C2">
        <w:rPr>
          <w:rFonts w:hint="eastAsia"/>
        </w:rPr>
        <w:t>of</w:t>
      </w:r>
      <w:r>
        <w:rPr>
          <w:rFonts w:hint="eastAsia"/>
        </w:rPr>
        <w:t xml:space="preserve"> the chamber background (as opposed to the gas profile in front of the sample)</w:t>
      </w:r>
      <w:r w:rsidR="009E50C2">
        <w:rPr>
          <w:rFonts w:hint="eastAsia"/>
        </w:rPr>
        <w:t xml:space="preserve"> during a molecular beam experiment is analyzed first, then </w:t>
      </w:r>
      <w:r w:rsidR="00DA358F">
        <w:rPr>
          <w:rFonts w:hint="eastAsia"/>
        </w:rPr>
        <w:t>used for the analysis of the gas in front of the sample in conjunction with the flux information from the baratron measurement.</w:t>
      </w:r>
      <w:r w:rsidR="00482A41">
        <w:rPr>
          <w:rFonts w:hint="eastAsia"/>
        </w:rPr>
        <w:t xml:space="preserve"> To analyze the chamber background:</w:t>
      </w:r>
    </w:p>
    <w:p w14:paraId="56622264" w14:textId="77777777" w:rsidR="00F96DA2" w:rsidRDefault="00F96DA2" w:rsidP="000C4B5A">
      <w:pPr>
        <w:pStyle w:val="NoSpacing"/>
      </w:pPr>
    </w:p>
    <w:p w14:paraId="0DCE3651" w14:textId="77777777" w:rsidR="00F96DA2" w:rsidRDefault="00F96DA2" w:rsidP="00F96DA2">
      <w:pPr>
        <w:pStyle w:val="NoSpacing"/>
        <w:numPr>
          <w:ilvl w:val="0"/>
          <w:numId w:val="28"/>
        </w:numPr>
      </w:pPr>
      <w:r>
        <w:rPr>
          <w:rFonts w:hint="eastAsia"/>
        </w:rPr>
        <w:t>From the molecular beam experiment described above, convert the mass spectrometer reading into the corresponding ion gauge reading using the gas calibration information.</w:t>
      </w:r>
      <w:r w:rsidR="00981535">
        <w:rPr>
          <w:rFonts w:hint="eastAsia"/>
        </w:rPr>
        <w:t xml:space="preserve"> Often times for the molecular beam experiments, the gas pressure is in the range where the pressure-signal relationship is not linear, especially </w:t>
      </w:r>
      <w:r w:rsidR="00CD37D6">
        <w:rPr>
          <w:rFonts w:hint="eastAsia"/>
        </w:rPr>
        <w:t>for</w:t>
      </w:r>
      <w:r w:rsidR="00981535">
        <w:rPr>
          <w:rFonts w:hint="eastAsia"/>
        </w:rPr>
        <w:t xml:space="preserve"> hydrogen.</w:t>
      </w:r>
      <w:r w:rsidR="00DF3E45">
        <w:rPr>
          <w:rFonts w:hint="eastAsia"/>
        </w:rPr>
        <w:t xml:space="preserve"> In this case, </w:t>
      </w:r>
      <w:r w:rsidR="007715E8">
        <w:rPr>
          <w:rFonts w:hint="eastAsia"/>
        </w:rPr>
        <w:t xml:space="preserve">the signal should be converted to the ion </w:t>
      </w:r>
      <w:r w:rsidR="007715E8">
        <w:t>gauge</w:t>
      </w:r>
      <w:r w:rsidR="007715E8">
        <w:rPr>
          <w:rFonts w:hint="eastAsia"/>
        </w:rPr>
        <w:t xml:space="preserve"> pressure using the calibration chart in this range, rather than dividing the MS signal with the sensitivity factor.</w:t>
      </w:r>
    </w:p>
    <w:p w14:paraId="3B0668B0" w14:textId="77777777" w:rsidR="00A84448" w:rsidRDefault="00A84448" w:rsidP="00A84448">
      <w:pPr>
        <w:pStyle w:val="NoSpacing"/>
        <w:ind w:left="1080"/>
      </w:pPr>
    </w:p>
    <w:p w14:paraId="7FEB08AB" w14:textId="77777777" w:rsidR="00D14337" w:rsidRDefault="00D14337" w:rsidP="00F96DA2">
      <w:pPr>
        <w:pStyle w:val="NoSpacing"/>
        <w:numPr>
          <w:ilvl w:val="0"/>
          <w:numId w:val="28"/>
        </w:numPr>
      </w:pPr>
      <w:r>
        <w:rPr>
          <w:rFonts w:hint="eastAsia"/>
        </w:rPr>
        <w:t>Convert the ion gauge pressure for each gas</w:t>
      </w:r>
      <w:r w:rsidR="00D962E9">
        <w:rPr>
          <w:rFonts w:hint="eastAsia"/>
        </w:rPr>
        <w:t xml:space="preserve"> into real </w:t>
      </w:r>
      <w:r w:rsidR="00D962E9">
        <w:t>pressure</w:t>
      </w:r>
      <w:r w:rsidR="00D962E9">
        <w:rPr>
          <w:rFonts w:hint="eastAsia"/>
        </w:rPr>
        <w:t xml:space="preserve"> using the ion gauge sensitivity factor of the gas</w:t>
      </w:r>
      <w:r w:rsidR="00A84448">
        <w:rPr>
          <w:rFonts w:hint="eastAsia"/>
        </w:rPr>
        <w:t xml:space="preserve"> (P</w:t>
      </w:r>
      <w:r w:rsidR="00A84448" w:rsidRPr="00A84448">
        <w:rPr>
          <w:rFonts w:hint="eastAsia"/>
          <w:vertAlign w:val="subscript"/>
        </w:rPr>
        <w:t>actual</w:t>
      </w:r>
      <w:r w:rsidR="00A84448">
        <w:rPr>
          <w:rFonts w:hint="eastAsia"/>
        </w:rPr>
        <w:t xml:space="preserve"> / sens. factor = P</w:t>
      </w:r>
      <w:r w:rsidR="00A84448" w:rsidRPr="002D0E09">
        <w:rPr>
          <w:rFonts w:hint="eastAsia"/>
          <w:vertAlign w:val="subscript"/>
        </w:rPr>
        <w:t>ion gauge</w:t>
      </w:r>
      <w:r w:rsidR="00A84448">
        <w:rPr>
          <w:rFonts w:hint="eastAsia"/>
        </w:rPr>
        <w:t>)</w:t>
      </w:r>
      <w:r w:rsidR="00D962E9">
        <w:rPr>
          <w:rFonts w:hint="eastAsia"/>
        </w:rPr>
        <w:t>.</w:t>
      </w:r>
      <w:r w:rsidR="003F09C6">
        <w:rPr>
          <w:rFonts w:hint="eastAsia"/>
        </w:rPr>
        <w:t xml:space="preserve"> </w:t>
      </w:r>
      <w:r w:rsidR="00D10E92">
        <w:rPr>
          <w:rFonts w:hint="eastAsia"/>
        </w:rPr>
        <w:t>Appendix A includes</w:t>
      </w:r>
      <w:r w:rsidR="003F09C6">
        <w:rPr>
          <w:rFonts w:hint="eastAsia"/>
        </w:rPr>
        <w:t xml:space="preserve"> the s</w:t>
      </w:r>
      <w:r w:rsidR="00A84448">
        <w:rPr>
          <w:rFonts w:hint="eastAsia"/>
        </w:rPr>
        <w:t xml:space="preserve">ensitivity factor of some </w:t>
      </w:r>
      <w:r w:rsidR="00CD37D6">
        <w:rPr>
          <w:rFonts w:hint="eastAsia"/>
        </w:rPr>
        <w:t>widely used</w:t>
      </w:r>
      <w:r w:rsidR="00A84448">
        <w:rPr>
          <w:rFonts w:hint="eastAsia"/>
        </w:rPr>
        <w:t xml:space="preserve"> gases.</w:t>
      </w:r>
    </w:p>
    <w:p w14:paraId="76B87510" w14:textId="77777777" w:rsidR="003B6A63" w:rsidRDefault="003B6A63" w:rsidP="003B6A63">
      <w:pPr>
        <w:pStyle w:val="NoSpacing"/>
      </w:pPr>
    </w:p>
    <w:p w14:paraId="1D6FEB37" w14:textId="77777777" w:rsidR="003B6A63" w:rsidRDefault="0020385C" w:rsidP="00F96DA2">
      <w:pPr>
        <w:pStyle w:val="NoSpacing"/>
        <w:numPr>
          <w:ilvl w:val="0"/>
          <w:numId w:val="28"/>
        </w:numPr>
      </w:pPr>
      <w:r>
        <w:rPr>
          <w:rFonts w:hint="eastAsia"/>
        </w:rPr>
        <w:t>The composition of the input gas can be calculated from the pressure of the gases considering the stoichiometry of the reaction.</w:t>
      </w:r>
    </w:p>
    <w:p w14:paraId="699F4EF5" w14:textId="77777777" w:rsidR="002D0E09" w:rsidRDefault="002D0E09" w:rsidP="002D0E09">
      <w:pPr>
        <w:pStyle w:val="NoSpacing"/>
      </w:pPr>
    </w:p>
    <w:p w14:paraId="1FA4ECC4" w14:textId="77777777" w:rsidR="006F6C0B" w:rsidRDefault="006F6C0B" w:rsidP="006F6C0B">
      <w:pPr>
        <w:pStyle w:val="NoSpacing"/>
        <w:ind w:firstLine="720"/>
        <w:rPr>
          <w:szCs w:val="24"/>
        </w:rPr>
      </w:pPr>
      <w:r w:rsidRPr="00474C0E">
        <w:rPr>
          <w:rFonts w:hint="eastAsia"/>
          <w:szCs w:val="24"/>
        </w:rPr>
        <w:t>The pressure</w:t>
      </w:r>
      <w:r>
        <w:rPr>
          <w:rFonts w:hint="eastAsia"/>
          <w:szCs w:val="24"/>
        </w:rPr>
        <w:t xml:space="preserve"> in front of the sample can be calculated from the change in gas reservoir pressure</w:t>
      </w:r>
      <w:r w:rsidRPr="00474C0E">
        <w:rPr>
          <w:rFonts w:hint="eastAsia"/>
          <w:szCs w:val="24"/>
        </w:rPr>
        <w:t xml:space="preserve"> using the </w:t>
      </w:r>
      <w:r w:rsidRPr="00474C0E">
        <w:rPr>
          <w:szCs w:val="24"/>
        </w:rPr>
        <w:t>Hertz-Knudsen formula for incident flux</w:t>
      </w:r>
      <w:r w:rsidR="00CF3C8E">
        <w:rPr>
          <w:rFonts w:hint="eastAsia"/>
          <w:szCs w:val="24"/>
        </w:rPr>
        <w:t xml:space="preserve">, </w:t>
      </w:r>
      <w:r w:rsidR="00CF3C8E" w:rsidRPr="00474C0E">
        <w:rPr>
          <w:szCs w:val="24"/>
        </w:rPr>
        <w:t>Flux = Pressure / (</w:t>
      </w:r>
      <w:proofErr w:type="gramStart"/>
      <w:r w:rsidR="00CF3C8E" w:rsidRPr="00474C0E">
        <w:rPr>
          <w:szCs w:val="24"/>
        </w:rPr>
        <w:t>2πmkT)</w:t>
      </w:r>
      <w:r w:rsidR="00CF3C8E" w:rsidRPr="00474C0E">
        <w:rPr>
          <w:szCs w:val="24"/>
          <w:vertAlign w:val="superscript"/>
        </w:rPr>
        <w:t>1</w:t>
      </w:r>
      <w:proofErr w:type="gramEnd"/>
      <w:r w:rsidR="00CF3C8E" w:rsidRPr="00474C0E">
        <w:rPr>
          <w:szCs w:val="24"/>
          <w:vertAlign w:val="superscript"/>
        </w:rPr>
        <w:t>/2</w:t>
      </w:r>
      <w:r w:rsidR="00CF3C8E">
        <w:rPr>
          <w:rFonts w:hint="eastAsia"/>
          <w:szCs w:val="24"/>
        </w:rPr>
        <w:t xml:space="preserve"> </w:t>
      </w:r>
      <w:r>
        <w:rPr>
          <w:rFonts w:hint="eastAsia"/>
          <w:szCs w:val="24"/>
        </w:rPr>
        <w:t>:</w:t>
      </w:r>
    </w:p>
    <w:p w14:paraId="151BD3ED" w14:textId="77777777" w:rsidR="006F6C0B" w:rsidRDefault="006F6C0B" w:rsidP="006F6C0B">
      <w:pPr>
        <w:pStyle w:val="NoSpacing"/>
        <w:ind w:firstLine="720"/>
        <w:rPr>
          <w:szCs w:val="24"/>
        </w:rPr>
      </w:pPr>
    </w:p>
    <w:p w14:paraId="679DF1D4" w14:textId="77777777" w:rsidR="006F6C0B" w:rsidRDefault="006F6C0B" w:rsidP="006F6C0B">
      <w:pPr>
        <w:pStyle w:val="NoSpacing"/>
        <w:numPr>
          <w:ilvl w:val="0"/>
          <w:numId w:val="27"/>
        </w:numPr>
        <w:rPr>
          <w:szCs w:val="24"/>
        </w:rPr>
      </w:pPr>
      <w:r w:rsidRPr="00474C0E">
        <w:rPr>
          <w:rFonts w:hint="eastAsia"/>
          <w:szCs w:val="24"/>
        </w:rPr>
        <w:t>Considering the gas volume</w:t>
      </w:r>
      <w:r>
        <w:rPr>
          <w:rFonts w:hint="eastAsia"/>
          <w:szCs w:val="24"/>
        </w:rPr>
        <w:t xml:space="preserve"> behind the doser</w:t>
      </w:r>
      <w:r w:rsidRPr="00474C0E">
        <w:rPr>
          <w:rFonts w:hint="eastAsia"/>
          <w:szCs w:val="24"/>
        </w:rPr>
        <w:t>,</w:t>
      </w:r>
      <w:r>
        <w:rPr>
          <w:rFonts w:hint="eastAsia"/>
          <w:szCs w:val="24"/>
        </w:rPr>
        <w:t xml:space="preserve"> convert</w:t>
      </w:r>
      <w:r w:rsidRPr="00474C0E">
        <w:rPr>
          <w:rFonts w:hint="eastAsia"/>
          <w:szCs w:val="24"/>
        </w:rPr>
        <w:t xml:space="preserve"> the </w:t>
      </w:r>
      <w:r w:rsidR="00672D6F">
        <w:rPr>
          <w:rFonts w:hint="eastAsia"/>
          <w:szCs w:val="24"/>
        </w:rPr>
        <w:t>pressure change</w:t>
      </w:r>
      <w:r w:rsidRPr="00474C0E">
        <w:rPr>
          <w:rFonts w:hint="eastAsia"/>
          <w:szCs w:val="24"/>
        </w:rPr>
        <w:t xml:space="preserve"> measured by the baratron (Torr/s) to molecues/s</w:t>
      </w:r>
      <w:r w:rsidR="00BE1F5C">
        <w:rPr>
          <w:rFonts w:hint="eastAsia"/>
          <w:szCs w:val="24"/>
        </w:rPr>
        <w:t xml:space="preserve"> using the ideal gas law (pV=nRT)</w:t>
      </w:r>
      <w:r>
        <w:rPr>
          <w:rFonts w:hint="eastAsia"/>
          <w:szCs w:val="24"/>
        </w:rPr>
        <w:t>.</w:t>
      </w:r>
    </w:p>
    <w:p w14:paraId="31533DD7" w14:textId="77777777" w:rsidR="00E83BAF" w:rsidRDefault="00E83BAF" w:rsidP="00E83BAF">
      <w:pPr>
        <w:pStyle w:val="NoSpacing"/>
        <w:ind w:left="1080"/>
        <w:rPr>
          <w:szCs w:val="24"/>
        </w:rPr>
      </w:pPr>
    </w:p>
    <w:p w14:paraId="61782331" w14:textId="77777777" w:rsidR="00BE1F5C" w:rsidRDefault="006F6C0B" w:rsidP="00BE1F5C">
      <w:pPr>
        <w:pStyle w:val="NoSpacing"/>
        <w:numPr>
          <w:ilvl w:val="0"/>
          <w:numId w:val="27"/>
        </w:numPr>
        <w:rPr>
          <w:szCs w:val="24"/>
        </w:rPr>
      </w:pPr>
      <w:r w:rsidRPr="00BE1F5C">
        <w:rPr>
          <w:rFonts w:hint="eastAsia"/>
          <w:szCs w:val="24"/>
        </w:rPr>
        <w:t>Using Maryam</w:t>
      </w:r>
      <w:r w:rsidRPr="00BE1F5C">
        <w:rPr>
          <w:szCs w:val="24"/>
        </w:rPr>
        <w:t>’</w:t>
      </w:r>
      <w:r w:rsidRPr="00BE1F5C">
        <w:rPr>
          <w:rFonts w:hint="eastAsia"/>
          <w:szCs w:val="24"/>
        </w:rPr>
        <w:t xml:space="preserve">s result that the beam diameter was 2 mm when the sample was 2 mm away from the beam using propylene oxide, </w:t>
      </w:r>
      <w:r w:rsidR="00BE1F5C">
        <w:rPr>
          <w:rFonts w:hint="eastAsia"/>
          <w:szCs w:val="24"/>
        </w:rPr>
        <w:t xml:space="preserve">transform </w:t>
      </w:r>
      <w:r w:rsidR="00672D6F" w:rsidRPr="00474C0E">
        <w:rPr>
          <w:rFonts w:hint="eastAsia"/>
          <w:szCs w:val="24"/>
        </w:rPr>
        <w:t>molecues/s</w:t>
      </w:r>
      <w:r w:rsidRPr="00BE1F5C">
        <w:rPr>
          <w:rFonts w:hint="eastAsia"/>
          <w:szCs w:val="24"/>
        </w:rPr>
        <w:t xml:space="preserve"> to flux </w:t>
      </w:r>
      <w:r w:rsidR="00F0175F">
        <w:rPr>
          <w:rFonts w:hint="eastAsia"/>
          <w:szCs w:val="24"/>
        </w:rPr>
        <w:t>(molecules/m</w:t>
      </w:r>
      <w:r w:rsidR="00F0175F" w:rsidRPr="00F46CD5">
        <w:rPr>
          <w:rFonts w:hint="eastAsia"/>
          <w:szCs w:val="24"/>
          <w:vertAlign w:val="superscript"/>
        </w:rPr>
        <w:t>2</w:t>
      </w:r>
      <w:r w:rsidR="00F0175F">
        <w:rPr>
          <w:rFonts w:hint="eastAsia"/>
          <w:szCs w:val="24"/>
        </w:rPr>
        <w:t>*s)</w:t>
      </w:r>
      <w:r w:rsidRPr="00BE1F5C">
        <w:rPr>
          <w:rFonts w:hint="eastAsia"/>
          <w:szCs w:val="24"/>
        </w:rPr>
        <w:t>.</w:t>
      </w:r>
    </w:p>
    <w:p w14:paraId="58EAF095" w14:textId="77777777" w:rsidR="00E83BAF" w:rsidRPr="00BE1F5C" w:rsidRDefault="00E83BAF" w:rsidP="00E83BAF">
      <w:pPr>
        <w:pStyle w:val="NoSpacing"/>
        <w:rPr>
          <w:szCs w:val="24"/>
        </w:rPr>
      </w:pPr>
    </w:p>
    <w:p w14:paraId="481C5F8B" w14:textId="77777777" w:rsidR="00301C34" w:rsidRDefault="006F6C0B" w:rsidP="00301C34">
      <w:pPr>
        <w:pStyle w:val="NoSpacing"/>
        <w:numPr>
          <w:ilvl w:val="0"/>
          <w:numId w:val="27"/>
        </w:numPr>
        <w:rPr>
          <w:szCs w:val="24"/>
        </w:rPr>
      </w:pPr>
      <w:r w:rsidRPr="00301C34">
        <w:rPr>
          <w:szCs w:val="24"/>
        </w:rPr>
        <w:t xml:space="preserve">According to </w:t>
      </w:r>
      <w:r w:rsidRPr="00301C34">
        <w:rPr>
          <w:rFonts w:hint="eastAsia"/>
          <w:szCs w:val="24"/>
        </w:rPr>
        <w:t xml:space="preserve">the </w:t>
      </w:r>
      <w:r w:rsidRPr="00301C34">
        <w:rPr>
          <w:szCs w:val="24"/>
        </w:rPr>
        <w:t>kinetic theories of gas, Flux = Pressure / (</w:t>
      </w:r>
      <w:proofErr w:type="gramStart"/>
      <w:r w:rsidRPr="00301C34">
        <w:rPr>
          <w:szCs w:val="24"/>
        </w:rPr>
        <w:t>2πmkT)</w:t>
      </w:r>
      <w:r w:rsidRPr="00301C34">
        <w:rPr>
          <w:szCs w:val="24"/>
          <w:vertAlign w:val="superscript"/>
        </w:rPr>
        <w:t>1</w:t>
      </w:r>
      <w:proofErr w:type="gramEnd"/>
      <w:r w:rsidRPr="00301C34">
        <w:rPr>
          <w:szCs w:val="24"/>
          <w:vertAlign w:val="superscript"/>
        </w:rPr>
        <w:t>/2</w:t>
      </w:r>
      <w:r w:rsidRPr="00301C34">
        <w:rPr>
          <w:szCs w:val="24"/>
        </w:rPr>
        <w:t xml:space="preserve"> </w:t>
      </w:r>
      <w:r w:rsidRPr="00301C34">
        <w:rPr>
          <w:rFonts w:hint="eastAsia"/>
          <w:szCs w:val="24"/>
        </w:rPr>
        <w:t xml:space="preserve"> </w:t>
      </w:r>
      <w:r w:rsidRPr="00301C34">
        <w:rPr>
          <w:szCs w:val="24"/>
        </w:rPr>
        <w:t>(Hertz-Knudsen formula for incident flux)</w:t>
      </w:r>
      <w:r w:rsidRPr="00301C34">
        <w:rPr>
          <w:rFonts w:hint="eastAsia"/>
          <w:szCs w:val="24"/>
        </w:rPr>
        <w:t>. In this equation, the conversion between</w:t>
      </w:r>
      <w:r w:rsidR="002E7E08">
        <w:rPr>
          <w:rFonts w:hint="eastAsia"/>
          <w:szCs w:val="24"/>
        </w:rPr>
        <w:t xml:space="preserve"> the</w:t>
      </w:r>
      <w:r w:rsidRPr="00301C34">
        <w:rPr>
          <w:rFonts w:hint="eastAsia"/>
          <w:szCs w:val="24"/>
        </w:rPr>
        <w:t xml:space="preserve"> </w:t>
      </w:r>
      <w:r w:rsidR="002E7E08">
        <w:rPr>
          <w:rFonts w:hint="eastAsia"/>
          <w:szCs w:val="24"/>
        </w:rPr>
        <w:t>f</w:t>
      </w:r>
      <w:r w:rsidRPr="00301C34">
        <w:rPr>
          <w:rFonts w:hint="eastAsia"/>
          <w:szCs w:val="24"/>
        </w:rPr>
        <w:t>lux and</w:t>
      </w:r>
      <w:r w:rsidR="002E7E08">
        <w:rPr>
          <w:rFonts w:hint="eastAsia"/>
          <w:szCs w:val="24"/>
        </w:rPr>
        <w:t xml:space="preserve"> p</w:t>
      </w:r>
      <w:r w:rsidRPr="00301C34">
        <w:rPr>
          <w:rFonts w:hint="eastAsia"/>
          <w:szCs w:val="24"/>
        </w:rPr>
        <w:t xml:space="preserve">ressure depends on the molecular weight. </w:t>
      </w:r>
      <w:r w:rsidR="002E7E08">
        <w:rPr>
          <w:rFonts w:hint="eastAsia"/>
          <w:szCs w:val="24"/>
        </w:rPr>
        <w:t xml:space="preserve">Therefore, </w:t>
      </w:r>
      <w:r w:rsidR="00613EFF">
        <w:rPr>
          <w:rFonts w:hint="eastAsia"/>
          <w:szCs w:val="24"/>
        </w:rPr>
        <w:t>the f</w:t>
      </w:r>
      <w:r w:rsidR="00514228">
        <w:rPr>
          <w:rFonts w:hint="eastAsia"/>
          <w:szCs w:val="24"/>
        </w:rPr>
        <w:t>lux</w:t>
      </w:r>
      <w:r w:rsidR="00ED7233">
        <w:rPr>
          <w:rFonts w:hint="eastAsia"/>
          <w:szCs w:val="24"/>
        </w:rPr>
        <w:t xml:space="preserve"> ratio of gases</w:t>
      </w:r>
      <w:r w:rsidR="00514228">
        <w:rPr>
          <w:rFonts w:hint="eastAsia"/>
          <w:szCs w:val="24"/>
        </w:rPr>
        <w:t xml:space="preserve"> and </w:t>
      </w:r>
      <w:r w:rsidR="00543E76">
        <w:rPr>
          <w:rFonts w:hint="eastAsia"/>
          <w:szCs w:val="24"/>
        </w:rPr>
        <w:t>gas composition</w:t>
      </w:r>
      <w:r w:rsidR="00514228">
        <w:rPr>
          <w:rFonts w:hint="eastAsia"/>
          <w:szCs w:val="24"/>
        </w:rPr>
        <w:t xml:space="preserve"> are different</w:t>
      </w:r>
      <w:r w:rsidR="00613EFF">
        <w:rPr>
          <w:rFonts w:hint="eastAsia"/>
          <w:szCs w:val="24"/>
        </w:rPr>
        <w:t xml:space="preserve">: the </w:t>
      </w:r>
      <w:r w:rsidR="00ED7233">
        <w:rPr>
          <w:rFonts w:hint="eastAsia"/>
          <w:szCs w:val="24"/>
        </w:rPr>
        <w:t>flux ratio of gases is related to the composition of gases</w:t>
      </w:r>
      <w:r w:rsidR="00613EFF">
        <w:rPr>
          <w:rFonts w:hint="eastAsia"/>
          <w:szCs w:val="24"/>
        </w:rPr>
        <w:t xml:space="preserve"> </w:t>
      </w:r>
      <w:r w:rsidR="002077BE">
        <w:rPr>
          <w:rFonts w:hint="eastAsia"/>
          <w:szCs w:val="24"/>
        </w:rPr>
        <w:t>through the</w:t>
      </w:r>
      <w:r w:rsidR="00613EFF">
        <w:rPr>
          <w:rFonts w:hint="eastAsia"/>
          <w:szCs w:val="24"/>
        </w:rPr>
        <w:t xml:space="preserve"> square root</w:t>
      </w:r>
      <w:r w:rsidR="00B6153B">
        <w:rPr>
          <w:rFonts w:hint="eastAsia"/>
          <w:szCs w:val="24"/>
        </w:rPr>
        <w:t xml:space="preserve"> ratio</w:t>
      </w:r>
      <w:r w:rsidR="00613EFF">
        <w:rPr>
          <w:rFonts w:hint="eastAsia"/>
          <w:szCs w:val="24"/>
        </w:rPr>
        <w:t xml:space="preserve"> of the masses (Flux</w:t>
      </w:r>
      <w:r w:rsidR="00613EFF" w:rsidRPr="00474C0E">
        <w:rPr>
          <w:rFonts w:hint="eastAsia"/>
          <w:szCs w:val="24"/>
          <w:vertAlign w:val="subscript"/>
        </w:rPr>
        <w:t>1</w:t>
      </w:r>
      <w:r w:rsidR="00613EFF">
        <w:rPr>
          <w:rFonts w:hint="eastAsia"/>
          <w:szCs w:val="24"/>
        </w:rPr>
        <w:t>/Flux</w:t>
      </w:r>
      <w:r w:rsidR="00613EFF" w:rsidRPr="00474C0E">
        <w:rPr>
          <w:rFonts w:hint="eastAsia"/>
          <w:szCs w:val="24"/>
          <w:vertAlign w:val="subscript"/>
        </w:rPr>
        <w:t>2</w:t>
      </w:r>
      <w:r w:rsidR="00613EFF">
        <w:rPr>
          <w:rFonts w:hint="eastAsia"/>
          <w:szCs w:val="24"/>
        </w:rPr>
        <w:t xml:space="preserve"> = P</w:t>
      </w:r>
      <w:r w:rsidR="00613EFF" w:rsidRPr="00474C0E">
        <w:rPr>
          <w:rFonts w:hint="eastAsia"/>
          <w:szCs w:val="24"/>
          <w:vertAlign w:val="subscript"/>
        </w:rPr>
        <w:t>1</w:t>
      </w:r>
      <w:r w:rsidR="00613EFF">
        <w:rPr>
          <w:rFonts w:hint="eastAsia"/>
          <w:szCs w:val="24"/>
        </w:rPr>
        <w:t>/P</w:t>
      </w:r>
      <w:r w:rsidR="00613EFF" w:rsidRPr="00474C0E">
        <w:rPr>
          <w:rFonts w:hint="eastAsia"/>
          <w:szCs w:val="24"/>
          <w:vertAlign w:val="subscript"/>
        </w:rPr>
        <w:t>2</w:t>
      </w:r>
      <w:r w:rsidR="00613EFF">
        <w:rPr>
          <w:rFonts w:hint="eastAsia"/>
          <w:szCs w:val="24"/>
        </w:rPr>
        <w:t xml:space="preserve"> </w:t>
      </w:r>
      <w:r w:rsidR="00613EFF">
        <w:rPr>
          <w:rFonts w:cs="Times New Roman"/>
          <w:szCs w:val="24"/>
        </w:rPr>
        <w:t>×</w:t>
      </w:r>
      <w:r w:rsidR="00613EFF">
        <w:rPr>
          <w:rFonts w:hint="eastAsia"/>
          <w:szCs w:val="24"/>
        </w:rPr>
        <w:t xml:space="preserve"> (m</w:t>
      </w:r>
      <w:r w:rsidR="00613EFF" w:rsidRPr="00474C0E">
        <w:rPr>
          <w:rFonts w:hint="eastAsia"/>
          <w:szCs w:val="24"/>
          <w:vertAlign w:val="subscript"/>
        </w:rPr>
        <w:t>2</w:t>
      </w:r>
      <w:r w:rsidR="00613EFF">
        <w:rPr>
          <w:rFonts w:hint="eastAsia"/>
          <w:szCs w:val="24"/>
        </w:rPr>
        <w:t>/</w:t>
      </w:r>
      <w:proofErr w:type="gramStart"/>
      <w:r w:rsidR="00613EFF">
        <w:rPr>
          <w:rFonts w:hint="eastAsia"/>
          <w:szCs w:val="24"/>
        </w:rPr>
        <w:t>m</w:t>
      </w:r>
      <w:r w:rsidR="00613EFF" w:rsidRPr="00474C0E">
        <w:rPr>
          <w:rFonts w:hint="eastAsia"/>
          <w:szCs w:val="24"/>
          <w:vertAlign w:val="subscript"/>
        </w:rPr>
        <w:t>1</w:t>
      </w:r>
      <w:r w:rsidR="00613EFF">
        <w:rPr>
          <w:rFonts w:hint="eastAsia"/>
          <w:szCs w:val="24"/>
        </w:rPr>
        <w:t>)</w:t>
      </w:r>
      <w:r w:rsidR="00613EFF" w:rsidRPr="00474C0E">
        <w:rPr>
          <w:rFonts w:hint="eastAsia"/>
          <w:szCs w:val="24"/>
          <w:vertAlign w:val="superscript"/>
        </w:rPr>
        <w:t>1</w:t>
      </w:r>
      <w:proofErr w:type="gramEnd"/>
      <w:r w:rsidR="00613EFF" w:rsidRPr="00474C0E">
        <w:rPr>
          <w:rFonts w:hint="eastAsia"/>
          <w:szCs w:val="24"/>
          <w:vertAlign w:val="superscript"/>
        </w:rPr>
        <w:t>/2</w:t>
      </w:r>
      <w:r w:rsidR="00613EFF">
        <w:rPr>
          <w:rFonts w:hint="eastAsia"/>
          <w:szCs w:val="24"/>
        </w:rPr>
        <w:t>).</w:t>
      </w:r>
      <w:r w:rsidR="00514228">
        <w:rPr>
          <w:rFonts w:hint="eastAsia"/>
          <w:szCs w:val="24"/>
        </w:rPr>
        <w:t xml:space="preserve"> </w:t>
      </w:r>
      <w:r w:rsidR="00D47B1E">
        <w:rPr>
          <w:rFonts w:hint="eastAsia"/>
          <w:szCs w:val="24"/>
        </w:rPr>
        <w:t>With this relation, the flux ratio is calculated f</w:t>
      </w:r>
      <w:r w:rsidR="00514228">
        <w:rPr>
          <w:rFonts w:hint="eastAsia"/>
          <w:szCs w:val="24"/>
        </w:rPr>
        <w:t>rom the</w:t>
      </w:r>
      <w:r w:rsidR="003963E7">
        <w:rPr>
          <w:rFonts w:hint="eastAsia"/>
          <w:szCs w:val="24"/>
        </w:rPr>
        <w:t xml:space="preserve"> pressure ratio of</w:t>
      </w:r>
      <w:r w:rsidR="00514228">
        <w:rPr>
          <w:rFonts w:hint="eastAsia"/>
          <w:szCs w:val="24"/>
        </w:rPr>
        <w:t xml:space="preserve"> input gas calculated </w:t>
      </w:r>
      <w:r w:rsidR="00D47B1E">
        <w:rPr>
          <w:rFonts w:hint="eastAsia"/>
          <w:szCs w:val="24"/>
        </w:rPr>
        <w:t>from the MS signal.</w:t>
      </w:r>
    </w:p>
    <w:p w14:paraId="038A220E" w14:textId="77777777" w:rsidR="00B42858" w:rsidRDefault="00B42858" w:rsidP="00B42858">
      <w:pPr>
        <w:pStyle w:val="NoSpacing"/>
        <w:ind w:left="1080"/>
        <w:rPr>
          <w:szCs w:val="24"/>
        </w:rPr>
      </w:pPr>
    </w:p>
    <w:p w14:paraId="65491C4B" w14:textId="77777777" w:rsidR="003963E7" w:rsidRDefault="003A688C" w:rsidP="00301C34">
      <w:pPr>
        <w:pStyle w:val="NoSpacing"/>
        <w:numPr>
          <w:ilvl w:val="0"/>
          <w:numId w:val="27"/>
        </w:numPr>
        <w:rPr>
          <w:szCs w:val="24"/>
        </w:rPr>
      </w:pPr>
      <w:r>
        <w:rPr>
          <w:rFonts w:hint="eastAsia"/>
          <w:szCs w:val="24"/>
        </w:rPr>
        <w:t>Combining the</w:t>
      </w:r>
      <w:r w:rsidR="009E6A6B">
        <w:rPr>
          <w:rFonts w:hint="eastAsia"/>
          <w:szCs w:val="24"/>
        </w:rPr>
        <w:t xml:space="preserve"> total</w:t>
      </w:r>
      <w:r>
        <w:rPr>
          <w:rFonts w:hint="eastAsia"/>
          <w:szCs w:val="24"/>
        </w:rPr>
        <w:t xml:space="preserve"> </w:t>
      </w:r>
      <w:r w:rsidR="00672D6F" w:rsidRPr="00BE1F5C">
        <w:rPr>
          <w:rFonts w:hint="eastAsia"/>
          <w:szCs w:val="24"/>
        </w:rPr>
        <w:t xml:space="preserve">flux </w:t>
      </w:r>
      <w:r w:rsidR="00672D6F">
        <w:rPr>
          <w:rFonts w:hint="eastAsia"/>
          <w:szCs w:val="24"/>
        </w:rPr>
        <w:t>(molecules/m</w:t>
      </w:r>
      <w:r w:rsidR="00672D6F" w:rsidRPr="00F46CD5">
        <w:rPr>
          <w:rFonts w:hint="eastAsia"/>
          <w:szCs w:val="24"/>
          <w:vertAlign w:val="superscript"/>
        </w:rPr>
        <w:t>2</w:t>
      </w:r>
      <w:r w:rsidR="00672D6F">
        <w:rPr>
          <w:rFonts w:hint="eastAsia"/>
          <w:szCs w:val="24"/>
        </w:rPr>
        <w:t>*s)</w:t>
      </w:r>
      <w:r w:rsidR="004041FB">
        <w:rPr>
          <w:rFonts w:hint="eastAsia"/>
          <w:szCs w:val="24"/>
        </w:rPr>
        <w:t xml:space="preserve"> calculated in step 2 and the flux ratio calculated in step 3, </w:t>
      </w:r>
      <w:proofErr w:type="gramStart"/>
      <w:r w:rsidR="004041FB">
        <w:rPr>
          <w:rFonts w:hint="eastAsia"/>
          <w:szCs w:val="24"/>
        </w:rPr>
        <w:t>calculate</w:t>
      </w:r>
      <w:proofErr w:type="gramEnd"/>
      <w:r w:rsidR="004041FB">
        <w:rPr>
          <w:rFonts w:hint="eastAsia"/>
          <w:szCs w:val="24"/>
        </w:rPr>
        <w:t xml:space="preserve"> the flux for each gas.</w:t>
      </w:r>
    </w:p>
    <w:p w14:paraId="40CF65B4" w14:textId="77777777" w:rsidR="006378B7" w:rsidRDefault="006378B7" w:rsidP="006378B7">
      <w:pPr>
        <w:pStyle w:val="NoSpacing"/>
        <w:rPr>
          <w:szCs w:val="24"/>
        </w:rPr>
      </w:pPr>
    </w:p>
    <w:p w14:paraId="6F7D78EA" w14:textId="77777777" w:rsidR="006378B7" w:rsidRPr="00301C34" w:rsidRDefault="006378B7" w:rsidP="00301C34">
      <w:pPr>
        <w:pStyle w:val="NoSpacing"/>
        <w:numPr>
          <w:ilvl w:val="0"/>
          <w:numId w:val="27"/>
        </w:numPr>
        <w:rPr>
          <w:szCs w:val="24"/>
        </w:rPr>
      </w:pPr>
      <w:r>
        <w:rPr>
          <w:rFonts w:hint="eastAsia"/>
          <w:szCs w:val="24"/>
        </w:rPr>
        <w:t xml:space="preserve">Using </w:t>
      </w:r>
      <w:r w:rsidRPr="00BF3479">
        <w:rPr>
          <w:szCs w:val="24"/>
        </w:rPr>
        <w:t>Flux = Pressure / (</w:t>
      </w:r>
      <w:proofErr w:type="gramStart"/>
      <w:r w:rsidRPr="00BF3479">
        <w:rPr>
          <w:szCs w:val="24"/>
        </w:rPr>
        <w:t>2πmkT)</w:t>
      </w:r>
      <w:r w:rsidRPr="00BF3479">
        <w:rPr>
          <w:szCs w:val="24"/>
          <w:vertAlign w:val="superscript"/>
        </w:rPr>
        <w:t>1</w:t>
      </w:r>
      <w:proofErr w:type="gramEnd"/>
      <w:r w:rsidRPr="00BF3479">
        <w:rPr>
          <w:szCs w:val="24"/>
          <w:vertAlign w:val="superscript"/>
        </w:rPr>
        <w:t>/2</w:t>
      </w:r>
      <w:r>
        <w:rPr>
          <w:rFonts w:hint="eastAsia"/>
          <w:szCs w:val="24"/>
        </w:rPr>
        <w:t>, convert the flux of each gas into pressure.</w:t>
      </w:r>
      <w:r w:rsidR="00037F0B">
        <w:rPr>
          <w:rFonts w:hint="eastAsia"/>
          <w:szCs w:val="24"/>
        </w:rPr>
        <w:t xml:space="preserve"> This is the local pressure in front of the sample.</w:t>
      </w:r>
    </w:p>
    <w:p w14:paraId="3B9490A2" w14:textId="77777777" w:rsidR="00EE6D2C" w:rsidRDefault="00EE6D2C" w:rsidP="00A737B0">
      <w:pPr>
        <w:pStyle w:val="NoSpacing"/>
      </w:pPr>
    </w:p>
    <w:p w14:paraId="4D7D78C8" w14:textId="77777777" w:rsidR="000638E6" w:rsidRDefault="000638E6" w:rsidP="00A737B0">
      <w:pPr>
        <w:pStyle w:val="NoSpacing"/>
      </w:pPr>
    </w:p>
    <w:p w14:paraId="618F7A01" w14:textId="77777777" w:rsidR="00B42858" w:rsidRDefault="00D300E3" w:rsidP="001045F4">
      <w:pPr>
        <w:pStyle w:val="Heading1"/>
      </w:pPr>
      <w:bookmarkStart w:id="31" w:name="_Toc397346417"/>
      <w:r>
        <w:rPr>
          <w:rFonts w:hint="eastAsia"/>
        </w:rPr>
        <w:t>Mass Spectrometer</w:t>
      </w:r>
      <w:bookmarkEnd w:id="31"/>
    </w:p>
    <w:p w14:paraId="58486109" w14:textId="77777777" w:rsidR="00D300E3" w:rsidRDefault="00D300E3" w:rsidP="00A737B0">
      <w:pPr>
        <w:pStyle w:val="NoSpacing"/>
      </w:pPr>
    </w:p>
    <w:p w14:paraId="6BBF8CF4" w14:textId="77777777" w:rsidR="001045F4" w:rsidRDefault="001045F4" w:rsidP="001045F4">
      <w:pPr>
        <w:pStyle w:val="Heading2"/>
      </w:pPr>
      <w:bookmarkStart w:id="32" w:name="_Toc397346418"/>
      <w:r>
        <w:rPr>
          <w:rFonts w:hint="eastAsia"/>
        </w:rPr>
        <w:t>General operation</w:t>
      </w:r>
      <w:bookmarkEnd w:id="32"/>
    </w:p>
    <w:p w14:paraId="2E8F620E" w14:textId="77777777" w:rsidR="001045F4" w:rsidRDefault="001045F4" w:rsidP="00A737B0">
      <w:pPr>
        <w:pStyle w:val="NoSpacing"/>
      </w:pPr>
    </w:p>
    <w:p w14:paraId="4DB17ED7" w14:textId="77777777" w:rsidR="00363592" w:rsidRDefault="00A43F20" w:rsidP="00AC5057">
      <w:pPr>
        <w:pStyle w:val="NoSpacing"/>
        <w:ind w:firstLine="720"/>
      </w:pPr>
      <w:r>
        <w:rPr>
          <w:rFonts w:hint="eastAsia"/>
        </w:rPr>
        <w:t>In general operations, the</w:t>
      </w:r>
      <w:r w:rsidR="00363592">
        <w:rPr>
          <w:rFonts w:hint="eastAsia"/>
        </w:rPr>
        <w:t xml:space="preserve"> VAR and EMIS buttons are pressed down.</w:t>
      </w:r>
      <w:r w:rsidR="007A639C">
        <w:rPr>
          <w:rFonts w:hint="eastAsia"/>
        </w:rPr>
        <w:t xml:space="preserve"> In NORM mode the signal is seen in an </w:t>
      </w:r>
      <w:r w:rsidR="007A639C">
        <w:t>oscilloscope</w:t>
      </w:r>
      <w:r w:rsidR="007A639C">
        <w:rPr>
          <w:rFonts w:hint="eastAsia"/>
        </w:rPr>
        <w:t>, and the signal is sent to the computer acquisition unit</w:t>
      </w:r>
      <w:r w:rsidR="003E4BB8">
        <w:rPr>
          <w:rFonts w:hint="eastAsia"/>
        </w:rPr>
        <w:t xml:space="preserve"> in the EXT mode</w:t>
      </w:r>
      <w:r w:rsidR="007A639C">
        <w:rPr>
          <w:rFonts w:hint="eastAsia"/>
        </w:rPr>
        <w:t>.</w:t>
      </w:r>
      <w:r>
        <w:t xml:space="preserve"> </w:t>
      </w:r>
      <w:r>
        <w:rPr>
          <w:rFonts w:hint="eastAsia"/>
        </w:rPr>
        <w:t>Usually EXT mode is used</w:t>
      </w:r>
      <w:r w:rsidR="007A639C">
        <w:rPr>
          <w:rFonts w:hint="eastAsia"/>
        </w:rPr>
        <w:t xml:space="preserve"> </w:t>
      </w:r>
      <w:r w:rsidR="003E4BB8">
        <w:rPr>
          <w:rFonts w:hint="eastAsia"/>
        </w:rPr>
        <w:t>with</w:t>
      </w:r>
      <w:r w:rsidR="007A639C">
        <w:rPr>
          <w:rFonts w:hint="eastAsia"/>
        </w:rPr>
        <w:t xml:space="preserve"> this unit</w:t>
      </w:r>
      <w:r>
        <w:rPr>
          <w:rFonts w:hint="eastAsia"/>
        </w:rPr>
        <w:t>.</w:t>
      </w:r>
      <w:r w:rsidR="00363592">
        <w:rPr>
          <w:rFonts w:hint="eastAsia"/>
        </w:rPr>
        <w:t xml:space="preserve"> The operation of the software is described in </w:t>
      </w:r>
      <w:r w:rsidR="00363592" w:rsidRPr="00D972D9">
        <w:rPr>
          <w:rFonts w:hint="eastAsia"/>
        </w:rPr>
        <w:t>section</w:t>
      </w:r>
      <w:r w:rsidR="00363592">
        <w:rPr>
          <w:rFonts w:hint="eastAsia"/>
        </w:rPr>
        <w:t xml:space="preserve"> </w:t>
      </w:r>
      <w:r w:rsidR="00D972D9">
        <w:rPr>
          <w:rFonts w:hint="eastAsia"/>
        </w:rPr>
        <w:t xml:space="preserve">7 </w:t>
      </w:r>
      <w:r w:rsidR="00363592">
        <w:rPr>
          <w:rFonts w:hint="eastAsia"/>
        </w:rPr>
        <w:t>of this manual.</w:t>
      </w:r>
    </w:p>
    <w:p w14:paraId="2D5BCA16" w14:textId="77777777" w:rsidR="00AC5057" w:rsidRDefault="00AC5057" w:rsidP="00AC5057">
      <w:pPr>
        <w:pStyle w:val="NoSpacing"/>
        <w:ind w:firstLine="360"/>
      </w:pPr>
      <w:r>
        <w:rPr>
          <w:rFonts w:hint="eastAsia"/>
        </w:rPr>
        <w:tab/>
        <w:t>To turn on the instrument, press ON/STBY.</w:t>
      </w:r>
    </w:p>
    <w:p w14:paraId="35646883" w14:textId="77777777" w:rsidR="00141586" w:rsidRDefault="00141586" w:rsidP="00AC5057">
      <w:pPr>
        <w:pStyle w:val="NoSpacing"/>
        <w:ind w:firstLine="360"/>
      </w:pPr>
      <w:r>
        <w:rPr>
          <w:rFonts w:hint="eastAsia"/>
        </w:rPr>
        <w:tab/>
        <w:t>To turn off the instrument, press OFF.</w:t>
      </w:r>
    </w:p>
    <w:p w14:paraId="680A3E1B" w14:textId="77777777" w:rsidR="00141586" w:rsidRDefault="009266AB" w:rsidP="00AC5057">
      <w:pPr>
        <w:pStyle w:val="NoSpacing"/>
        <w:ind w:firstLine="360"/>
      </w:pPr>
      <w:r>
        <w:rPr>
          <w:rFonts w:hint="eastAsia"/>
        </w:rPr>
        <w:tab/>
        <w:t>The manual suggests a 20 min period for warming up the electronics after turning on.</w:t>
      </w:r>
    </w:p>
    <w:p w14:paraId="6BFD8DD0" w14:textId="77777777" w:rsidR="009266AB" w:rsidRDefault="009266AB" w:rsidP="009266AB">
      <w:pPr>
        <w:pStyle w:val="NoSpacing"/>
        <w:ind w:firstLine="720"/>
      </w:pPr>
      <w:proofErr w:type="gramStart"/>
      <w:r>
        <w:rPr>
          <w:rFonts w:hint="eastAsia"/>
        </w:rPr>
        <w:t>When turning it on after a long period of being off (e.g., in the morning), it can be degassed by turning on the emission (MULT) for about 3-5 minutes</w:t>
      </w:r>
      <w:proofErr w:type="gramEnd"/>
      <w:r>
        <w:rPr>
          <w:rFonts w:hint="eastAsia"/>
        </w:rPr>
        <w:t>.</w:t>
      </w:r>
    </w:p>
    <w:p w14:paraId="79365600" w14:textId="77777777" w:rsidR="001045F4" w:rsidRDefault="00526624" w:rsidP="00A737B0">
      <w:pPr>
        <w:pStyle w:val="NoSpacing"/>
      </w:pPr>
      <w:r>
        <w:rPr>
          <w:rFonts w:hint="eastAsia"/>
        </w:rPr>
        <w:tab/>
        <w:t>To put the instrument in data acquisition mode, turn on emission by pressing down MULT.</w:t>
      </w:r>
    </w:p>
    <w:p w14:paraId="348E3E81" w14:textId="77777777" w:rsidR="00526624" w:rsidRDefault="00526624" w:rsidP="00A737B0">
      <w:pPr>
        <w:pStyle w:val="NoSpacing"/>
      </w:pPr>
      <w:r>
        <w:rPr>
          <w:rFonts w:hint="eastAsia"/>
        </w:rPr>
        <w:tab/>
        <w:t>On this unit, usually an emission of 0.5 mA is used for the molecular beam experiments</w:t>
      </w:r>
      <w:r w:rsidR="003E4BB8">
        <w:rPr>
          <w:rFonts w:hint="eastAsia"/>
        </w:rPr>
        <w:t xml:space="preserve"> to avoid damage to the filament during operation at high pressures</w:t>
      </w:r>
      <w:r>
        <w:rPr>
          <w:rFonts w:hint="eastAsia"/>
        </w:rPr>
        <w:t>, and 0.7 mA</w:t>
      </w:r>
      <w:r w:rsidR="003E4BB8">
        <w:rPr>
          <w:rFonts w:hint="eastAsia"/>
        </w:rPr>
        <w:t xml:space="preserve"> is used</w:t>
      </w:r>
      <w:r>
        <w:rPr>
          <w:rFonts w:hint="eastAsia"/>
        </w:rPr>
        <w:t xml:space="preserve"> for TPD.</w:t>
      </w:r>
    </w:p>
    <w:p w14:paraId="5000A21F" w14:textId="77777777" w:rsidR="00E81CDC" w:rsidRDefault="00E81CDC" w:rsidP="00A737B0">
      <w:pPr>
        <w:pStyle w:val="NoSpacing"/>
      </w:pPr>
      <w:r>
        <w:rPr>
          <w:rFonts w:hint="eastAsia"/>
        </w:rPr>
        <w:tab/>
      </w:r>
      <w:r w:rsidR="00BE6F50">
        <w:rPr>
          <w:rFonts w:hint="eastAsia"/>
        </w:rPr>
        <w:t>Currently, the damper</w:t>
      </w:r>
      <w:r w:rsidR="00356ED3">
        <w:rPr>
          <w:rFonts w:hint="eastAsia"/>
        </w:rPr>
        <w:t xml:space="preserve"> is set at 10:30 direction as </w:t>
      </w:r>
      <w:proofErr w:type="gramStart"/>
      <w:r w:rsidR="00356ED3">
        <w:rPr>
          <w:rFonts w:hint="eastAsia"/>
        </w:rPr>
        <w:t>a compensation</w:t>
      </w:r>
      <w:proofErr w:type="gramEnd"/>
      <w:r w:rsidR="00356ED3">
        <w:rPr>
          <w:rFonts w:hint="eastAsia"/>
        </w:rPr>
        <w:t xml:space="preserve"> between short response time and better signal-to-noise ratio.</w:t>
      </w:r>
      <w:r w:rsidR="00AC02A2">
        <w:rPr>
          <w:rFonts w:hint="eastAsia"/>
        </w:rPr>
        <w:t xml:space="preserve"> Lower damping results in</w:t>
      </w:r>
      <w:r w:rsidR="006807DC">
        <w:rPr>
          <w:rFonts w:hint="eastAsia"/>
        </w:rPr>
        <w:t xml:space="preserve"> shorter response time without</w:t>
      </w:r>
      <w:r w:rsidR="00AC02A2">
        <w:rPr>
          <w:rFonts w:hint="eastAsia"/>
        </w:rPr>
        <w:t xml:space="preserve"> </w:t>
      </w:r>
      <w:proofErr w:type="gramStart"/>
      <w:r w:rsidR="00AC02A2">
        <w:rPr>
          <w:rFonts w:hint="eastAsia"/>
        </w:rPr>
        <w:t>cross-talking</w:t>
      </w:r>
      <w:proofErr w:type="gramEnd"/>
      <w:r w:rsidR="00AC02A2">
        <w:rPr>
          <w:rFonts w:hint="eastAsia"/>
        </w:rPr>
        <w:t xml:space="preserve"> between masses</w:t>
      </w:r>
      <w:r w:rsidR="006807DC">
        <w:rPr>
          <w:rFonts w:hint="eastAsia"/>
        </w:rPr>
        <w:t>.</w:t>
      </w:r>
      <w:r w:rsidR="00501DDB">
        <w:rPr>
          <w:rFonts w:hint="eastAsia"/>
        </w:rPr>
        <w:t xml:space="preserve"> With the current setting, </w:t>
      </w:r>
      <w:r w:rsidR="00803F3F">
        <w:rPr>
          <w:rFonts w:hint="eastAsia"/>
        </w:rPr>
        <w:t>the response time is about 25 ms.</w:t>
      </w:r>
      <w:r w:rsidR="00640AD2">
        <w:rPr>
          <w:rFonts w:hint="eastAsia"/>
        </w:rPr>
        <w:t xml:space="preserve"> The A.M.U. series interval should be set so that it is longer than the response time multiplied by the number of masses.</w:t>
      </w:r>
    </w:p>
    <w:p w14:paraId="43584F23" w14:textId="77777777" w:rsidR="00120D88" w:rsidRDefault="00120D88" w:rsidP="00A737B0">
      <w:pPr>
        <w:pStyle w:val="NoSpacing"/>
      </w:pPr>
    </w:p>
    <w:p w14:paraId="2DE0BD52" w14:textId="77777777" w:rsidR="00AD0231" w:rsidRDefault="00AD0231" w:rsidP="00A737B0">
      <w:pPr>
        <w:pStyle w:val="NoSpacing"/>
      </w:pPr>
    </w:p>
    <w:p w14:paraId="21CBB0D5" w14:textId="77777777" w:rsidR="00120D88" w:rsidRDefault="00AD0231" w:rsidP="00120D88">
      <w:pPr>
        <w:pStyle w:val="Heading2"/>
      </w:pPr>
      <w:bookmarkStart w:id="33" w:name="_Toc397346419"/>
      <w:r>
        <w:rPr>
          <w:rFonts w:hint="eastAsia"/>
        </w:rPr>
        <w:t>Calibration</w:t>
      </w:r>
      <w:bookmarkEnd w:id="33"/>
    </w:p>
    <w:p w14:paraId="1E4B9E24" w14:textId="77777777" w:rsidR="001045F4" w:rsidRDefault="001045F4" w:rsidP="00A737B0">
      <w:pPr>
        <w:pStyle w:val="NoSpacing"/>
      </w:pPr>
    </w:p>
    <w:p w14:paraId="55FE9ED9" w14:textId="77777777" w:rsidR="00614E17" w:rsidRDefault="00614E17" w:rsidP="00614E17">
      <w:pPr>
        <w:pStyle w:val="NoSpacing"/>
        <w:ind w:firstLine="720"/>
      </w:pPr>
      <w:r>
        <w:rPr>
          <w:rFonts w:hint="eastAsia"/>
        </w:rPr>
        <w:t xml:space="preserve">The </w:t>
      </w:r>
      <w:r>
        <w:t>calibration</w:t>
      </w:r>
      <w:r>
        <w:rPr>
          <w:rFonts w:hint="eastAsia"/>
        </w:rPr>
        <w:t xml:space="preserve"> of the peak</w:t>
      </w:r>
      <w:r w:rsidR="00CD5769">
        <w:rPr>
          <w:rFonts w:hint="eastAsia"/>
        </w:rPr>
        <w:t xml:space="preserve"> positions</w:t>
      </w:r>
      <w:r>
        <w:rPr>
          <w:rFonts w:hint="eastAsia"/>
        </w:rPr>
        <w:t xml:space="preserve"> is done through a calibration file. The calibration text file used currently looks like the following:</w:t>
      </w:r>
    </w:p>
    <w:p w14:paraId="2420C785" w14:textId="77777777" w:rsidR="00614E17" w:rsidRDefault="00614E17" w:rsidP="00614E17">
      <w:pPr>
        <w:pStyle w:val="NoSpacing"/>
      </w:pPr>
      <w:r>
        <w:rPr>
          <w:rFonts w:hint="eastAsia"/>
        </w:rPr>
        <w:t>0</w:t>
      </w:r>
      <w:r>
        <w:rPr>
          <w:rFonts w:hint="eastAsia"/>
        </w:rPr>
        <w:tab/>
        <w:t>0</w:t>
      </w:r>
    </w:p>
    <w:p w14:paraId="1893073F" w14:textId="77777777" w:rsidR="00614E17" w:rsidRDefault="00614E17" w:rsidP="00614E17">
      <w:pPr>
        <w:pStyle w:val="NoSpacing"/>
      </w:pPr>
      <w:r>
        <w:rPr>
          <w:rFonts w:hint="eastAsia"/>
        </w:rPr>
        <w:t>2</w:t>
      </w:r>
      <w:r>
        <w:rPr>
          <w:rFonts w:hint="eastAsia"/>
        </w:rPr>
        <w:tab/>
        <w:t>0.05</w:t>
      </w:r>
    </w:p>
    <w:p w14:paraId="5B89ABC4" w14:textId="77777777" w:rsidR="00614E17" w:rsidRDefault="00614E17" w:rsidP="00614E17">
      <w:pPr>
        <w:pStyle w:val="NoSpacing"/>
      </w:pPr>
      <w:r>
        <w:rPr>
          <w:rFonts w:hint="eastAsia"/>
        </w:rPr>
        <w:lastRenderedPageBreak/>
        <w:t>18</w:t>
      </w:r>
      <w:r>
        <w:rPr>
          <w:rFonts w:hint="eastAsia"/>
        </w:rPr>
        <w:tab/>
        <w:t>0.7</w:t>
      </w:r>
    </w:p>
    <w:p w14:paraId="4B8F5AAA" w14:textId="77777777" w:rsidR="00614E17" w:rsidRDefault="00614E17" w:rsidP="00614E17">
      <w:pPr>
        <w:pStyle w:val="NoSpacing"/>
      </w:pPr>
      <w:r>
        <w:rPr>
          <w:rFonts w:hint="eastAsia"/>
        </w:rPr>
        <w:t>28</w:t>
      </w:r>
      <w:r>
        <w:rPr>
          <w:rFonts w:hint="eastAsia"/>
        </w:rPr>
        <w:tab/>
        <w:t>0.65</w:t>
      </w:r>
    </w:p>
    <w:p w14:paraId="55960B24" w14:textId="77777777" w:rsidR="00614E17" w:rsidRDefault="00614E17" w:rsidP="00614E17">
      <w:pPr>
        <w:pStyle w:val="NoSpacing"/>
      </w:pPr>
      <w:r>
        <w:rPr>
          <w:rFonts w:hint="eastAsia"/>
        </w:rPr>
        <w:t>44</w:t>
      </w:r>
      <w:r>
        <w:rPr>
          <w:rFonts w:hint="eastAsia"/>
        </w:rPr>
        <w:tab/>
        <w:t>1.44</w:t>
      </w:r>
    </w:p>
    <w:p w14:paraId="783646AE" w14:textId="77777777" w:rsidR="00614E17" w:rsidRDefault="00614E17" w:rsidP="00614E17">
      <w:pPr>
        <w:pStyle w:val="NoSpacing"/>
      </w:pPr>
      <w:r>
        <w:rPr>
          <w:rFonts w:hint="eastAsia"/>
        </w:rPr>
        <w:t>50</w:t>
      </w:r>
      <w:r>
        <w:rPr>
          <w:rFonts w:hint="eastAsia"/>
        </w:rPr>
        <w:tab/>
        <w:t>1.59</w:t>
      </w:r>
    </w:p>
    <w:p w14:paraId="554282E9" w14:textId="77777777" w:rsidR="00614E17" w:rsidRDefault="00614E17" w:rsidP="00614E17">
      <w:pPr>
        <w:pStyle w:val="NoSpacing"/>
        <w:ind w:firstLine="720"/>
      </w:pPr>
      <w:r>
        <w:rPr>
          <w:rFonts w:hint="eastAsia"/>
        </w:rPr>
        <w:t xml:space="preserve">The numbers are modified so that the peaks are centered using the UTI_scan_average.exe </w:t>
      </w:r>
      <w:r w:rsidR="004F7862">
        <w:rPr>
          <w:rFonts w:hint="eastAsia"/>
        </w:rPr>
        <w:t>program (</w:t>
      </w:r>
      <w:r w:rsidR="004F7862" w:rsidRPr="00CC5088">
        <w:rPr>
          <w:rFonts w:hint="eastAsia"/>
        </w:rPr>
        <w:t>section</w:t>
      </w:r>
      <w:r w:rsidR="00CC5088">
        <w:rPr>
          <w:rFonts w:hint="eastAsia"/>
        </w:rPr>
        <w:t xml:space="preserve"> 7</w:t>
      </w:r>
      <w:r w:rsidR="004F7862">
        <w:rPr>
          <w:rFonts w:hint="eastAsia"/>
        </w:rPr>
        <w:t>)</w:t>
      </w:r>
      <w:r>
        <w:rPr>
          <w:rFonts w:hint="eastAsia"/>
        </w:rPr>
        <w:t>. A gas of interest may be leaked in to check the alignment of specific mass numbers.</w:t>
      </w:r>
    </w:p>
    <w:p w14:paraId="73A50EAA" w14:textId="77777777" w:rsidR="00AD0231" w:rsidRDefault="00AD0231" w:rsidP="00A737B0">
      <w:pPr>
        <w:pStyle w:val="NoSpacing"/>
      </w:pPr>
    </w:p>
    <w:p w14:paraId="1E3090C9" w14:textId="77777777" w:rsidR="00AD0231" w:rsidRDefault="00792E30" w:rsidP="00792E30">
      <w:pPr>
        <w:pStyle w:val="Heading2"/>
      </w:pPr>
      <w:bookmarkStart w:id="34" w:name="_Toc397346420"/>
      <w:r>
        <w:rPr>
          <w:rFonts w:hint="eastAsia"/>
        </w:rPr>
        <w:t>Maintenance</w:t>
      </w:r>
      <w:bookmarkEnd w:id="34"/>
    </w:p>
    <w:p w14:paraId="482F40C4" w14:textId="77777777" w:rsidR="00AD0231" w:rsidRDefault="00AD0231" w:rsidP="00A737B0">
      <w:pPr>
        <w:pStyle w:val="NoSpacing"/>
      </w:pPr>
    </w:p>
    <w:p w14:paraId="57D47F8F" w14:textId="77777777" w:rsidR="00426A1E" w:rsidRDefault="003E7B57" w:rsidP="00606BBE">
      <w:pPr>
        <w:pStyle w:val="NoSpacing"/>
        <w:ind w:firstLine="720"/>
      </w:pPr>
      <w:r>
        <w:rPr>
          <w:rFonts w:hint="eastAsia"/>
        </w:rPr>
        <w:t xml:space="preserve">The mass spectrometer generally does not need </w:t>
      </w:r>
      <w:r w:rsidR="00606BBE">
        <w:t>regular</w:t>
      </w:r>
      <w:r w:rsidR="00606BBE">
        <w:rPr>
          <w:rFonts w:hint="eastAsia"/>
        </w:rPr>
        <w:t xml:space="preserve"> </w:t>
      </w:r>
      <w:r>
        <w:rPr>
          <w:rFonts w:hint="eastAsia"/>
        </w:rPr>
        <w:t xml:space="preserve">maintenance. </w:t>
      </w:r>
      <w:r w:rsidR="00606BBE">
        <w:rPr>
          <w:rFonts w:hint="eastAsia"/>
        </w:rPr>
        <w:t xml:space="preserve">When the emission fails due to filament degradation, </w:t>
      </w:r>
      <w:proofErr w:type="gramStart"/>
      <w:r w:rsidR="00606BBE">
        <w:rPr>
          <w:rFonts w:hint="eastAsia"/>
        </w:rPr>
        <w:t>they can be replaced by Stan</w:t>
      </w:r>
      <w:proofErr w:type="gramEnd"/>
      <w:r w:rsidR="00606BBE">
        <w:rPr>
          <w:rFonts w:hint="eastAsia"/>
        </w:rPr>
        <w:t xml:space="preserve">. </w:t>
      </w:r>
      <w:r w:rsidR="009B59CF">
        <w:t>Refer to the manual for a complete description of the system.</w:t>
      </w:r>
    </w:p>
    <w:p w14:paraId="0E2E816C" w14:textId="77777777" w:rsidR="00426A1E" w:rsidRDefault="00426A1E" w:rsidP="00A737B0">
      <w:pPr>
        <w:pStyle w:val="NoSpacing"/>
      </w:pPr>
    </w:p>
    <w:p w14:paraId="2927B200" w14:textId="77777777" w:rsidR="00685926" w:rsidRDefault="00685926" w:rsidP="00A737B0">
      <w:pPr>
        <w:pStyle w:val="NoSpacing"/>
      </w:pPr>
    </w:p>
    <w:p w14:paraId="72E47274" w14:textId="77777777" w:rsidR="00685926" w:rsidRDefault="00685926" w:rsidP="003127C6">
      <w:pPr>
        <w:pStyle w:val="Heading1"/>
      </w:pPr>
      <w:bookmarkStart w:id="35" w:name="_Toc397346421"/>
      <w:r>
        <w:rPr>
          <w:rFonts w:hint="eastAsia"/>
        </w:rPr>
        <w:t>Software</w:t>
      </w:r>
      <w:bookmarkEnd w:id="35"/>
    </w:p>
    <w:p w14:paraId="4107BEC8" w14:textId="77777777" w:rsidR="00685926" w:rsidRDefault="00685926" w:rsidP="00A737B0">
      <w:pPr>
        <w:pStyle w:val="NoSpacing"/>
      </w:pPr>
    </w:p>
    <w:p w14:paraId="612ED532" w14:textId="77777777" w:rsidR="00685926" w:rsidRDefault="00685926" w:rsidP="00685926">
      <w:pPr>
        <w:pStyle w:val="NoSpacing"/>
        <w:ind w:firstLine="720"/>
      </w:pPr>
      <w:r>
        <w:rPr>
          <w:rFonts w:hint="eastAsia"/>
        </w:rPr>
        <w:t xml:space="preserve">The software for the use of the mass spectrometer is a labview-based program, but no instructions or original code is left. However, with the following procedures, basic operations can be done. The related programs are in the folder </w:t>
      </w:r>
      <w:r>
        <w:t>“</w:t>
      </w:r>
      <w:r>
        <w:rPr>
          <w:rFonts w:hint="eastAsia"/>
        </w:rPr>
        <w:t>UTI Mass Spectrometer</w:t>
      </w:r>
      <w:r>
        <w:t>”</w:t>
      </w:r>
      <w:r>
        <w:rPr>
          <w:rFonts w:hint="eastAsia"/>
        </w:rPr>
        <w:t xml:space="preserve"> in desktop.</w:t>
      </w:r>
    </w:p>
    <w:p w14:paraId="5CB5D77F" w14:textId="77777777" w:rsidR="00685926" w:rsidRDefault="00685926" w:rsidP="00685926">
      <w:pPr>
        <w:pStyle w:val="NoSpacing"/>
        <w:ind w:firstLine="720"/>
      </w:pPr>
      <w:r>
        <w:rPr>
          <w:rFonts w:hint="eastAsia"/>
        </w:rPr>
        <w:t xml:space="preserve">For a full spectrum of a mass range, use the file UTI_scan_average.exe, and for simultaneous </w:t>
      </w:r>
      <w:r>
        <w:t>acquisition</w:t>
      </w:r>
      <w:r>
        <w:rPr>
          <w:rFonts w:hint="eastAsia"/>
        </w:rPr>
        <w:t xml:space="preserve"> of multiple mass points, use TDS_Omron.exe.</w:t>
      </w:r>
    </w:p>
    <w:p w14:paraId="47191866" w14:textId="77777777" w:rsidR="00685926" w:rsidRDefault="00685926" w:rsidP="00685926">
      <w:pPr>
        <w:pStyle w:val="NoSpacing"/>
        <w:ind w:firstLine="720"/>
      </w:pPr>
      <w:r>
        <w:rPr>
          <w:rFonts w:hint="eastAsia"/>
        </w:rPr>
        <w:t xml:space="preserve">To use the UTI_scan_average program, press the button for </w:t>
      </w:r>
      <w:r>
        <w:t>“</w:t>
      </w:r>
      <w:r>
        <w:rPr>
          <w:rFonts w:hint="eastAsia"/>
        </w:rPr>
        <w:t>calibration file</w:t>
      </w:r>
      <w:r>
        <w:t>”</w:t>
      </w:r>
      <w:r>
        <w:rPr>
          <w:rFonts w:hint="eastAsia"/>
        </w:rPr>
        <w:t xml:space="preserve"> to assign the location for the calibration file. Step size and mass range can be set. With the MULT button pressed, and the Emission set at the desired value, press the arrow button to obtain spectrum. </w:t>
      </w:r>
      <w:proofErr w:type="gramStart"/>
      <w:r>
        <w:rPr>
          <w:rFonts w:hint="eastAsia"/>
        </w:rPr>
        <w:t xml:space="preserve">The spectrum can be saved by pressing the </w:t>
      </w:r>
      <w:r>
        <w:t>“</w:t>
      </w:r>
      <w:r>
        <w:rPr>
          <w:rFonts w:hint="eastAsia"/>
        </w:rPr>
        <w:t>begin averaging</w:t>
      </w:r>
      <w:r>
        <w:t>”</w:t>
      </w:r>
      <w:r>
        <w:rPr>
          <w:rFonts w:hint="eastAsia"/>
        </w:rPr>
        <w:t xml:space="preserve"> for the number of </w:t>
      </w:r>
      <w:r>
        <w:t>“</w:t>
      </w:r>
      <w:r>
        <w:rPr>
          <w:rFonts w:hint="eastAsia"/>
        </w:rPr>
        <w:t>scans to average</w:t>
      </w:r>
      <w:r>
        <w:t>”</w:t>
      </w:r>
      <w:r>
        <w:rPr>
          <w:rFonts w:hint="eastAsia"/>
        </w:rPr>
        <w:t xml:space="preserve"> set</w:t>
      </w:r>
      <w:proofErr w:type="gramEnd"/>
      <w:r>
        <w:rPr>
          <w:rFonts w:hint="eastAsia"/>
        </w:rPr>
        <w:t xml:space="preserve">. Once the acquisition is done, it will ask for the file number and location. </w:t>
      </w:r>
      <w:proofErr w:type="gramStart"/>
      <w:r>
        <w:rPr>
          <w:rFonts w:hint="eastAsia"/>
        </w:rPr>
        <w:t>Press</w:t>
      </w:r>
      <w:proofErr w:type="gramEnd"/>
      <w:r>
        <w:rPr>
          <w:rFonts w:hint="eastAsia"/>
        </w:rPr>
        <w:t xml:space="preserve"> </w:t>
      </w:r>
      <w:r>
        <w:t>“</w:t>
      </w:r>
      <w:r>
        <w:rPr>
          <w:rFonts w:hint="eastAsia"/>
        </w:rPr>
        <w:t>Stop program</w:t>
      </w:r>
      <w:r>
        <w:t>”</w:t>
      </w:r>
      <w:r>
        <w:rPr>
          <w:rFonts w:hint="eastAsia"/>
        </w:rPr>
        <w:t xml:space="preserve"> to stop acquiring data.</w:t>
      </w:r>
    </w:p>
    <w:p w14:paraId="28C9E529" w14:textId="77777777" w:rsidR="00685926" w:rsidRDefault="00685926" w:rsidP="00685926">
      <w:pPr>
        <w:pStyle w:val="NoSpacing"/>
      </w:pPr>
    </w:p>
    <w:p w14:paraId="64692325" w14:textId="77777777" w:rsidR="00685926" w:rsidRDefault="00685926" w:rsidP="00685926">
      <w:pPr>
        <w:pStyle w:val="NoSpacing"/>
        <w:ind w:firstLine="720"/>
      </w:pPr>
      <w:r>
        <w:rPr>
          <w:rFonts w:hint="eastAsia"/>
        </w:rPr>
        <w:t>To use the TDS_Omron.exe, a configuration file is needed with the extension of .cfg. Here, you set the details of the data acquisition, and the current setup for a CO TPD is set as the following:</w:t>
      </w:r>
    </w:p>
    <w:p w14:paraId="307626B2" w14:textId="77777777" w:rsidR="00685926" w:rsidRDefault="00685926" w:rsidP="00685926">
      <w:pPr>
        <w:pStyle w:val="NoSpacing"/>
        <w:ind w:firstLine="720"/>
      </w:pPr>
    </w:p>
    <w:p w14:paraId="3FB755DA" w14:textId="77777777" w:rsidR="00685926" w:rsidRDefault="00685926" w:rsidP="00685926">
      <w:pPr>
        <w:pStyle w:val="NoSpacing"/>
      </w:pPr>
      <w:r>
        <w:t>[Data acqusition]</w:t>
      </w:r>
    </w:p>
    <w:p w14:paraId="77656834" w14:textId="77777777" w:rsidR="00685926" w:rsidRDefault="00685926" w:rsidP="00685926">
      <w:pPr>
        <w:pStyle w:val="NoSpacing"/>
      </w:pPr>
      <w:r>
        <w:t>A.M.U. to be tracked="28.0, 44"</w:t>
      </w:r>
    </w:p>
    <w:p w14:paraId="085B9532" w14:textId="77777777" w:rsidR="00685926" w:rsidRDefault="00685926" w:rsidP="00685926">
      <w:pPr>
        <w:pStyle w:val="NoSpacing"/>
      </w:pPr>
      <w:proofErr w:type="gramStart"/>
      <w:r>
        <w:t>total</w:t>
      </w:r>
      <w:proofErr w:type="gramEnd"/>
      <w:r>
        <w:t xml:space="preserve"> time, min=90</w:t>
      </w:r>
    </w:p>
    <w:p w14:paraId="3C774DD8" w14:textId="77777777" w:rsidR="00685926" w:rsidRDefault="00685926" w:rsidP="00685926">
      <w:pPr>
        <w:pStyle w:val="NoSpacing"/>
      </w:pPr>
      <w:proofErr w:type="gramStart"/>
      <w:r>
        <w:t>series</w:t>
      </w:r>
      <w:proofErr w:type="gramEnd"/>
      <w:r>
        <w:t xml:space="preserve"> interval, ms=89</w:t>
      </w:r>
    </w:p>
    <w:p w14:paraId="47F23787" w14:textId="77777777" w:rsidR="00685926" w:rsidRDefault="00685926" w:rsidP="00685926">
      <w:pPr>
        <w:pStyle w:val="NoSpacing"/>
      </w:pPr>
      <w:r>
        <w:t>[Input-output settings]</w:t>
      </w:r>
    </w:p>
    <w:p w14:paraId="32490AA3" w14:textId="77777777" w:rsidR="00685926" w:rsidRDefault="00685926" w:rsidP="00685926">
      <w:pPr>
        <w:pStyle w:val="NoSpacing"/>
      </w:pPr>
      <w:proofErr w:type="gramStart"/>
      <w:r>
        <w:t>mass</w:t>
      </w:r>
      <w:proofErr w:type="gramEnd"/>
      <w:r>
        <w:t>-spec A/D=1</w:t>
      </w:r>
    </w:p>
    <w:p w14:paraId="3729EBD4" w14:textId="77777777" w:rsidR="00685926" w:rsidRDefault="00685926" w:rsidP="00685926">
      <w:pPr>
        <w:pStyle w:val="NoSpacing"/>
      </w:pPr>
      <w:proofErr w:type="gramStart"/>
      <w:r>
        <w:t>mass</w:t>
      </w:r>
      <w:proofErr w:type="gramEnd"/>
      <w:r>
        <w:t>-spec D/A=1</w:t>
      </w:r>
    </w:p>
    <w:p w14:paraId="5E48EAF9" w14:textId="77777777" w:rsidR="00685926" w:rsidRDefault="00685926" w:rsidP="00685926">
      <w:pPr>
        <w:pStyle w:val="NoSpacing"/>
      </w:pPr>
      <w:proofErr w:type="gramStart"/>
      <w:r>
        <w:t>thermocouple</w:t>
      </w:r>
      <w:proofErr w:type="gramEnd"/>
      <w:r>
        <w:t xml:space="preserve"> A/D=1</w:t>
      </w:r>
    </w:p>
    <w:p w14:paraId="2E6B2CD2" w14:textId="77777777" w:rsidR="00685926" w:rsidRDefault="00685926" w:rsidP="00685926">
      <w:pPr>
        <w:pStyle w:val="NoSpacing"/>
      </w:pPr>
      <w:proofErr w:type="gramStart"/>
      <w:r>
        <w:t>masses</w:t>
      </w:r>
      <w:proofErr w:type="gramEnd"/>
      <w:r>
        <w:t xml:space="preserve"> calibration file="C:\Documents and Settings\Praxis\Desktop\YUJUNG\cal.txt"</w:t>
      </w:r>
    </w:p>
    <w:p w14:paraId="60A35060" w14:textId="77777777" w:rsidR="00685926" w:rsidRDefault="00685926" w:rsidP="00685926">
      <w:pPr>
        <w:pStyle w:val="NoSpacing"/>
      </w:pPr>
      <w:proofErr w:type="gramStart"/>
      <w:r>
        <w:t>data</w:t>
      </w:r>
      <w:proofErr w:type="gramEnd"/>
      <w:r>
        <w:t xml:space="preserve"> output folder=/c/rawdata</w:t>
      </w:r>
    </w:p>
    <w:p w14:paraId="744F55C7" w14:textId="77777777" w:rsidR="00685926" w:rsidRDefault="00685926" w:rsidP="00685926">
      <w:pPr>
        <w:pStyle w:val="NoSpacing"/>
      </w:pPr>
      <w:r>
        <w:t>[Thermocouple input]</w:t>
      </w:r>
    </w:p>
    <w:p w14:paraId="229AAA82" w14:textId="77777777" w:rsidR="00685926" w:rsidRPr="00E9247F" w:rsidRDefault="00685926" w:rsidP="00685926">
      <w:pPr>
        <w:pStyle w:val="NoSpacing"/>
        <w:rPr>
          <w:lang w:val="es-US"/>
        </w:rPr>
      </w:pPr>
      <w:r w:rsidRPr="00E9247F">
        <w:rPr>
          <w:lang w:val="es-US"/>
        </w:rPr>
        <w:t>pre-amplifier:  slope=245.00860</w:t>
      </w:r>
    </w:p>
    <w:p w14:paraId="228BF068" w14:textId="77777777" w:rsidR="00685926" w:rsidRPr="00E9247F" w:rsidRDefault="00685926" w:rsidP="00685926">
      <w:pPr>
        <w:pStyle w:val="NoSpacing"/>
        <w:rPr>
          <w:lang w:val="es-US"/>
        </w:rPr>
      </w:pPr>
      <w:r w:rsidRPr="00E9247F">
        <w:rPr>
          <w:lang w:val="es-US"/>
        </w:rPr>
        <w:t>pre-amplifier:  intercept=0.00000</w:t>
      </w:r>
    </w:p>
    <w:p w14:paraId="6D927B94" w14:textId="77777777" w:rsidR="00685926" w:rsidRDefault="00685926" w:rsidP="00685926">
      <w:pPr>
        <w:pStyle w:val="NoSpacing"/>
      </w:pPr>
      <w:proofErr w:type="gramStart"/>
      <w:r>
        <w:lastRenderedPageBreak/>
        <w:t>reference</w:t>
      </w:r>
      <w:proofErr w:type="gramEnd"/>
      <w:r>
        <w:t xml:space="preserve"> temperature for thermocouple=-13</w:t>
      </w:r>
    </w:p>
    <w:p w14:paraId="279BC6A4" w14:textId="77777777" w:rsidR="00685926" w:rsidRDefault="00685926" w:rsidP="00685926">
      <w:pPr>
        <w:pStyle w:val="NoSpacing"/>
      </w:pPr>
    </w:p>
    <w:p w14:paraId="1E204E62" w14:textId="77777777" w:rsidR="00685926" w:rsidRDefault="00685926" w:rsidP="00685926">
      <w:pPr>
        <w:pStyle w:val="NoSpacing"/>
      </w:pPr>
      <w:r>
        <w:rPr>
          <w:rFonts w:hint="eastAsia"/>
        </w:rPr>
        <w:t>For the ethylene hydrogenation reaction using doser, the following configuration is being used:</w:t>
      </w:r>
    </w:p>
    <w:p w14:paraId="586BC00B" w14:textId="77777777" w:rsidR="00685926" w:rsidRDefault="00685926" w:rsidP="00685926">
      <w:pPr>
        <w:pStyle w:val="NoSpacing"/>
      </w:pPr>
      <w:r>
        <w:t>[Data acqusition]</w:t>
      </w:r>
    </w:p>
    <w:p w14:paraId="38B359E9" w14:textId="77777777" w:rsidR="00685926" w:rsidRDefault="00685926" w:rsidP="00685926">
      <w:pPr>
        <w:pStyle w:val="NoSpacing"/>
      </w:pPr>
      <w:r>
        <w:t>A.M.U. to be tracked="2.2, 25, 26, 27, 29, 30"</w:t>
      </w:r>
    </w:p>
    <w:p w14:paraId="538D1968" w14:textId="77777777" w:rsidR="00685926" w:rsidRDefault="00685926" w:rsidP="00685926">
      <w:pPr>
        <w:pStyle w:val="NoSpacing"/>
      </w:pPr>
      <w:proofErr w:type="gramStart"/>
      <w:r>
        <w:t>total</w:t>
      </w:r>
      <w:proofErr w:type="gramEnd"/>
      <w:r>
        <w:t xml:space="preserve"> time, min=107</w:t>
      </w:r>
    </w:p>
    <w:p w14:paraId="67149BD9" w14:textId="77777777" w:rsidR="00685926" w:rsidRDefault="00685926" w:rsidP="00685926">
      <w:pPr>
        <w:pStyle w:val="NoSpacing"/>
      </w:pPr>
      <w:proofErr w:type="gramStart"/>
      <w:r>
        <w:t>series</w:t>
      </w:r>
      <w:proofErr w:type="gramEnd"/>
      <w:r>
        <w:t xml:space="preserve"> interval, ms=610</w:t>
      </w:r>
    </w:p>
    <w:p w14:paraId="1CABB158" w14:textId="77777777" w:rsidR="00685926" w:rsidRDefault="00685926" w:rsidP="00685926">
      <w:pPr>
        <w:pStyle w:val="NoSpacing"/>
      </w:pPr>
      <w:r>
        <w:t>[Input-output settings]</w:t>
      </w:r>
    </w:p>
    <w:p w14:paraId="01BF4AD3" w14:textId="77777777" w:rsidR="00685926" w:rsidRDefault="00685926" w:rsidP="00685926">
      <w:pPr>
        <w:pStyle w:val="NoSpacing"/>
      </w:pPr>
      <w:proofErr w:type="gramStart"/>
      <w:r>
        <w:t>mass</w:t>
      </w:r>
      <w:proofErr w:type="gramEnd"/>
      <w:r>
        <w:t>-spec A/D=1</w:t>
      </w:r>
    </w:p>
    <w:p w14:paraId="22A62991" w14:textId="77777777" w:rsidR="00685926" w:rsidRDefault="00685926" w:rsidP="00685926">
      <w:pPr>
        <w:pStyle w:val="NoSpacing"/>
      </w:pPr>
      <w:proofErr w:type="gramStart"/>
      <w:r>
        <w:t>mass</w:t>
      </w:r>
      <w:proofErr w:type="gramEnd"/>
      <w:r>
        <w:t>-spec D/A=1</w:t>
      </w:r>
    </w:p>
    <w:p w14:paraId="5B9559E5" w14:textId="77777777" w:rsidR="00685926" w:rsidRDefault="00685926" w:rsidP="00685926">
      <w:pPr>
        <w:pStyle w:val="NoSpacing"/>
      </w:pPr>
      <w:proofErr w:type="gramStart"/>
      <w:r>
        <w:t>thermocouple</w:t>
      </w:r>
      <w:proofErr w:type="gramEnd"/>
      <w:r>
        <w:t xml:space="preserve"> A/D=1</w:t>
      </w:r>
    </w:p>
    <w:p w14:paraId="0BA69C35" w14:textId="77777777" w:rsidR="00685926" w:rsidRDefault="00685926" w:rsidP="00685926">
      <w:pPr>
        <w:pStyle w:val="NoSpacing"/>
      </w:pPr>
      <w:proofErr w:type="gramStart"/>
      <w:r>
        <w:t>masses</w:t>
      </w:r>
      <w:proofErr w:type="gramEnd"/>
      <w:r>
        <w:t xml:space="preserve"> calibration file="C:\Documents and Settings\Praxis\Desktop\YUJUNG\cal.txt"</w:t>
      </w:r>
    </w:p>
    <w:p w14:paraId="11C353F4" w14:textId="77777777" w:rsidR="00685926" w:rsidRDefault="00685926" w:rsidP="00685926">
      <w:pPr>
        <w:pStyle w:val="NoSpacing"/>
      </w:pPr>
      <w:proofErr w:type="gramStart"/>
      <w:r>
        <w:t>data</w:t>
      </w:r>
      <w:proofErr w:type="gramEnd"/>
      <w:r>
        <w:t xml:space="preserve"> output folder="/C:\Documents and Settings\Praxis\Desktop\YUJUNG"</w:t>
      </w:r>
    </w:p>
    <w:p w14:paraId="0D78820C" w14:textId="77777777" w:rsidR="00685926" w:rsidRDefault="00685926" w:rsidP="00685926">
      <w:pPr>
        <w:pStyle w:val="NoSpacing"/>
      </w:pPr>
      <w:r>
        <w:t>[Thermocouple input]</w:t>
      </w:r>
    </w:p>
    <w:p w14:paraId="6321C7FF" w14:textId="77777777" w:rsidR="00685926" w:rsidRPr="00A165B3" w:rsidRDefault="00685926" w:rsidP="00685926">
      <w:pPr>
        <w:pStyle w:val="NoSpacing"/>
      </w:pPr>
      <w:proofErr w:type="gramStart"/>
      <w:r w:rsidRPr="00A165B3">
        <w:t>pre</w:t>
      </w:r>
      <w:proofErr w:type="gramEnd"/>
      <w:r w:rsidRPr="00A165B3">
        <w:t>-amplifier:  slope=245.00860</w:t>
      </w:r>
    </w:p>
    <w:p w14:paraId="22025FF9" w14:textId="77777777" w:rsidR="00685926" w:rsidRPr="00A165B3" w:rsidRDefault="00685926" w:rsidP="00685926">
      <w:pPr>
        <w:pStyle w:val="NoSpacing"/>
      </w:pPr>
      <w:proofErr w:type="gramStart"/>
      <w:r w:rsidRPr="00A165B3">
        <w:t>pre</w:t>
      </w:r>
      <w:proofErr w:type="gramEnd"/>
      <w:r w:rsidRPr="00A165B3">
        <w:t>-amplifier:  intercept=0.00000</w:t>
      </w:r>
    </w:p>
    <w:p w14:paraId="5028A13B" w14:textId="77777777" w:rsidR="00685926" w:rsidRDefault="00685926" w:rsidP="00685926">
      <w:pPr>
        <w:pStyle w:val="NoSpacing"/>
      </w:pPr>
      <w:proofErr w:type="gramStart"/>
      <w:r>
        <w:t>reference</w:t>
      </w:r>
      <w:proofErr w:type="gramEnd"/>
      <w:r>
        <w:t xml:space="preserve"> temperature for thermocouple=-13</w:t>
      </w:r>
    </w:p>
    <w:p w14:paraId="41BE431A" w14:textId="77777777" w:rsidR="00685926" w:rsidRDefault="00685926" w:rsidP="00685926">
      <w:pPr>
        <w:pStyle w:val="NoSpacing"/>
      </w:pPr>
    </w:p>
    <w:p w14:paraId="3B212126" w14:textId="77777777" w:rsidR="00685926" w:rsidRDefault="00E1646D" w:rsidP="00E1646D">
      <w:pPr>
        <w:pStyle w:val="NoSpacing"/>
        <w:ind w:firstLine="720"/>
      </w:pPr>
      <w:r>
        <w:rPr>
          <w:rFonts w:hint="eastAsia"/>
        </w:rPr>
        <w:t>When</w:t>
      </w:r>
      <w:r w:rsidR="00685926">
        <w:rPr>
          <w:rFonts w:hint="eastAsia"/>
        </w:rPr>
        <w:t xml:space="preserve"> the program is </w:t>
      </w:r>
      <w:r>
        <w:rPr>
          <w:rFonts w:hint="eastAsia"/>
        </w:rPr>
        <w:t>opened</w:t>
      </w:r>
      <w:r w:rsidR="00685926">
        <w:rPr>
          <w:rFonts w:hint="eastAsia"/>
        </w:rPr>
        <w:t xml:space="preserve">, it will ask for the location of the configuration file. The data can be acquired by pressing the </w:t>
      </w:r>
      <w:r w:rsidR="00685926">
        <w:t>“</w:t>
      </w:r>
      <w:r w:rsidR="00685926">
        <w:rPr>
          <w:rFonts w:hint="eastAsia"/>
        </w:rPr>
        <w:t>Start scan</w:t>
      </w:r>
      <w:r w:rsidR="00685926">
        <w:t>”</w:t>
      </w:r>
      <w:r w:rsidR="00685926">
        <w:rPr>
          <w:rFonts w:hint="eastAsia"/>
        </w:rPr>
        <w:t xml:space="preserve"> button. </w:t>
      </w:r>
      <w:proofErr w:type="gramStart"/>
      <w:r w:rsidR="00685926">
        <w:rPr>
          <w:rFonts w:hint="eastAsia"/>
        </w:rPr>
        <w:t xml:space="preserve">Temperature patterns saved in the temperature controller can be initiated by choosing the pattern number and pressing the </w:t>
      </w:r>
      <w:r w:rsidR="00685926">
        <w:t>“</w:t>
      </w:r>
      <w:r w:rsidR="00685926">
        <w:rPr>
          <w:rFonts w:hint="eastAsia"/>
        </w:rPr>
        <w:t>Execute pattern</w:t>
      </w:r>
      <w:r w:rsidR="00685926">
        <w:t>”</w:t>
      </w:r>
      <w:r w:rsidR="00685926">
        <w:rPr>
          <w:rFonts w:hint="eastAsia"/>
        </w:rPr>
        <w:t xml:space="preserve"> button</w:t>
      </w:r>
      <w:proofErr w:type="gramEnd"/>
      <w:r w:rsidR="00685926">
        <w:rPr>
          <w:rFonts w:hint="eastAsia"/>
        </w:rPr>
        <w:t xml:space="preserve">. To end acquisition, </w:t>
      </w:r>
      <w:proofErr w:type="gramStart"/>
      <w:r w:rsidR="00685926">
        <w:rPr>
          <w:rFonts w:hint="eastAsia"/>
        </w:rPr>
        <w:t>press</w:t>
      </w:r>
      <w:proofErr w:type="gramEnd"/>
      <w:r w:rsidR="00685926">
        <w:rPr>
          <w:rFonts w:hint="eastAsia"/>
        </w:rPr>
        <w:t xml:space="preserve"> </w:t>
      </w:r>
      <w:r w:rsidR="00685926">
        <w:t>“</w:t>
      </w:r>
      <w:r w:rsidR="00685926">
        <w:rPr>
          <w:rFonts w:hint="eastAsia"/>
        </w:rPr>
        <w:t>End scan.</w:t>
      </w:r>
      <w:r w:rsidR="00685926">
        <w:t>”</w:t>
      </w:r>
    </w:p>
    <w:p w14:paraId="01018D71" w14:textId="77777777" w:rsidR="00685926" w:rsidRDefault="00685926" w:rsidP="00A737B0">
      <w:pPr>
        <w:pStyle w:val="NoSpacing"/>
      </w:pPr>
    </w:p>
    <w:p w14:paraId="339BEB56" w14:textId="77777777" w:rsidR="00F53D83" w:rsidRDefault="00F53D83" w:rsidP="00A737B0">
      <w:pPr>
        <w:pStyle w:val="NoSpacing"/>
      </w:pPr>
    </w:p>
    <w:p w14:paraId="7FA0206D" w14:textId="77777777" w:rsidR="00A931F7" w:rsidRDefault="008933DC" w:rsidP="00A931F7">
      <w:pPr>
        <w:pStyle w:val="Heading1"/>
      </w:pPr>
      <w:bookmarkStart w:id="36" w:name="_Toc397346422"/>
      <w:r>
        <w:rPr>
          <w:rFonts w:hint="eastAsia"/>
        </w:rPr>
        <w:t>General Experimental Procedures</w:t>
      </w:r>
      <w:bookmarkEnd w:id="36"/>
    </w:p>
    <w:p w14:paraId="3D08E74D" w14:textId="77777777" w:rsidR="00A931F7" w:rsidRDefault="00A931F7" w:rsidP="00A931F7">
      <w:pPr>
        <w:pStyle w:val="NoSpacing"/>
      </w:pPr>
    </w:p>
    <w:p w14:paraId="199E5436" w14:textId="77777777" w:rsidR="00A931F7" w:rsidRDefault="00A931F7" w:rsidP="00A931F7">
      <w:pPr>
        <w:pStyle w:val="NoSpacing"/>
      </w:pPr>
      <w:r>
        <w:rPr>
          <w:rFonts w:hint="eastAsia"/>
        </w:rPr>
        <w:t>Check pressure of the chamber (ion gauge) and manifold (thermocouple gauge)</w:t>
      </w:r>
    </w:p>
    <w:p w14:paraId="6A1149EC" w14:textId="77777777" w:rsidR="00A931F7" w:rsidRDefault="00A931F7" w:rsidP="00A931F7">
      <w:pPr>
        <w:pStyle w:val="NoSpacing"/>
      </w:pPr>
      <w:r>
        <w:rPr>
          <w:rFonts w:hint="eastAsia"/>
        </w:rPr>
        <w:t xml:space="preserve">Turn on instruments </w:t>
      </w:r>
      <w:r>
        <w:t>and</w:t>
      </w:r>
      <w:r>
        <w:rPr>
          <w:rFonts w:hint="eastAsia"/>
        </w:rPr>
        <w:t xml:space="preserve"> warm up for </w:t>
      </w:r>
      <w:r w:rsidR="004E54D7">
        <w:rPr>
          <w:rFonts w:hint="eastAsia"/>
        </w:rPr>
        <w:t>five</w:t>
      </w:r>
      <w:r>
        <w:rPr>
          <w:rFonts w:hint="eastAsia"/>
        </w:rPr>
        <w:t xml:space="preserve"> minutes.</w:t>
      </w:r>
    </w:p>
    <w:p w14:paraId="344DC651" w14:textId="77777777" w:rsidR="00A931F7" w:rsidRDefault="00A931F7" w:rsidP="00A931F7">
      <w:pPr>
        <w:pStyle w:val="NoSpacing"/>
      </w:pPr>
      <w:r>
        <w:rPr>
          <w:rFonts w:hint="eastAsia"/>
        </w:rPr>
        <w:t>Degas ion gun and mass spectrometer:</w:t>
      </w:r>
    </w:p>
    <w:p w14:paraId="26BDD444" w14:textId="77777777" w:rsidR="00A931F7" w:rsidRDefault="00A931F7" w:rsidP="00151E73">
      <w:pPr>
        <w:pStyle w:val="NoSpacing"/>
        <w:numPr>
          <w:ilvl w:val="0"/>
          <w:numId w:val="19"/>
        </w:numPr>
      </w:pPr>
      <w:proofErr w:type="gramStart"/>
      <w:r>
        <w:t>ion</w:t>
      </w:r>
      <w:proofErr w:type="gramEnd"/>
      <w:r>
        <w:rPr>
          <w:rFonts w:hint="eastAsia"/>
        </w:rPr>
        <w:t xml:space="preserve"> gun:</w:t>
      </w:r>
      <w:r w:rsidR="00151E73">
        <w:rPr>
          <w:rFonts w:hint="eastAsia"/>
        </w:rPr>
        <w:t xml:space="preserve"> </w:t>
      </w:r>
      <w:r>
        <w:rPr>
          <w:rFonts w:hint="eastAsia"/>
        </w:rPr>
        <w:t xml:space="preserve">Turn the </w:t>
      </w:r>
      <w:r>
        <w:t>“</w:t>
      </w:r>
      <w:r>
        <w:rPr>
          <w:rFonts w:hint="eastAsia"/>
        </w:rPr>
        <w:t>function</w:t>
      </w:r>
      <w:r>
        <w:t>”</w:t>
      </w:r>
      <w:r>
        <w:rPr>
          <w:rFonts w:hint="eastAsia"/>
        </w:rPr>
        <w:t xml:space="preserve"> knob to </w:t>
      </w:r>
      <w:r>
        <w:t>“</w:t>
      </w:r>
      <w:r>
        <w:rPr>
          <w:rFonts w:hint="eastAsia"/>
        </w:rPr>
        <w:t>degas</w:t>
      </w:r>
      <w:r>
        <w:t>”</w:t>
      </w:r>
      <w:r>
        <w:rPr>
          <w:rFonts w:hint="eastAsia"/>
        </w:rPr>
        <w:t xml:space="preserve"> position. The </w:t>
      </w:r>
      <w:r>
        <w:t>“</w:t>
      </w:r>
      <w:r>
        <w:rPr>
          <w:rFonts w:hint="eastAsia"/>
        </w:rPr>
        <w:t>current lim</w:t>
      </w:r>
      <w:r>
        <w:t>”</w:t>
      </w:r>
      <w:r>
        <w:rPr>
          <w:rFonts w:hint="eastAsia"/>
        </w:rPr>
        <w:t xml:space="preserve"> light will turn on, and the pressure in the chamber will rise due to the degassing of the filament.</w:t>
      </w:r>
      <w:r w:rsidR="00151E73">
        <w:rPr>
          <w:rFonts w:hint="eastAsia"/>
        </w:rPr>
        <w:t xml:space="preserve"> </w:t>
      </w:r>
      <w:r>
        <w:rPr>
          <w:rFonts w:hint="eastAsia"/>
        </w:rPr>
        <w:t xml:space="preserve">When the degassing is over and the light blinks, turn the knob back to </w:t>
      </w:r>
      <w:r>
        <w:t>“</w:t>
      </w:r>
      <w:r>
        <w:rPr>
          <w:rFonts w:hint="eastAsia"/>
        </w:rPr>
        <w:t>0</w:t>
      </w:r>
      <w:r>
        <w:t>”</w:t>
      </w:r>
    </w:p>
    <w:p w14:paraId="5B84E914" w14:textId="77777777" w:rsidR="00A931F7" w:rsidRDefault="00A931F7" w:rsidP="00151E73">
      <w:pPr>
        <w:pStyle w:val="NoSpacing"/>
        <w:numPr>
          <w:ilvl w:val="0"/>
          <w:numId w:val="19"/>
        </w:numPr>
      </w:pPr>
      <w:proofErr w:type="gramStart"/>
      <w:r>
        <w:t>mass</w:t>
      </w:r>
      <w:proofErr w:type="gramEnd"/>
      <w:r>
        <w:rPr>
          <w:rFonts w:hint="eastAsia"/>
        </w:rPr>
        <w:t xml:space="preserve"> spectrometer: turn on the multiplier for three minutes.</w:t>
      </w:r>
    </w:p>
    <w:p w14:paraId="14EE7CD5" w14:textId="77777777" w:rsidR="00A931F7" w:rsidRDefault="00D33A9E" w:rsidP="00A931F7">
      <w:pPr>
        <w:pStyle w:val="NoSpacing"/>
      </w:pPr>
      <w:r>
        <w:rPr>
          <w:rFonts w:hint="eastAsia"/>
        </w:rPr>
        <w:t>Clean the sample according to section 3.3 of this manual.</w:t>
      </w:r>
    </w:p>
    <w:p w14:paraId="1C37C5AE" w14:textId="77777777" w:rsidR="00D33A9E" w:rsidRDefault="00D33A9E" w:rsidP="00A931F7">
      <w:pPr>
        <w:pStyle w:val="NoSpacing"/>
      </w:pPr>
    </w:p>
    <w:p w14:paraId="22A776EF" w14:textId="77777777" w:rsidR="003127C6" w:rsidRDefault="003127C6" w:rsidP="00A931F7">
      <w:pPr>
        <w:pStyle w:val="NoSpacing"/>
      </w:pPr>
    </w:p>
    <w:p w14:paraId="0D8A76AF" w14:textId="77777777" w:rsidR="00A931F7" w:rsidRDefault="00A931F7" w:rsidP="00A931F7">
      <w:pPr>
        <w:pStyle w:val="Heading2"/>
      </w:pPr>
      <w:bookmarkStart w:id="37" w:name="_Toc397346423"/>
      <w:r>
        <w:rPr>
          <w:rFonts w:hint="eastAsia"/>
        </w:rPr>
        <w:t>Temperature-programmed desorption (TPD)/Thermal desorption spectroscopy (TDS)</w:t>
      </w:r>
      <w:bookmarkEnd w:id="37"/>
    </w:p>
    <w:p w14:paraId="13F7D279" w14:textId="77777777" w:rsidR="00A931F7" w:rsidRDefault="00A931F7" w:rsidP="00A931F7">
      <w:pPr>
        <w:pStyle w:val="NoSpacing"/>
      </w:pPr>
    </w:p>
    <w:p w14:paraId="25521698" w14:textId="77777777" w:rsidR="00A931F7" w:rsidRDefault="00A931F7" w:rsidP="003E0A8B">
      <w:pPr>
        <w:pStyle w:val="NoSpacing"/>
        <w:numPr>
          <w:ilvl w:val="0"/>
          <w:numId w:val="22"/>
        </w:numPr>
      </w:pPr>
      <w:r>
        <w:rPr>
          <w:rFonts w:hint="eastAsia"/>
        </w:rPr>
        <w:t>When cooling with liquid nitrogen, cool down until the temperature is stabilized.</w:t>
      </w:r>
    </w:p>
    <w:p w14:paraId="59398641" w14:textId="77777777" w:rsidR="00A931F7" w:rsidRDefault="00A931F7" w:rsidP="00F808A5">
      <w:pPr>
        <w:pStyle w:val="NoSpacing"/>
        <w:numPr>
          <w:ilvl w:val="0"/>
          <w:numId w:val="22"/>
        </w:numPr>
      </w:pPr>
      <w:r>
        <w:rPr>
          <w:rFonts w:hint="eastAsia"/>
        </w:rPr>
        <w:t xml:space="preserve">At </w:t>
      </w:r>
      <w:r w:rsidR="003E0A8B">
        <w:rPr>
          <w:rFonts w:hint="eastAsia"/>
        </w:rPr>
        <w:t>the</w:t>
      </w:r>
      <w:r>
        <w:rPr>
          <w:rFonts w:hint="eastAsia"/>
        </w:rPr>
        <w:t xml:space="preserve"> desired dosing temperature </w:t>
      </w:r>
      <w:r w:rsidR="003E0A8B">
        <w:rPr>
          <w:rFonts w:hint="eastAsia"/>
        </w:rPr>
        <w:t>(</w:t>
      </w:r>
      <w:r>
        <w:rPr>
          <w:rFonts w:hint="eastAsia"/>
        </w:rPr>
        <w:t>either room temperature or liquid nitrogen temperature</w:t>
      </w:r>
      <w:r w:rsidR="003E0A8B">
        <w:rPr>
          <w:rFonts w:hint="eastAsia"/>
        </w:rPr>
        <w:t>)</w:t>
      </w:r>
      <w:r>
        <w:rPr>
          <w:rFonts w:hint="eastAsia"/>
        </w:rPr>
        <w:t xml:space="preserve">, dose the </w:t>
      </w:r>
      <w:r w:rsidR="003E0A8B">
        <w:rPr>
          <w:rFonts w:hint="eastAsia"/>
        </w:rPr>
        <w:t>gas</w:t>
      </w:r>
      <w:r>
        <w:rPr>
          <w:rFonts w:hint="eastAsia"/>
        </w:rPr>
        <w:t xml:space="preserve"> using a leak valve. Measure the amount dosed in the units of Langmuir (L) by </w:t>
      </w:r>
      <w:r w:rsidR="003E0A8B">
        <w:rPr>
          <w:rFonts w:hint="eastAsia"/>
        </w:rPr>
        <w:t>measuring both</w:t>
      </w:r>
      <w:r>
        <w:rPr>
          <w:rFonts w:hint="eastAsia"/>
        </w:rPr>
        <w:t xml:space="preserve"> dosing time and pressure.</w:t>
      </w:r>
    </w:p>
    <w:p w14:paraId="0EE05EEE" w14:textId="77777777" w:rsidR="00A931F7" w:rsidRDefault="00A931F7" w:rsidP="00DC7A32">
      <w:pPr>
        <w:pStyle w:val="NoSpacing"/>
        <w:numPr>
          <w:ilvl w:val="0"/>
          <w:numId w:val="22"/>
        </w:numPr>
      </w:pPr>
      <w:r>
        <w:rPr>
          <w:rFonts w:hint="eastAsia"/>
        </w:rPr>
        <w:t>After the gas is pumped down, turn on the multiplier of the mass spectrometer.</w:t>
      </w:r>
    </w:p>
    <w:p w14:paraId="50A698D7" w14:textId="77777777" w:rsidR="00A931F7" w:rsidRDefault="00A931F7" w:rsidP="00DC7A32">
      <w:pPr>
        <w:pStyle w:val="NoSpacing"/>
        <w:numPr>
          <w:ilvl w:val="0"/>
          <w:numId w:val="22"/>
        </w:numPr>
      </w:pPr>
      <w:r>
        <w:rPr>
          <w:rFonts w:hint="eastAsia"/>
        </w:rPr>
        <w:t xml:space="preserve">Execute the desired linear temperature ramp by pressing </w:t>
      </w:r>
      <w:r>
        <w:t>“</w:t>
      </w:r>
      <w:r>
        <w:rPr>
          <w:rFonts w:hint="eastAsia"/>
        </w:rPr>
        <w:t>start sca</w:t>
      </w:r>
      <w:r>
        <w:t>n,”</w:t>
      </w:r>
      <w:r>
        <w:rPr>
          <w:rFonts w:hint="eastAsia"/>
        </w:rPr>
        <w:t xml:space="preserve"> choosing the pattern number, and pressing the </w:t>
      </w:r>
      <w:r>
        <w:t>“</w:t>
      </w:r>
      <w:r>
        <w:rPr>
          <w:rFonts w:hint="eastAsia"/>
        </w:rPr>
        <w:t>execute pattern</w:t>
      </w:r>
      <w:r>
        <w:t>”</w:t>
      </w:r>
      <w:r>
        <w:rPr>
          <w:rFonts w:hint="eastAsia"/>
        </w:rPr>
        <w:t xml:space="preserve"> button.</w:t>
      </w:r>
    </w:p>
    <w:p w14:paraId="22425BC8" w14:textId="77777777" w:rsidR="00A931F7" w:rsidRDefault="00A931F7" w:rsidP="00DC7A32">
      <w:pPr>
        <w:pStyle w:val="NoSpacing"/>
        <w:numPr>
          <w:ilvl w:val="0"/>
          <w:numId w:val="22"/>
        </w:numPr>
      </w:pPr>
      <w:r>
        <w:rPr>
          <w:rFonts w:hint="eastAsia"/>
        </w:rPr>
        <w:lastRenderedPageBreak/>
        <w:t>When temperature ramp is over, stop scan, then save the file.</w:t>
      </w:r>
    </w:p>
    <w:p w14:paraId="66C7BBCE" w14:textId="77777777" w:rsidR="00A931F7" w:rsidRDefault="00A931F7" w:rsidP="00A931F7">
      <w:pPr>
        <w:pStyle w:val="NoSpacing"/>
      </w:pPr>
    </w:p>
    <w:p w14:paraId="177CB7DD" w14:textId="77777777" w:rsidR="00A931F7" w:rsidRDefault="00A931F7" w:rsidP="00A931F7">
      <w:pPr>
        <w:pStyle w:val="NoSpacing"/>
      </w:pPr>
    </w:p>
    <w:p w14:paraId="26A64D96" w14:textId="77777777" w:rsidR="00A931F7" w:rsidRDefault="0085185C" w:rsidP="00A931F7">
      <w:pPr>
        <w:pStyle w:val="Heading2"/>
      </w:pPr>
      <w:bookmarkStart w:id="38" w:name="_Toc397346424"/>
      <w:r>
        <w:rPr>
          <w:rFonts w:hint="eastAsia"/>
        </w:rPr>
        <w:t>Molecular beam experiments</w:t>
      </w:r>
      <w:bookmarkEnd w:id="38"/>
    </w:p>
    <w:p w14:paraId="54FB4517" w14:textId="77777777" w:rsidR="00A931F7" w:rsidRDefault="00A931F7" w:rsidP="00A931F7">
      <w:pPr>
        <w:pStyle w:val="NoSpacing"/>
      </w:pPr>
    </w:p>
    <w:p w14:paraId="469655C7" w14:textId="77777777" w:rsidR="00A931F7" w:rsidRDefault="00E1415B" w:rsidP="00E1415B">
      <w:pPr>
        <w:pStyle w:val="NoSpacing"/>
        <w:ind w:left="720"/>
      </w:pPr>
      <w:r>
        <w:rPr>
          <w:rFonts w:hint="eastAsia"/>
        </w:rPr>
        <w:t xml:space="preserve">Carry out experiments according to </w:t>
      </w:r>
      <w:r>
        <w:t>section</w:t>
      </w:r>
      <w:r>
        <w:rPr>
          <w:rFonts w:hint="eastAsia"/>
        </w:rPr>
        <w:t xml:space="preserve"> 5.2.</w:t>
      </w:r>
    </w:p>
    <w:p w14:paraId="106585A4" w14:textId="77777777" w:rsidR="001B521A" w:rsidRDefault="001B521A" w:rsidP="00A931F7">
      <w:pPr>
        <w:pStyle w:val="NoSpacing"/>
      </w:pPr>
    </w:p>
    <w:p w14:paraId="21C4AFF5" w14:textId="77777777" w:rsidR="00A1656F" w:rsidRDefault="00A1656F" w:rsidP="00583AC3">
      <w:pPr>
        <w:pStyle w:val="NoSpacing"/>
        <w:jc w:val="center"/>
      </w:pPr>
    </w:p>
    <w:p w14:paraId="119F1982" w14:textId="77777777" w:rsidR="002D0E09" w:rsidRDefault="002D0E09" w:rsidP="00583AC3">
      <w:pPr>
        <w:pStyle w:val="NoSpacing"/>
        <w:jc w:val="center"/>
      </w:pPr>
      <w:r>
        <w:rPr>
          <w:rFonts w:hint="eastAsia"/>
        </w:rPr>
        <w:t>Appendix A.</w:t>
      </w:r>
    </w:p>
    <w:p w14:paraId="1FA238FD" w14:textId="77777777" w:rsidR="002D0E09" w:rsidRDefault="002D0E09" w:rsidP="00D1319C">
      <w:pPr>
        <w:pStyle w:val="NoSpacing"/>
      </w:pPr>
      <w:r>
        <w:rPr>
          <w:noProof/>
          <w:lang w:eastAsia="en-US"/>
        </w:rPr>
        <w:drawing>
          <wp:inline distT="0" distB="0" distL="0" distR="0" wp14:anchorId="0AEECA92" wp14:editId="05DDEE6D">
            <wp:extent cx="5172075" cy="5340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2075" cy="5340350"/>
                    </a:xfrm>
                    <a:prstGeom prst="rect">
                      <a:avLst/>
                    </a:prstGeom>
                    <a:noFill/>
                    <a:ln>
                      <a:noFill/>
                    </a:ln>
                  </pic:spPr>
                </pic:pic>
              </a:graphicData>
            </a:graphic>
          </wp:inline>
        </w:drawing>
      </w:r>
    </w:p>
    <w:p w14:paraId="2D71148F" w14:textId="77777777" w:rsidR="002D0E09" w:rsidRDefault="002D0E09" w:rsidP="00D1319C">
      <w:pPr>
        <w:pStyle w:val="NoSpacing"/>
      </w:pPr>
    </w:p>
    <w:p w14:paraId="662E72D6" w14:textId="77777777" w:rsidR="002D0E09" w:rsidRDefault="002D0E09" w:rsidP="00D1319C">
      <w:pPr>
        <w:pStyle w:val="NoSpacing"/>
      </w:pPr>
    </w:p>
    <w:p w14:paraId="1EF8611F" w14:textId="77777777" w:rsidR="002D0E09" w:rsidRDefault="002D0E09" w:rsidP="00D1319C">
      <w:pPr>
        <w:pStyle w:val="NoSpacing"/>
      </w:pPr>
    </w:p>
    <w:p w14:paraId="39B2B2E3" w14:textId="77777777" w:rsidR="002D0E09" w:rsidRDefault="002D0E09" w:rsidP="00D1319C">
      <w:pPr>
        <w:pStyle w:val="NoSpacing"/>
      </w:pPr>
    </w:p>
    <w:p w14:paraId="17857307" w14:textId="77777777" w:rsidR="002D0E09" w:rsidRDefault="002D0E09" w:rsidP="00D1319C">
      <w:pPr>
        <w:pStyle w:val="NoSpacing"/>
      </w:pPr>
    </w:p>
    <w:p w14:paraId="759A8EBC" w14:textId="77777777" w:rsidR="002D0E09" w:rsidRDefault="002D0E09" w:rsidP="00D1319C">
      <w:pPr>
        <w:pStyle w:val="NoSpacing"/>
      </w:pPr>
    </w:p>
    <w:p w14:paraId="4562AF2B" w14:textId="77777777" w:rsidR="002D0E09" w:rsidRDefault="002D0E09" w:rsidP="00D1319C">
      <w:pPr>
        <w:pStyle w:val="NoSpacing"/>
      </w:pPr>
    </w:p>
    <w:p w14:paraId="75E6DB9C" w14:textId="77777777" w:rsidR="002D0E09" w:rsidRDefault="002D0E09" w:rsidP="00D1319C">
      <w:pPr>
        <w:pStyle w:val="NoSpacing"/>
      </w:pPr>
    </w:p>
    <w:p w14:paraId="3483EB74" w14:textId="77777777" w:rsidR="002D0E09" w:rsidRDefault="002D0E09" w:rsidP="00D1319C">
      <w:pPr>
        <w:pStyle w:val="NoSpacing"/>
      </w:pPr>
    </w:p>
    <w:p w14:paraId="43EC9DAD" w14:textId="77777777" w:rsidR="002D0E09" w:rsidRDefault="002D0E09" w:rsidP="00D1319C">
      <w:pPr>
        <w:pStyle w:val="NoSpacing"/>
      </w:pPr>
    </w:p>
    <w:p w14:paraId="6769DC33" w14:textId="77777777" w:rsidR="002D0E09" w:rsidRDefault="002D0E09" w:rsidP="00D1319C">
      <w:pPr>
        <w:pStyle w:val="NoSpacing"/>
      </w:pPr>
    </w:p>
    <w:p w14:paraId="63316F03" w14:textId="77777777" w:rsidR="002D0E09" w:rsidRDefault="002D0E09" w:rsidP="00D1319C">
      <w:pPr>
        <w:pStyle w:val="NoSpacing"/>
      </w:pPr>
    </w:p>
    <w:p w14:paraId="7A7CA1CD" w14:textId="77777777" w:rsidR="002D0E09" w:rsidRDefault="002D0E09" w:rsidP="00D1319C">
      <w:pPr>
        <w:pStyle w:val="NoSpacing"/>
      </w:pPr>
    </w:p>
    <w:p w14:paraId="1A581BE7" w14:textId="77777777" w:rsidR="002D0E09" w:rsidRDefault="002D0E09" w:rsidP="00D1319C">
      <w:pPr>
        <w:pStyle w:val="NoSpacing"/>
      </w:pPr>
    </w:p>
    <w:p w14:paraId="41332C15" w14:textId="77777777" w:rsidR="002D0E09" w:rsidRDefault="002D0E09" w:rsidP="00D1319C">
      <w:pPr>
        <w:pStyle w:val="NoSpacing"/>
      </w:pPr>
    </w:p>
    <w:p w14:paraId="632F0030" w14:textId="77777777" w:rsidR="002D0E09" w:rsidRDefault="002D0E09" w:rsidP="00D1319C">
      <w:pPr>
        <w:pStyle w:val="NoSpacing"/>
      </w:pPr>
      <w:r>
        <w:rPr>
          <w:noProof/>
          <w:lang w:eastAsia="en-US"/>
        </w:rPr>
        <w:drawing>
          <wp:inline distT="0" distB="0" distL="0" distR="0" wp14:anchorId="2E108598" wp14:editId="4AE1E253">
            <wp:extent cx="5054600" cy="66859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4600" cy="6685915"/>
                    </a:xfrm>
                    <a:prstGeom prst="rect">
                      <a:avLst/>
                    </a:prstGeom>
                    <a:noFill/>
                    <a:ln>
                      <a:noFill/>
                    </a:ln>
                  </pic:spPr>
                </pic:pic>
              </a:graphicData>
            </a:graphic>
          </wp:inline>
        </w:drawing>
      </w:r>
    </w:p>
    <w:sectPr w:rsidR="002D0E0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2E8B" w14:textId="77777777" w:rsidR="00C6022E" w:rsidRDefault="00C6022E" w:rsidP="00EF0E85">
      <w:pPr>
        <w:spacing w:after="0" w:line="240" w:lineRule="auto"/>
      </w:pPr>
      <w:r>
        <w:separator/>
      </w:r>
    </w:p>
  </w:endnote>
  <w:endnote w:type="continuationSeparator" w:id="0">
    <w:p w14:paraId="13CFCFCA" w14:textId="77777777" w:rsidR="00C6022E" w:rsidRDefault="00C6022E" w:rsidP="00EF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E0002AFF" w:usb1="C0007841" w:usb2="00000009" w:usb3="00000000" w:csb0="000001FF" w:csb1="00000000"/>
  </w:font>
  <w:font w:name="맑은 고딕">
    <w:altName w:val="굴림"/>
    <w:charset w:val="81"/>
    <w:family w:val="modern"/>
    <w:pitch w:val="variable"/>
    <w:sig w:usb0="900002AF" w:usb1="09D77CFB" w:usb2="00000012" w:usb3="00000000" w:csb0="0008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Malgun Gothic">
    <w:altName w:val="맑은 고딕"/>
    <w:charset w:val="81"/>
    <w:family w:val="swiss"/>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C899" w14:textId="77777777" w:rsidR="001F48E0" w:rsidRDefault="001F48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07705"/>
      <w:docPartObj>
        <w:docPartGallery w:val="Page Numbers (Bottom of Page)"/>
        <w:docPartUnique/>
      </w:docPartObj>
    </w:sdtPr>
    <w:sdtEndPr>
      <w:rPr>
        <w:noProof/>
      </w:rPr>
    </w:sdtEndPr>
    <w:sdtContent>
      <w:p w14:paraId="1213AE39" w14:textId="77777777" w:rsidR="001F48E0" w:rsidRDefault="001F48E0">
        <w:pPr>
          <w:pStyle w:val="Footer"/>
          <w:jc w:val="center"/>
        </w:pPr>
        <w:r>
          <w:fldChar w:fldCharType="begin"/>
        </w:r>
        <w:r>
          <w:instrText xml:space="preserve"> PAGE   \* MERGEFORMAT </w:instrText>
        </w:r>
        <w:r>
          <w:fldChar w:fldCharType="separate"/>
        </w:r>
        <w:r w:rsidR="005B0EFF">
          <w:rPr>
            <w:noProof/>
          </w:rPr>
          <w:t>6</w:t>
        </w:r>
        <w:r>
          <w:rPr>
            <w:noProof/>
          </w:rPr>
          <w:fldChar w:fldCharType="end"/>
        </w:r>
      </w:p>
    </w:sdtContent>
  </w:sdt>
  <w:p w14:paraId="180F6C9E" w14:textId="77777777" w:rsidR="001F48E0" w:rsidRDefault="001F48E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C19CC" w14:textId="77777777" w:rsidR="001F48E0" w:rsidRDefault="001F48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45647" w14:textId="77777777" w:rsidR="00C6022E" w:rsidRDefault="00C6022E" w:rsidP="00EF0E85">
      <w:pPr>
        <w:spacing w:after="0" w:line="240" w:lineRule="auto"/>
      </w:pPr>
      <w:r>
        <w:separator/>
      </w:r>
    </w:p>
  </w:footnote>
  <w:footnote w:type="continuationSeparator" w:id="0">
    <w:p w14:paraId="5375E350" w14:textId="77777777" w:rsidR="00C6022E" w:rsidRDefault="00C6022E" w:rsidP="00EF0E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1B22A" w14:textId="77777777" w:rsidR="001F48E0" w:rsidRDefault="001F48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C7E5" w14:textId="77777777" w:rsidR="001F48E0" w:rsidRDefault="001F48E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B1D2" w14:textId="77777777" w:rsidR="001F48E0" w:rsidRDefault="001F48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498"/>
    <w:multiLevelType w:val="hybridMultilevel"/>
    <w:tmpl w:val="92065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870CF"/>
    <w:multiLevelType w:val="multilevel"/>
    <w:tmpl w:val="E7B24FE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360"/>
      </w:pPr>
      <w:rPr>
        <w:rFonts w:hint="default"/>
      </w:rPr>
    </w:lvl>
    <w:lvl w:ilvl="2">
      <w:start w:val="1"/>
      <w:numFmt w:val="decimal"/>
      <w:pStyle w:val="Heading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8177902"/>
    <w:multiLevelType w:val="hybridMultilevel"/>
    <w:tmpl w:val="1C7AD2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D3B29"/>
    <w:multiLevelType w:val="hybridMultilevel"/>
    <w:tmpl w:val="9C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D4F2C"/>
    <w:multiLevelType w:val="multilevel"/>
    <w:tmpl w:val="A38CD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7E10A0"/>
    <w:multiLevelType w:val="hybridMultilevel"/>
    <w:tmpl w:val="3A8C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6064C"/>
    <w:multiLevelType w:val="multilevel"/>
    <w:tmpl w:val="F91685AC"/>
    <w:styleLink w:val="Style1"/>
    <w:lvl w:ilvl="0">
      <w:start w:val="4"/>
      <w:numFmt w:val="decimal"/>
      <w:lvlText w:val="Chapter %1."/>
      <w:lvlJc w:val="left"/>
      <w:pPr>
        <w:ind w:left="360" w:hanging="360"/>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23D01D66"/>
    <w:multiLevelType w:val="hybridMultilevel"/>
    <w:tmpl w:val="7076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35F97"/>
    <w:multiLevelType w:val="multilevel"/>
    <w:tmpl w:val="D2E8BFAC"/>
    <w:lvl w:ilvl="0">
      <w:start w:val="4"/>
      <w:numFmt w:val="decimal"/>
      <w:lvlText w:val="%1."/>
      <w:lvlJc w:val="left"/>
      <w:pPr>
        <w:ind w:left="360" w:hanging="360"/>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42085C53"/>
    <w:multiLevelType w:val="hybridMultilevel"/>
    <w:tmpl w:val="DB4222AC"/>
    <w:lvl w:ilvl="0" w:tplc="F13E8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59532F"/>
    <w:multiLevelType w:val="multilevel"/>
    <w:tmpl w:val="74B84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CEB0691"/>
    <w:multiLevelType w:val="hybridMultilevel"/>
    <w:tmpl w:val="FED60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95E7D"/>
    <w:multiLevelType w:val="hybridMultilevel"/>
    <w:tmpl w:val="ACCCA1C8"/>
    <w:lvl w:ilvl="0" w:tplc="21762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DB1462"/>
    <w:multiLevelType w:val="hybridMultilevel"/>
    <w:tmpl w:val="A568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651A6"/>
    <w:multiLevelType w:val="hybridMultilevel"/>
    <w:tmpl w:val="05669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A189E"/>
    <w:multiLevelType w:val="hybridMultilevel"/>
    <w:tmpl w:val="AD50465A"/>
    <w:lvl w:ilvl="0" w:tplc="EBC0E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7D62AA"/>
    <w:multiLevelType w:val="hybridMultilevel"/>
    <w:tmpl w:val="37A65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62418"/>
    <w:multiLevelType w:val="hybridMultilevel"/>
    <w:tmpl w:val="A37A22DE"/>
    <w:lvl w:ilvl="0" w:tplc="2D06A7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D2BC6"/>
    <w:multiLevelType w:val="hybridMultilevel"/>
    <w:tmpl w:val="F522A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95203"/>
    <w:multiLevelType w:val="hybridMultilevel"/>
    <w:tmpl w:val="B28AE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D94795"/>
    <w:multiLevelType w:val="multilevel"/>
    <w:tmpl w:val="F91685AC"/>
    <w:numStyleLink w:val="Style1"/>
  </w:abstractNum>
  <w:num w:numId="1">
    <w:abstractNumId w:val="6"/>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4"/>
  </w:num>
  <w:num w:numId="10">
    <w:abstractNumId w:val="4"/>
  </w:num>
  <w:num w:numId="11">
    <w:abstractNumId w:val="20"/>
    <w:lvlOverride w:ilvl="0">
      <w:lvl w:ilvl="0">
        <w:start w:val="3"/>
        <w:numFmt w:val="decimal"/>
        <w:lvlText w:val="Chapter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13"/>
  </w:num>
  <w:num w:numId="13">
    <w:abstractNumId w:val="1"/>
  </w:num>
  <w:num w:numId="14">
    <w:abstractNumId w:val="7"/>
  </w:num>
  <w:num w:numId="15">
    <w:abstractNumId w:val="18"/>
  </w:num>
  <w:num w:numId="16">
    <w:abstractNumId w:val="11"/>
  </w:num>
  <w:num w:numId="17">
    <w:abstractNumId w:val="16"/>
  </w:num>
  <w:num w:numId="18">
    <w:abstractNumId w:val="10"/>
  </w:num>
  <w:num w:numId="19">
    <w:abstractNumId w:val="17"/>
  </w:num>
  <w:num w:numId="20">
    <w:abstractNumId w:val="14"/>
  </w:num>
  <w:num w:numId="21">
    <w:abstractNumId w:val="19"/>
  </w:num>
  <w:num w:numId="22">
    <w:abstractNumId w:val="0"/>
  </w:num>
  <w:num w:numId="23">
    <w:abstractNumId w:val="3"/>
  </w:num>
  <w:num w:numId="24">
    <w:abstractNumId w:val="2"/>
  </w:num>
  <w:num w:numId="25">
    <w:abstractNumId w:val="5"/>
  </w:num>
  <w:num w:numId="26">
    <w:abstractNumId w:val="12"/>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23"/>
    <w:rsid w:val="0002081E"/>
    <w:rsid w:val="00022302"/>
    <w:rsid w:val="00037F0B"/>
    <w:rsid w:val="00042152"/>
    <w:rsid w:val="00047459"/>
    <w:rsid w:val="00052AD5"/>
    <w:rsid w:val="00062589"/>
    <w:rsid w:val="000638E6"/>
    <w:rsid w:val="00075C53"/>
    <w:rsid w:val="00084239"/>
    <w:rsid w:val="00086D9E"/>
    <w:rsid w:val="00091986"/>
    <w:rsid w:val="000919E9"/>
    <w:rsid w:val="000A5811"/>
    <w:rsid w:val="000A743D"/>
    <w:rsid w:val="000C4B5A"/>
    <w:rsid w:val="000D43B3"/>
    <w:rsid w:val="000D5262"/>
    <w:rsid w:val="000D733E"/>
    <w:rsid w:val="000E3D2C"/>
    <w:rsid w:val="00103FD7"/>
    <w:rsid w:val="001045F4"/>
    <w:rsid w:val="00110427"/>
    <w:rsid w:val="00120D88"/>
    <w:rsid w:val="00121A9A"/>
    <w:rsid w:val="001230D5"/>
    <w:rsid w:val="00126341"/>
    <w:rsid w:val="00141586"/>
    <w:rsid w:val="00146965"/>
    <w:rsid w:val="00151E73"/>
    <w:rsid w:val="00167193"/>
    <w:rsid w:val="0017539C"/>
    <w:rsid w:val="0018520B"/>
    <w:rsid w:val="001867FD"/>
    <w:rsid w:val="00193974"/>
    <w:rsid w:val="001B13D4"/>
    <w:rsid w:val="001B521A"/>
    <w:rsid w:val="001C33EE"/>
    <w:rsid w:val="001D0B6B"/>
    <w:rsid w:val="001F08EB"/>
    <w:rsid w:val="001F48E0"/>
    <w:rsid w:val="0020271F"/>
    <w:rsid w:val="0020385C"/>
    <w:rsid w:val="002077BE"/>
    <w:rsid w:val="00217C8C"/>
    <w:rsid w:val="00222DBB"/>
    <w:rsid w:val="00232D81"/>
    <w:rsid w:val="00233DC6"/>
    <w:rsid w:val="0023717B"/>
    <w:rsid w:val="00245823"/>
    <w:rsid w:val="00256AE9"/>
    <w:rsid w:val="00260B43"/>
    <w:rsid w:val="00261C8C"/>
    <w:rsid w:val="002630F6"/>
    <w:rsid w:val="0026518E"/>
    <w:rsid w:val="00266964"/>
    <w:rsid w:val="00267F9D"/>
    <w:rsid w:val="00272B0C"/>
    <w:rsid w:val="002745DD"/>
    <w:rsid w:val="0028536C"/>
    <w:rsid w:val="00290EE1"/>
    <w:rsid w:val="0029569C"/>
    <w:rsid w:val="002B1A7C"/>
    <w:rsid w:val="002B5B9E"/>
    <w:rsid w:val="002B7DE0"/>
    <w:rsid w:val="002D0E09"/>
    <w:rsid w:val="002D5EFE"/>
    <w:rsid w:val="002E7E08"/>
    <w:rsid w:val="002F34A8"/>
    <w:rsid w:val="002F552B"/>
    <w:rsid w:val="00301C34"/>
    <w:rsid w:val="003046DF"/>
    <w:rsid w:val="00306428"/>
    <w:rsid w:val="003127C6"/>
    <w:rsid w:val="00341952"/>
    <w:rsid w:val="003449C1"/>
    <w:rsid w:val="00344C69"/>
    <w:rsid w:val="003461EF"/>
    <w:rsid w:val="00347707"/>
    <w:rsid w:val="00356ED3"/>
    <w:rsid w:val="00357067"/>
    <w:rsid w:val="00363592"/>
    <w:rsid w:val="003701DC"/>
    <w:rsid w:val="003732AD"/>
    <w:rsid w:val="003850C1"/>
    <w:rsid w:val="003963E7"/>
    <w:rsid w:val="003A688C"/>
    <w:rsid w:val="003B1202"/>
    <w:rsid w:val="003B3262"/>
    <w:rsid w:val="003B6A63"/>
    <w:rsid w:val="003B7B19"/>
    <w:rsid w:val="003D4AB3"/>
    <w:rsid w:val="003E0A8B"/>
    <w:rsid w:val="003E1813"/>
    <w:rsid w:val="003E4BB8"/>
    <w:rsid w:val="003E7B57"/>
    <w:rsid w:val="003F09C6"/>
    <w:rsid w:val="004037D0"/>
    <w:rsid w:val="004041FB"/>
    <w:rsid w:val="00412AF3"/>
    <w:rsid w:val="00424A33"/>
    <w:rsid w:val="00426A1E"/>
    <w:rsid w:val="00435A57"/>
    <w:rsid w:val="004552A2"/>
    <w:rsid w:val="004652B8"/>
    <w:rsid w:val="00482A41"/>
    <w:rsid w:val="0048314A"/>
    <w:rsid w:val="00494161"/>
    <w:rsid w:val="00494CD9"/>
    <w:rsid w:val="004A2D60"/>
    <w:rsid w:val="004D55C0"/>
    <w:rsid w:val="004E1FE5"/>
    <w:rsid w:val="004E34EF"/>
    <w:rsid w:val="004E3FE6"/>
    <w:rsid w:val="004E43A4"/>
    <w:rsid w:val="004E54D7"/>
    <w:rsid w:val="004F3D97"/>
    <w:rsid w:val="004F7862"/>
    <w:rsid w:val="00501DDB"/>
    <w:rsid w:val="00514228"/>
    <w:rsid w:val="00517F3B"/>
    <w:rsid w:val="00526624"/>
    <w:rsid w:val="005354E7"/>
    <w:rsid w:val="00536FF6"/>
    <w:rsid w:val="00543E76"/>
    <w:rsid w:val="005446E7"/>
    <w:rsid w:val="00544758"/>
    <w:rsid w:val="005546F9"/>
    <w:rsid w:val="0055706F"/>
    <w:rsid w:val="00563123"/>
    <w:rsid w:val="00583AC3"/>
    <w:rsid w:val="00586303"/>
    <w:rsid w:val="00593ABA"/>
    <w:rsid w:val="005A2A76"/>
    <w:rsid w:val="005A5824"/>
    <w:rsid w:val="005B0EFF"/>
    <w:rsid w:val="005B2961"/>
    <w:rsid w:val="005B5AA8"/>
    <w:rsid w:val="005D0124"/>
    <w:rsid w:val="005D05CB"/>
    <w:rsid w:val="005D3E1A"/>
    <w:rsid w:val="005E0CAB"/>
    <w:rsid w:val="005F5A59"/>
    <w:rsid w:val="00602240"/>
    <w:rsid w:val="00605169"/>
    <w:rsid w:val="00606BBE"/>
    <w:rsid w:val="00607046"/>
    <w:rsid w:val="00613B39"/>
    <w:rsid w:val="00613EFF"/>
    <w:rsid w:val="00614E17"/>
    <w:rsid w:val="006218C7"/>
    <w:rsid w:val="006378B7"/>
    <w:rsid w:val="00640AD2"/>
    <w:rsid w:val="00640C27"/>
    <w:rsid w:val="00654A95"/>
    <w:rsid w:val="00666254"/>
    <w:rsid w:val="00670CD3"/>
    <w:rsid w:val="00672D6F"/>
    <w:rsid w:val="006803EE"/>
    <w:rsid w:val="006807DC"/>
    <w:rsid w:val="00685926"/>
    <w:rsid w:val="006A26AB"/>
    <w:rsid w:val="006B3095"/>
    <w:rsid w:val="006C0DAE"/>
    <w:rsid w:val="006D1E34"/>
    <w:rsid w:val="006D742B"/>
    <w:rsid w:val="006E23C9"/>
    <w:rsid w:val="006F6C0B"/>
    <w:rsid w:val="00705C37"/>
    <w:rsid w:val="00705C94"/>
    <w:rsid w:val="007120A4"/>
    <w:rsid w:val="00721026"/>
    <w:rsid w:val="00723DFD"/>
    <w:rsid w:val="0072776A"/>
    <w:rsid w:val="0074279E"/>
    <w:rsid w:val="007715E8"/>
    <w:rsid w:val="00773110"/>
    <w:rsid w:val="007831C9"/>
    <w:rsid w:val="00792E30"/>
    <w:rsid w:val="007A639C"/>
    <w:rsid w:val="007A720B"/>
    <w:rsid w:val="007B6C60"/>
    <w:rsid w:val="007C7BBF"/>
    <w:rsid w:val="007D601B"/>
    <w:rsid w:val="007F00CC"/>
    <w:rsid w:val="007F27C0"/>
    <w:rsid w:val="007F6F5E"/>
    <w:rsid w:val="00801767"/>
    <w:rsid w:val="00801EFF"/>
    <w:rsid w:val="00803F3F"/>
    <w:rsid w:val="00807E7B"/>
    <w:rsid w:val="00823908"/>
    <w:rsid w:val="008433B1"/>
    <w:rsid w:val="00851512"/>
    <w:rsid w:val="0085185C"/>
    <w:rsid w:val="00860610"/>
    <w:rsid w:val="00860696"/>
    <w:rsid w:val="00865EEC"/>
    <w:rsid w:val="00875BB2"/>
    <w:rsid w:val="008844D6"/>
    <w:rsid w:val="008933DC"/>
    <w:rsid w:val="008B0B3F"/>
    <w:rsid w:val="008B1BAC"/>
    <w:rsid w:val="008B1E57"/>
    <w:rsid w:val="008B394F"/>
    <w:rsid w:val="008C02E5"/>
    <w:rsid w:val="008C2A75"/>
    <w:rsid w:val="008C4BFF"/>
    <w:rsid w:val="008D021C"/>
    <w:rsid w:val="008D1E94"/>
    <w:rsid w:val="008D75E3"/>
    <w:rsid w:val="008E0E41"/>
    <w:rsid w:val="008E36AF"/>
    <w:rsid w:val="008F59EB"/>
    <w:rsid w:val="008F7D52"/>
    <w:rsid w:val="00903A7E"/>
    <w:rsid w:val="00911B72"/>
    <w:rsid w:val="009167A9"/>
    <w:rsid w:val="009266AB"/>
    <w:rsid w:val="00937390"/>
    <w:rsid w:val="00937730"/>
    <w:rsid w:val="00954B95"/>
    <w:rsid w:val="00955F8B"/>
    <w:rsid w:val="009579AC"/>
    <w:rsid w:val="00960ECB"/>
    <w:rsid w:val="00966371"/>
    <w:rsid w:val="00980AA0"/>
    <w:rsid w:val="00981535"/>
    <w:rsid w:val="00995D87"/>
    <w:rsid w:val="0099621E"/>
    <w:rsid w:val="009A6451"/>
    <w:rsid w:val="009B3D87"/>
    <w:rsid w:val="009B59CF"/>
    <w:rsid w:val="009B6405"/>
    <w:rsid w:val="009D7A56"/>
    <w:rsid w:val="009E50C2"/>
    <w:rsid w:val="009E6A6B"/>
    <w:rsid w:val="009F67F1"/>
    <w:rsid w:val="009F6B1C"/>
    <w:rsid w:val="00A1656F"/>
    <w:rsid w:val="00A165B3"/>
    <w:rsid w:val="00A168C6"/>
    <w:rsid w:val="00A25789"/>
    <w:rsid w:val="00A27E9A"/>
    <w:rsid w:val="00A32824"/>
    <w:rsid w:val="00A32B2B"/>
    <w:rsid w:val="00A3509D"/>
    <w:rsid w:val="00A41B04"/>
    <w:rsid w:val="00A43F20"/>
    <w:rsid w:val="00A5600B"/>
    <w:rsid w:val="00A737B0"/>
    <w:rsid w:val="00A74733"/>
    <w:rsid w:val="00A84448"/>
    <w:rsid w:val="00A931F7"/>
    <w:rsid w:val="00A94208"/>
    <w:rsid w:val="00AA36A6"/>
    <w:rsid w:val="00AA4395"/>
    <w:rsid w:val="00AC02A2"/>
    <w:rsid w:val="00AC5057"/>
    <w:rsid w:val="00AC6D19"/>
    <w:rsid w:val="00AD0231"/>
    <w:rsid w:val="00AD4D7F"/>
    <w:rsid w:val="00AE06FA"/>
    <w:rsid w:val="00AE46B4"/>
    <w:rsid w:val="00AE6D7B"/>
    <w:rsid w:val="00AF13D8"/>
    <w:rsid w:val="00B02A49"/>
    <w:rsid w:val="00B04E56"/>
    <w:rsid w:val="00B10C30"/>
    <w:rsid w:val="00B13B9C"/>
    <w:rsid w:val="00B13C30"/>
    <w:rsid w:val="00B16241"/>
    <w:rsid w:val="00B20CE0"/>
    <w:rsid w:val="00B26D94"/>
    <w:rsid w:val="00B37D8F"/>
    <w:rsid w:val="00B42858"/>
    <w:rsid w:val="00B46D2B"/>
    <w:rsid w:val="00B61302"/>
    <w:rsid w:val="00B6153B"/>
    <w:rsid w:val="00B74B30"/>
    <w:rsid w:val="00B84ECE"/>
    <w:rsid w:val="00BB0045"/>
    <w:rsid w:val="00BC4C51"/>
    <w:rsid w:val="00BC7BA9"/>
    <w:rsid w:val="00BE1F5C"/>
    <w:rsid w:val="00BE2D4D"/>
    <w:rsid w:val="00BE6F50"/>
    <w:rsid w:val="00BF0EC1"/>
    <w:rsid w:val="00C14F9C"/>
    <w:rsid w:val="00C169F0"/>
    <w:rsid w:val="00C24872"/>
    <w:rsid w:val="00C35E45"/>
    <w:rsid w:val="00C52C75"/>
    <w:rsid w:val="00C6022E"/>
    <w:rsid w:val="00C6260A"/>
    <w:rsid w:val="00C74C46"/>
    <w:rsid w:val="00C75004"/>
    <w:rsid w:val="00C84532"/>
    <w:rsid w:val="00CA5959"/>
    <w:rsid w:val="00CB3B38"/>
    <w:rsid w:val="00CB7E0D"/>
    <w:rsid w:val="00CC5088"/>
    <w:rsid w:val="00CD37D6"/>
    <w:rsid w:val="00CD5769"/>
    <w:rsid w:val="00CD6834"/>
    <w:rsid w:val="00CE0BD1"/>
    <w:rsid w:val="00CE3FF2"/>
    <w:rsid w:val="00CF11D6"/>
    <w:rsid w:val="00CF3C8E"/>
    <w:rsid w:val="00D016A0"/>
    <w:rsid w:val="00D10E92"/>
    <w:rsid w:val="00D1319C"/>
    <w:rsid w:val="00D14337"/>
    <w:rsid w:val="00D300E3"/>
    <w:rsid w:val="00D33A9E"/>
    <w:rsid w:val="00D4003D"/>
    <w:rsid w:val="00D47B1E"/>
    <w:rsid w:val="00D551FE"/>
    <w:rsid w:val="00D617D5"/>
    <w:rsid w:val="00D62703"/>
    <w:rsid w:val="00D73CB1"/>
    <w:rsid w:val="00D77853"/>
    <w:rsid w:val="00D8233D"/>
    <w:rsid w:val="00D95260"/>
    <w:rsid w:val="00D962E9"/>
    <w:rsid w:val="00D96EE8"/>
    <w:rsid w:val="00D972D9"/>
    <w:rsid w:val="00DA23BB"/>
    <w:rsid w:val="00DA358F"/>
    <w:rsid w:val="00DB44AD"/>
    <w:rsid w:val="00DB7FD1"/>
    <w:rsid w:val="00DC5368"/>
    <w:rsid w:val="00DC7A32"/>
    <w:rsid w:val="00DC7A81"/>
    <w:rsid w:val="00DE1C02"/>
    <w:rsid w:val="00DE55B7"/>
    <w:rsid w:val="00DF35D7"/>
    <w:rsid w:val="00DF3E45"/>
    <w:rsid w:val="00E02A5E"/>
    <w:rsid w:val="00E125D8"/>
    <w:rsid w:val="00E1415B"/>
    <w:rsid w:val="00E1646D"/>
    <w:rsid w:val="00E33EAB"/>
    <w:rsid w:val="00E419BB"/>
    <w:rsid w:val="00E606FF"/>
    <w:rsid w:val="00E608D7"/>
    <w:rsid w:val="00E707B6"/>
    <w:rsid w:val="00E75E33"/>
    <w:rsid w:val="00E81CDC"/>
    <w:rsid w:val="00E83BAF"/>
    <w:rsid w:val="00E918DB"/>
    <w:rsid w:val="00E923D4"/>
    <w:rsid w:val="00E9247F"/>
    <w:rsid w:val="00EA76D3"/>
    <w:rsid w:val="00EB0705"/>
    <w:rsid w:val="00ED1FCC"/>
    <w:rsid w:val="00ED7233"/>
    <w:rsid w:val="00EE0C5E"/>
    <w:rsid w:val="00EE6D2C"/>
    <w:rsid w:val="00EF0E85"/>
    <w:rsid w:val="00EF68FE"/>
    <w:rsid w:val="00F0175F"/>
    <w:rsid w:val="00F2332B"/>
    <w:rsid w:val="00F46CD5"/>
    <w:rsid w:val="00F53D83"/>
    <w:rsid w:val="00F60D7B"/>
    <w:rsid w:val="00F635F7"/>
    <w:rsid w:val="00F640D0"/>
    <w:rsid w:val="00F75366"/>
    <w:rsid w:val="00F808A5"/>
    <w:rsid w:val="00F94BD2"/>
    <w:rsid w:val="00F96DA2"/>
    <w:rsid w:val="00FA2997"/>
    <w:rsid w:val="00FA661D"/>
    <w:rsid w:val="00FB5411"/>
    <w:rsid w:val="00FC2698"/>
    <w:rsid w:val="00FC3417"/>
    <w:rsid w:val="00FD611E"/>
    <w:rsid w:val="00FE5B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7A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D7"/>
    <w:pPr>
      <w:spacing w:line="480" w:lineRule="auto"/>
    </w:pPr>
    <w:rPr>
      <w:rFonts w:ascii="Times New Roman" w:hAnsi="Times New Roman"/>
      <w:sz w:val="24"/>
    </w:rPr>
  </w:style>
  <w:style w:type="paragraph" w:styleId="Heading1">
    <w:name w:val="heading 1"/>
    <w:basedOn w:val="NoSpacing"/>
    <w:next w:val="Normal"/>
    <w:link w:val="Heading1Char"/>
    <w:uiPriority w:val="9"/>
    <w:qFormat/>
    <w:rsid w:val="002630F6"/>
    <w:pPr>
      <w:numPr>
        <w:numId w:val="13"/>
      </w:numPr>
      <w:ind w:left="360"/>
      <w:outlineLvl w:val="0"/>
    </w:pPr>
    <w:rPr>
      <w:b/>
      <w:sz w:val="28"/>
      <w:szCs w:val="28"/>
    </w:rPr>
  </w:style>
  <w:style w:type="paragraph" w:styleId="Heading2">
    <w:name w:val="heading 2"/>
    <w:basedOn w:val="NoSpacing"/>
    <w:next w:val="NoSpacing"/>
    <w:link w:val="Heading2Char"/>
    <w:uiPriority w:val="9"/>
    <w:unhideWhenUsed/>
    <w:qFormat/>
    <w:rsid w:val="00E606FF"/>
    <w:pPr>
      <w:numPr>
        <w:ilvl w:val="1"/>
        <w:numId w:val="13"/>
      </w:numPr>
      <w:ind w:left="360"/>
      <w:outlineLvl w:val="1"/>
    </w:pPr>
    <w:rPr>
      <w:b/>
      <w:i/>
      <w:sz w:val="26"/>
      <w:szCs w:val="26"/>
    </w:rPr>
  </w:style>
  <w:style w:type="paragraph" w:styleId="Heading3">
    <w:name w:val="heading 3"/>
    <w:basedOn w:val="NoSpacing"/>
    <w:next w:val="Normal"/>
    <w:link w:val="Heading3Char"/>
    <w:uiPriority w:val="9"/>
    <w:unhideWhenUsed/>
    <w:qFormat/>
    <w:rsid w:val="00D1319C"/>
    <w:pPr>
      <w:numPr>
        <w:ilvl w:val="2"/>
        <w:numId w:val="13"/>
      </w:numPr>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9569C"/>
    <w:pPr>
      <w:numPr>
        <w:numId w:val="1"/>
      </w:numPr>
    </w:pPr>
  </w:style>
  <w:style w:type="character" w:customStyle="1" w:styleId="Heading1Char">
    <w:name w:val="Heading 1 Char"/>
    <w:basedOn w:val="DefaultParagraphFont"/>
    <w:link w:val="Heading1"/>
    <w:uiPriority w:val="9"/>
    <w:rsid w:val="002630F6"/>
    <w:rPr>
      <w:rFonts w:ascii="Times New Roman" w:hAnsi="Times New Roman"/>
      <w:b/>
      <w:sz w:val="28"/>
      <w:szCs w:val="28"/>
    </w:rPr>
  </w:style>
  <w:style w:type="character" w:customStyle="1" w:styleId="Heading2Char">
    <w:name w:val="Heading 2 Char"/>
    <w:basedOn w:val="DefaultParagraphFont"/>
    <w:link w:val="Heading2"/>
    <w:uiPriority w:val="9"/>
    <w:rsid w:val="00E606FF"/>
    <w:rPr>
      <w:rFonts w:ascii="Times New Roman" w:hAnsi="Times New Roman"/>
      <w:b/>
      <w:i/>
      <w:sz w:val="26"/>
      <w:szCs w:val="26"/>
    </w:rPr>
  </w:style>
  <w:style w:type="character" w:customStyle="1" w:styleId="Heading3Char">
    <w:name w:val="Heading 3 Char"/>
    <w:basedOn w:val="DefaultParagraphFont"/>
    <w:link w:val="Heading3"/>
    <w:uiPriority w:val="9"/>
    <w:rsid w:val="00D1319C"/>
    <w:rPr>
      <w:rFonts w:ascii="Times New Roman" w:hAnsi="Times New Roman"/>
      <w:i/>
      <w:sz w:val="24"/>
    </w:rPr>
  </w:style>
  <w:style w:type="paragraph" w:styleId="Caption">
    <w:name w:val="caption"/>
    <w:basedOn w:val="Normal"/>
    <w:next w:val="Normal"/>
    <w:uiPriority w:val="35"/>
    <w:unhideWhenUsed/>
    <w:qFormat/>
    <w:rsid w:val="00103FD7"/>
    <w:pPr>
      <w:spacing w:line="240" w:lineRule="auto"/>
    </w:pPr>
    <w:rPr>
      <w:bCs/>
      <w:szCs w:val="18"/>
    </w:rPr>
  </w:style>
  <w:style w:type="paragraph" w:styleId="ListParagraph">
    <w:name w:val="List Paragraph"/>
    <w:basedOn w:val="Normal"/>
    <w:uiPriority w:val="34"/>
    <w:qFormat/>
    <w:rsid w:val="00103FD7"/>
    <w:pPr>
      <w:ind w:left="720"/>
      <w:contextualSpacing/>
    </w:pPr>
  </w:style>
  <w:style w:type="paragraph" w:styleId="BalloonText">
    <w:name w:val="Balloon Text"/>
    <w:basedOn w:val="Normal"/>
    <w:link w:val="BalloonTextChar"/>
    <w:uiPriority w:val="99"/>
    <w:semiHidden/>
    <w:unhideWhenUsed/>
    <w:rsid w:val="001F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B"/>
    <w:rPr>
      <w:rFonts w:ascii="Tahoma" w:hAnsi="Tahoma" w:cs="Tahoma"/>
      <w:sz w:val="16"/>
      <w:szCs w:val="16"/>
    </w:rPr>
  </w:style>
  <w:style w:type="paragraph" w:styleId="NoSpacing">
    <w:name w:val="No Spacing"/>
    <w:uiPriority w:val="1"/>
    <w:qFormat/>
    <w:rsid w:val="001F08EB"/>
    <w:pPr>
      <w:spacing w:after="0" w:line="240" w:lineRule="auto"/>
    </w:pPr>
    <w:rPr>
      <w:rFonts w:ascii="Times New Roman" w:hAnsi="Times New Roman"/>
      <w:sz w:val="24"/>
    </w:rPr>
  </w:style>
  <w:style w:type="paragraph" w:styleId="NormalWeb">
    <w:name w:val="Normal (Web)"/>
    <w:basedOn w:val="Normal"/>
    <w:uiPriority w:val="99"/>
    <w:unhideWhenUsed/>
    <w:rsid w:val="00A931F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F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85"/>
    <w:rPr>
      <w:rFonts w:ascii="Times New Roman" w:hAnsi="Times New Roman"/>
      <w:sz w:val="24"/>
    </w:rPr>
  </w:style>
  <w:style w:type="paragraph" w:styleId="Footer">
    <w:name w:val="footer"/>
    <w:basedOn w:val="Normal"/>
    <w:link w:val="FooterChar"/>
    <w:uiPriority w:val="99"/>
    <w:unhideWhenUsed/>
    <w:rsid w:val="00EF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85"/>
    <w:rPr>
      <w:rFonts w:ascii="Times New Roman" w:hAnsi="Times New Roman"/>
      <w:sz w:val="24"/>
    </w:rPr>
  </w:style>
  <w:style w:type="paragraph" w:styleId="TOCHeading">
    <w:name w:val="TOC Heading"/>
    <w:basedOn w:val="Heading1"/>
    <w:next w:val="Normal"/>
    <w:uiPriority w:val="39"/>
    <w:semiHidden/>
    <w:unhideWhenUsed/>
    <w:qFormat/>
    <w:rsid w:val="00EF0E85"/>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F0E85"/>
    <w:pPr>
      <w:spacing w:after="100"/>
    </w:pPr>
  </w:style>
  <w:style w:type="paragraph" w:styleId="TOC2">
    <w:name w:val="toc 2"/>
    <w:basedOn w:val="Normal"/>
    <w:next w:val="Normal"/>
    <w:autoRedefine/>
    <w:uiPriority w:val="39"/>
    <w:unhideWhenUsed/>
    <w:rsid w:val="00EF0E85"/>
    <w:pPr>
      <w:spacing w:after="100"/>
      <w:ind w:left="240"/>
    </w:pPr>
  </w:style>
  <w:style w:type="paragraph" w:styleId="TOC3">
    <w:name w:val="toc 3"/>
    <w:basedOn w:val="Normal"/>
    <w:next w:val="Normal"/>
    <w:autoRedefine/>
    <w:uiPriority w:val="39"/>
    <w:unhideWhenUsed/>
    <w:rsid w:val="00EF0E85"/>
    <w:pPr>
      <w:spacing w:after="100"/>
      <w:ind w:left="480"/>
    </w:pPr>
  </w:style>
  <w:style w:type="character" w:styleId="Hyperlink">
    <w:name w:val="Hyperlink"/>
    <w:basedOn w:val="DefaultParagraphFont"/>
    <w:uiPriority w:val="99"/>
    <w:unhideWhenUsed/>
    <w:rsid w:val="00EF0E8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D7"/>
    <w:pPr>
      <w:spacing w:line="480" w:lineRule="auto"/>
    </w:pPr>
    <w:rPr>
      <w:rFonts w:ascii="Times New Roman" w:hAnsi="Times New Roman"/>
      <w:sz w:val="24"/>
    </w:rPr>
  </w:style>
  <w:style w:type="paragraph" w:styleId="Heading1">
    <w:name w:val="heading 1"/>
    <w:basedOn w:val="NoSpacing"/>
    <w:next w:val="Normal"/>
    <w:link w:val="Heading1Char"/>
    <w:uiPriority w:val="9"/>
    <w:qFormat/>
    <w:rsid w:val="002630F6"/>
    <w:pPr>
      <w:numPr>
        <w:numId w:val="13"/>
      </w:numPr>
      <w:ind w:left="360"/>
      <w:outlineLvl w:val="0"/>
    </w:pPr>
    <w:rPr>
      <w:b/>
      <w:sz w:val="28"/>
      <w:szCs w:val="28"/>
    </w:rPr>
  </w:style>
  <w:style w:type="paragraph" w:styleId="Heading2">
    <w:name w:val="heading 2"/>
    <w:basedOn w:val="NoSpacing"/>
    <w:next w:val="NoSpacing"/>
    <w:link w:val="Heading2Char"/>
    <w:uiPriority w:val="9"/>
    <w:unhideWhenUsed/>
    <w:qFormat/>
    <w:rsid w:val="00E606FF"/>
    <w:pPr>
      <w:numPr>
        <w:ilvl w:val="1"/>
        <w:numId w:val="13"/>
      </w:numPr>
      <w:ind w:left="360"/>
      <w:outlineLvl w:val="1"/>
    </w:pPr>
    <w:rPr>
      <w:b/>
      <w:i/>
      <w:sz w:val="26"/>
      <w:szCs w:val="26"/>
    </w:rPr>
  </w:style>
  <w:style w:type="paragraph" w:styleId="Heading3">
    <w:name w:val="heading 3"/>
    <w:basedOn w:val="NoSpacing"/>
    <w:next w:val="Normal"/>
    <w:link w:val="Heading3Char"/>
    <w:uiPriority w:val="9"/>
    <w:unhideWhenUsed/>
    <w:qFormat/>
    <w:rsid w:val="00D1319C"/>
    <w:pPr>
      <w:numPr>
        <w:ilvl w:val="2"/>
        <w:numId w:val="13"/>
      </w:numPr>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9569C"/>
    <w:pPr>
      <w:numPr>
        <w:numId w:val="1"/>
      </w:numPr>
    </w:pPr>
  </w:style>
  <w:style w:type="character" w:customStyle="1" w:styleId="Heading1Char">
    <w:name w:val="Heading 1 Char"/>
    <w:basedOn w:val="DefaultParagraphFont"/>
    <w:link w:val="Heading1"/>
    <w:uiPriority w:val="9"/>
    <w:rsid w:val="002630F6"/>
    <w:rPr>
      <w:rFonts w:ascii="Times New Roman" w:hAnsi="Times New Roman"/>
      <w:b/>
      <w:sz w:val="28"/>
      <w:szCs w:val="28"/>
    </w:rPr>
  </w:style>
  <w:style w:type="character" w:customStyle="1" w:styleId="Heading2Char">
    <w:name w:val="Heading 2 Char"/>
    <w:basedOn w:val="DefaultParagraphFont"/>
    <w:link w:val="Heading2"/>
    <w:uiPriority w:val="9"/>
    <w:rsid w:val="00E606FF"/>
    <w:rPr>
      <w:rFonts w:ascii="Times New Roman" w:hAnsi="Times New Roman"/>
      <w:b/>
      <w:i/>
      <w:sz w:val="26"/>
      <w:szCs w:val="26"/>
    </w:rPr>
  </w:style>
  <w:style w:type="character" w:customStyle="1" w:styleId="Heading3Char">
    <w:name w:val="Heading 3 Char"/>
    <w:basedOn w:val="DefaultParagraphFont"/>
    <w:link w:val="Heading3"/>
    <w:uiPriority w:val="9"/>
    <w:rsid w:val="00D1319C"/>
    <w:rPr>
      <w:rFonts w:ascii="Times New Roman" w:hAnsi="Times New Roman"/>
      <w:i/>
      <w:sz w:val="24"/>
    </w:rPr>
  </w:style>
  <w:style w:type="paragraph" w:styleId="Caption">
    <w:name w:val="caption"/>
    <w:basedOn w:val="Normal"/>
    <w:next w:val="Normal"/>
    <w:uiPriority w:val="35"/>
    <w:unhideWhenUsed/>
    <w:qFormat/>
    <w:rsid w:val="00103FD7"/>
    <w:pPr>
      <w:spacing w:line="240" w:lineRule="auto"/>
    </w:pPr>
    <w:rPr>
      <w:bCs/>
      <w:szCs w:val="18"/>
    </w:rPr>
  </w:style>
  <w:style w:type="paragraph" w:styleId="ListParagraph">
    <w:name w:val="List Paragraph"/>
    <w:basedOn w:val="Normal"/>
    <w:uiPriority w:val="34"/>
    <w:qFormat/>
    <w:rsid w:val="00103FD7"/>
    <w:pPr>
      <w:ind w:left="720"/>
      <w:contextualSpacing/>
    </w:pPr>
  </w:style>
  <w:style w:type="paragraph" w:styleId="BalloonText">
    <w:name w:val="Balloon Text"/>
    <w:basedOn w:val="Normal"/>
    <w:link w:val="BalloonTextChar"/>
    <w:uiPriority w:val="99"/>
    <w:semiHidden/>
    <w:unhideWhenUsed/>
    <w:rsid w:val="001F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B"/>
    <w:rPr>
      <w:rFonts w:ascii="Tahoma" w:hAnsi="Tahoma" w:cs="Tahoma"/>
      <w:sz w:val="16"/>
      <w:szCs w:val="16"/>
    </w:rPr>
  </w:style>
  <w:style w:type="paragraph" w:styleId="NoSpacing">
    <w:name w:val="No Spacing"/>
    <w:uiPriority w:val="1"/>
    <w:qFormat/>
    <w:rsid w:val="001F08EB"/>
    <w:pPr>
      <w:spacing w:after="0" w:line="240" w:lineRule="auto"/>
    </w:pPr>
    <w:rPr>
      <w:rFonts w:ascii="Times New Roman" w:hAnsi="Times New Roman"/>
      <w:sz w:val="24"/>
    </w:rPr>
  </w:style>
  <w:style w:type="paragraph" w:styleId="NormalWeb">
    <w:name w:val="Normal (Web)"/>
    <w:basedOn w:val="Normal"/>
    <w:uiPriority w:val="99"/>
    <w:unhideWhenUsed/>
    <w:rsid w:val="00A931F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F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85"/>
    <w:rPr>
      <w:rFonts w:ascii="Times New Roman" w:hAnsi="Times New Roman"/>
      <w:sz w:val="24"/>
    </w:rPr>
  </w:style>
  <w:style w:type="paragraph" w:styleId="Footer">
    <w:name w:val="footer"/>
    <w:basedOn w:val="Normal"/>
    <w:link w:val="FooterChar"/>
    <w:uiPriority w:val="99"/>
    <w:unhideWhenUsed/>
    <w:rsid w:val="00EF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85"/>
    <w:rPr>
      <w:rFonts w:ascii="Times New Roman" w:hAnsi="Times New Roman"/>
      <w:sz w:val="24"/>
    </w:rPr>
  </w:style>
  <w:style w:type="paragraph" w:styleId="TOCHeading">
    <w:name w:val="TOC Heading"/>
    <w:basedOn w:val="Heading1"/>
    <w:next w:val="Normal"/>
    <w:uiPriority w:val="39"/>
    <w:semiHidden/>
    <w:unhideWhenUsed/>
    <w:qFormat/>
    <w:rsid w:val="00EF0E85"/>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F0E85"/>
    <w:pPr>
      <w:spacing w:after="100"/>
    </w:pPr>
  </w:style>
  <w:style w:type="paragraph" w:styleId="TOC2">
    <w:name w:val="toc 2"/>
    <w:basedOn w:val="Normal"/>
    <w:next w:val="Normal"/>
    <w:autoRedefine/>
    <w:uiPriority w:val="39"/>
    <w:unhideWhenUsed/>
    <w:rsid w:val="00EF0E85"/>
    <w:pPr>
      <w:spacing w:after="100"/>
      <w:ind w:left="240"/>
    </w:pPr>
  </w:style>
  <w:style w:type="paragraph" w:styleId="TOC3">
    <w:name w:val="toc 3"/>
    <w:basedOn w:val="Normal"/>
    <w:next w:val="Normal"/>
    <w:autoRedefine/>
    <w:uiPriority w:val="39"/>
    <w:unhideWhenUsed/>
    <w:rsid w:val="00EF0E85"/>
    <w:pPr>
      <w:spacing w:after="100"/>
      <w:ind w:left="480"/>
    </w:pPr>
  </w:style>
  <w:style w:type="character" w:styleId="Hyperlink">
    <w:name w:val="Hyperlink"/>
    <w:basedOn w:val="DefaultParagraphFont"/>
    <w:uiPriority w:val="99"/>
    <w:unhideWhenUsed/>
    <w:rsid w:val="00EF0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gif"/><Relationship Id="rId14" Type="http://schemas.openxmlformats.org/officeDocument/2006/relationships/image" Target="media/image6.jpeg"/><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dark\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ABB23A2-77AC-4D5D-9D4A-33A290D7A572}">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\Users\janedark\AppData\Local\Chemistry Add-in for Word\Chemistry Gallery\Chem4Word.dotx</Template>
  <TotalTime>33</TotalTime>
  <Pages>19</Pages>
  <Words>4676</Words>
  <Characters>26658</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janedark</dc:creator>
  <cp:lastModifiedBy>Francisco Zaera</cp:lastModifiedBy>
  <cp:revision>24</cp:revision>
  <cp:lastPrinted>2017-02-03T19:53:00Z</cp:lastPrinted>
  <dcterms:created xsi:type="dcterms:W3CDTF">2017-01-06T20:09:00Z</dcterms:created>
  <dcterms:modified xsi:type="dcterms:W3CDTF">2017-02-03T19:57:00Z</dcterms:modified>
</cp:coreProperties>
</file>