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6742" w:rsidRPr="007A2529" w:rsidRDefault="008A6742" w:rsidP="008A6742">
      <w:pPr>
        <w:jc w:val="center"/>
        <w:rPr>
          <w:sz w:val="36"/>
          <w:szCs w:val="36"/>
        </w:rPr>
      </w:pPr>
      <w:r w:rsidRPr="007A2529">
        <w:rPr>
          <w:sz w:val="36"/>
          <w:szCs w:val="36"/>
        </w:rPr>
        <w:t>Leybold EA11-MCD (UC) XPS UHV Chamber (#5)</w:t>
      </w:r>
    </w:p>
    <w:p w:rsidR="008A6742" w:rsidRPr="0006481A" w:rsidRDefault="008A6742" w:rsidP="008A6742">
      <w:pPr>
        <w:pStyle w:val="Title"/>
        <w:rPr>
          <w:b/>
        </w:rPr>
      </w:pPr>
      <w:r>
        <w:t>Operating Instructions</w:t>
      </w:r>
      <w:r>
        <w:rPr>
          <w:rFonts w:ascii="Times" w:eastAsia="宋体" w:hAnsi="Times"/>
          <w:sz w:val="20"/>
          <w:szCs w:val="20"/>
        </w:rPr>
        <w:t xml:space="preserve"> </w:t>
      </w:r>
    </w:p>
    <w:p w:rsidR="007926CD" w:rsidRDefault="007926CD">
      <w:pPr>
        <w:jc w:val="center"/>
        <w:rPr>
          <w:sz w:val="36"/>
        </w:rPr>
      </w:pPr>
    </w:p>
    <w:p w:rsidR="007926CD" w:rsidRDefault="007926CD">
      <w:pPr>
        <w:jc w:val="center"/>
        <w:rPr>
          <w:sz w:val="36"/>
        </w:rPr>
      </w:pPr>
    </w:p>
    <w:p w:rsidR="007926CD" w:rsidRDefault="007926CD">
      <w:pPr>
        <w:jc w:val="center"/>
        <w:rPr>
          <w:sz w:val="36"/>
        </w:rPr>
      </w:pPr>
    </w:p>
    <w:p w:rsidR="007926CD" w:rsidRDefault="007926CD">
      <w:pPr>
        <w:jc w:val="center"/>
        <w:rPr>
          <w:sz w:val="36"/>
        </w:rPr>
      </w:pPr>
    </w:p>
    <w:p w:rsidR="007926CD" w:rsidRDefault="007926CD">
      <w:pPr>
        <w:jc w:val="center"/>
        <w:rPr>
          <w:sz w:val="36"/>
        </w:rPr>
      </w:pPr>
    </w:p>
    <w:p w:rsidR="007926CD" w:rsidRDefault="007926CD">
      <w:pPr>
        <w:jc w:val="center"/>
        <w:rPr>
          <w:sz w:val="36"/>
        </w:rPr>
      </w:pPr>
    </w:p>
    <w:p w:rsidR="007926CD" w:rsidRDefault="008A6742">
      <w:pPr>
        <w:jc w:val="center"/>
        <w:rPr>
          <w:sz w:val="36"/>
        </w:rPr>
      </w:pPr>
      <w:bookmarkStart w:id="0" w:name="_MON_1024309807"/>
      <w:bookmarkEnd w:id="0"/>
      <w:r>
        <w:rPr>
          <w:noProof/>
        </w:rPr>
        <w:drawing>
          <wp:inline distT="0" distB="0" distL="0" distR="0">
            <wp:extent cx="4572000" cy="3048000"/>
            <wp:effectExtent l="19050" t="0" r="0" b="0"/>
            <wp:docPr id="22" name="Picture 1" descr="lab-chamber5-u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b-chamber5-uc"/>
                    <pic:cNvPicPr>
                      <a:picLocks noChangeAspect="1" noChangeArrowheads="1"/>
                    </pic:cNvPicPr>
                  </pic:nvPicPr>
                  <pic:blipFill>
                    <a:blip r:embed="rId8"/>
                    <a:srcRect/>
                    <a:stretch>
                      <a:fillRect/>
                    </a:stretch>
                  </pic:blipFill>
                  <pic:spPr bwMode="auto">
                    <a:xfrm>
                      <a:off x="0" y="0"/>
                      <a:ext cx="4572000" cy="3048000"/>
                    </a:xfrm>
                    <a:prstGeom prst="rect">
                      <a:avLst/>
                    </a:prstGeom>
                    <a:noFill/>
                    <a:ln w="9525">
                      <a:noFill/>
                      <a:miter lim="800000"/>
                      <a:headEnd/>
                      <a:tailEnd/>
                    </a:ln>
                  </pic:spPr>
                </pic:pic>
              </a:graphicData>
            </a:graphic>
          </wp:inline>
        </w:drawing>
      </w:r>
    </w:p>
    <w:p w:rsidR="007926CD" w:rsidRDefault="007926CD">
      <w:pPr>
        <w:jc w:val="center"/>
        <w:rPr>
          <w:sz w:val="36"/>
        </w:rPr>
      </w:pPr>
    </w:p>
    <w:p w:rsidR="007926CD" w:rsidRDefault="007926CD">
      <w:pPr>
        <w:jc w:val="center"/>
        <w:rPr>
          <w:sz w:val="36"/>
        </w:rPr>
      </w:pPr>
    </w:p>
    <w:p w:rsidR="007926CD" w:rsidRDefault="007926CD">
      <w:pPr>
        <w:jc w:val="center"/>
        <w:rPr>
          <w:sz w:val="36"/>
        </w:rPr>
      </w:pPr>
    </w:p>
    <w:p w:rsidR="007926CD" w:rsidRDefault="007926CD">
      <w:pPr>
        <w:jc w:val="center"/>
        <w:rPr>
          <w:sz w:val="36"/>
        </w:rPr>
      </w:pPr>
    </w:p>
    <w:p w:rsidR="007926CD" w:rsidRDefault="00C4457F">
      <w:pPr>
        <w:pStyle w:val="Heading5"/>
      </w:pPr>
      <w:r>
        <w:t>Updates:</w:t>
      </w:r>
    </w:p>
    <w:p w:rsidR="007926CD" w:rsidRDefault="00C4457F">
      <w:pPr>
        <w:pStyle w:val="Heading5"/>
      </w:pPr>
      <w:r>
        <w:t xml:space="preserve"> Nathan Havercroft on April 30 2001</w:t>
      </w:r>
    </w:p>
    <w:p w:rsidR="007926CD" w:rsidRDefault="00C4457F">
      <w:pPr>
        <w:rPr>
          <w:b/>
        </w:rPr>
      </w:pPr>
      <w:r>
        <w:rPr>
          <w:b/>
        </w:rPr>
        <w:tab/>
      </w:r>
      <w:r>
        <w:rPr>
          <w:b/>
        </w:rPr>
        <w:tab/>
      </w:r>
      <w:r>
        <w:rPr>
          <w:b/>
        </w:rPr>
        <w:tab/>
      </w:r>
      <w:r>
        <w:rPr>
          <w:b/>
        </w:rPr>
        <w:tab/>
        <w:t>Hugo Tiznado on April 08 2005</w:t>
      </w:r>
    </w:p>
    <w:p w:rsidR="007926CD" w:rsidRDefault="00C4457F">
      <w:pPr>
        <w:rPr>
          <w:b/>
        </w:rPr>
      </w:pPr>
      <w:r>
        <w:rPr>
          <w:b/>
        </w:rPr>
        <w:t xml:space="preserve">                                          Xiangdong &amp; Huaxing in Aug 2009</w:t>
      </w:r>
    </w:p>
    <w:p w:rsidR="007926CD" w:rsidRDefault="00C4457F">
      <w:pPr>
        <w:rPr>
          <w:b/>
        </w:rPr>
      </w:pPr>
      <w:r>
        <w:rPr>
          <w:b/>
        </w:rPr>
        <w:t xml:space="preserve">                                        </w:t>
      </w:r>
      <w:r w:rsidR="003866EC">
        <w:rPr>
          <w:b/>
        </w:rPr>
        <w:t xml:space="preserve">          Huaxing Sun in May 2014</w:t>
      </w:r>
    </w:p>
    <w:p w:rsidR="007926CD" w:rsidRDefault="00C4457F">
      <w:pPr>
        <w:pStyle w:val="Heading1"/>
      </w:pPr>
      <w:r>
        <w:br w:type="page"/>
      </w:r>
      <w:bookmarkStart w:id="1" w:name="_Toc248484269"/>
      <w:r>
        <w:lastRenderedPageBreak/>
        <w:t>Table of Contents</w:t>
      </w:r>
      <w:bookmarkEnd w:id="1"/>
    </w:p>
    <w:p w:rsidR="007926CD" w:rsidRDefault="007926CD"/>
    <w:p w:rsidR="007926CD" w:rsidRDefault="00FD0EA0">
      <w:pPr>
        <w:pStyle w:val="TOC1"/>
        <w:tabs>
          <w:tab w:val="right" w:leader="dot" w:pos="8630"/>
        </w:tabs>
        <w:rPr>
          <w:rFonts w:ascii="Cambria" w:eastAsia="宋体" w:hAnsi="Cambria"/>
          <w:lang w:eastAsia="zh-CN"/>
        </w:rPr>
      </w:pPr>
      <w:r>
        <w:rPr>
          <w:sz w:val="36"/>
        </w:rPr>
        <w:fldChar w:fldCharType="begin"/>
      </w:r>
      <w:r w:rsidR="00C4457F">
        <w:rPr>
          <w:sz w:val="36"/>
        </w:rPr>
        <w:instrText xml:space="preserve"> TOC \o "1-3" \h \z </w:instrText>
      </w:r>
      <w:r>
        <w:rPr>
          <w:sz w:val="36"/>
        </w:rPr>
        <w:fldChar w:fldCharType="separate"/>
      </w:r>
      <w:r w:rsidR="00C4457F">
        <w:t>Table of Contents</w:t>
      </w:r>
      <w:r w:rsidR="00C4457F">
        <w:tab/>
      </w:r>
      <w:r>
        <w:fldChar w:fldCharType="begin"/>
      </w:r>
      <w:r w:rsidR="00C4457F">
        <w:instrText xml:space="preserve"> PAGEREF _Toc248484269 \h </w:instrText>
      </w:r>
      <w:r>
        <w:fldChar w:fldCharType="separate"/>
      </w:r>
      <w:r w:rsidR="00C4457F">
        <w:t>2</w:t>
      </w:r>
      <w:r>
        <w:fldChar w:fldCharType="end"/>
      </w:r>
    </w:p>
    <w:p w:rsidR="007926CD" w:rsidRDefault="00C4457F">
      <w:pPr>
        <w:pStyle w:val="TOC1"/>
        <w:tabs>
          <w:tab w:val="right" w:leader="dot" w:pos="8630"/>
        </w:tabs>
        <w:rPr>
          <w:rFonts w:ascii="Cambria" w:eastAsia="宋体" w:hAnsi="Cambria"/>
          <w:lang w:eastAsia="zh-CN"/>
        </w:rPr>
      </w:pPr>
      <w:r>
        <w:t>Electronic Units</w:t>
      </w:r>
      <w:r>
        <w:tab/>
      </w:r>
      <w:r w:rsidR="002B1BB6">
        <w:rPr>
          <w:rFonts w:hint="eastAsia"/>
        </w:rPr>
        <w:t>4</w:t>
      </w:r>
    </w:p>
    <w:p w:rsidR="007926CD" w:rsidRDefault="00C4457F">
      <w:pPr>
        <w:pStyle w:val="TOC1"/>
        <w:tabs>
          <w:tab w:val="right" w:leader="dot" w:pos="8630"/>
        </w:tabs>
        <w:rPr>
          <w:rFonts w:ascii="Cambria" w:eastAsia="宋体" w:hAnsi="Cambria"/>
          <w:lang w:eastAsia="zh-CN"/>
        </w:rPr>
      </w:pPr>
      <w:r>
        <w:t>Vacuum System</w:t>
      </w:r>
      <w:r>
        <w:tab/>
      </w:r>
      <w:r w:rsidR="002B1BB6">
        <w:rPr>
          <w:rFonts w:hint="eastAsia"/>
        </w:rPr>
        <w:t>5</w:t>
      </w:r>
    </w:p>
    <w:p w:rsidR="007926CD" w:rsidRDefault="00C4457F">
      <w:pPr>
        <w:pStyle w:val="TOC2"/>
        <w:tabs>
          <w:tab w:val="right" w:leader="dot" w:pos="8630"/>
        </w:tabs>
        <w:rPr>
          <w:rFonts w:ascii="Cambria" w:eastAsia="宋体" w:hAnsi="Cambria"/>
          <w:lang w:eastAsia="zh-CN"/>
        </w:rPr>
      </w:pPr>
      <w:r>
        <w:t>Evacuating the Instrument</w:t>
      </w:r>
      <w:r>
        <w:tab/>
      </w:r>
      <w:r w:rsidR="002B1BB6">
        <w:rPr>
          <w:rFonts w:hint="eastAsia"/>
        </w:rPr>
        <w:t>5</w:t>
      </w:r>
    </w:p>
    <w:p w:rsidR="007926CD" w:rsidRDefault="00C4457F">
      <w:pPr>
        <w:pStyle w:val="TOC2"/>
        <w:tabs>
          <w:tab w:val="right" w:leader="dot" w:pos="8630"/>
        </w:tabs>
        <w:rPr>
          <w:rFonts w:ascii="Cambria" w:eastAsia="宋体" w:hAnsi="Cambria"/>
          <w:lang w:eastAsia="zh-CN"/>
        </w:rPr>
      </w:pPr>
      <w:r>
        <w:t>Venting the Instrument</w:t>
      </w:r>
      <w:r>
        <w:tab/>
      </w:r>
      <w:r w:rsidR="002B1BB6">
        <w:rPr>
          <w:rFonts w:hint="eastAsia"/>
        </w:rPr>
        <w:t>5</w:t>
      </w:r>
    </w:p>
    <w:p w:rsidR="007926CD" w:rsidRDefault="00C4457F">
      <w:pPr>
        <w:pStyle w:val="TOC2"/>
        <w:tabs>
          <w:tab w:val="right" w:leader="dot" w:pos="8630"/>
        </w:tabs>
      </w:pPr>
      <w:r>
        <w:t>UHV Bake-Out</w:t>
      </w:r>
      <w:r>
        <w:tab/>
      </w:r>
      <w:r w:rsidR="002B1BB6">
        <w:rPr>
          <w:rFonts w:hint="eastAsia"/>
        </w:rPr>
        <w:t>6</w:t>
      </w:r>
    </w:p>
    <w:p w:rsidR="002B1BB6" w:rsidRPr="002B1BB6" w:rsidRDefault="002B1BB6" w:rsidP="002B1BB6"/>
    <w:p w:rsidR="002B1BB6" w:rsidRDefault="002B1BB6" w:rsidP="002B1BB6">
      <w:pPr>
        <w:rPr>
          <w:rFonts w:eastAsia="宋体"/>
        </w:rPr>
      </w:pPr>
      <w:r>
        <w:rPr>
          <w:rFonts w:eastAsia="宋体" w:hint="eastAsia"/>
        </w:rPr>
        <w:t xml:space="preserve">Pumps Maintenance </w:t>
      </w:r>
      <w:r>
        <w:rPr>
          <w:rFonts w:eastAsia="宋体"/>
        </w:rPr>
        <w:t>………………………………………………………………………</w:t>
      </w:r>
      <w:r>
        <w:rPr>
          <w:rFonts w:eastAsia="宋体" w:hint="eastAsia"/>
        </w:rPr>
        <w:t>7</w:t>
      </w:r>
    </w:p>
    <w:p w:rsidR="002B1BB6" w:rsidRDefault="002B1BB6" w:rsidP="002B1BB6">
      <w:pPr>
        <w:rPr>
          <w:rFonts w:eastAsia="宋体"/>
        </w:rPr>
      </w:pPr>
      <w:r>
        <w:rPr>
          <w:rFonts w:eastAsia="宋体" w:hint="eastAsia"/>
        </w:rPr>
        <w:t xml:space="preserve">    Turbo pump for preparation chamber</w:t>
      </w:r>
      <w:r>
        <w:rPr>
          <w:rFonts w:eastAsia="宋体"/>
        </w:rPr>
        <w:t>…………………………………………………</w:t>
      </w:r>
      <w:r>
        <w:rPr>
          <w:rFonts w:eastAsia="宋体" w:hint="eastAsia"/>
        </w:rPr>
        <w:t>..7</w:t>
      </w:r>
    </w:p>
    <w:p w:rsidR="002B1BB6" w:rsidRDefault="002B1BB6" w:rsidP="002B1BB6">
      <w:pPr>
        <w:rPr>
          <w:rFonts w:eastAsia="宋体"/>
        </w:rPr>
      </w:pPr>
      <w:r>
        <w:rPr>
          <w:rFonts w:eastAsia="宋体" w:hint="eastAsia"/>
        </w:rPr>
        <w:t xml:space="preserve">     Turbo pump for main chamber</w:t>
      </w:r>
      <w:r>
        <w:rPr>
          <w:rFonts w:eastAsia="宋体"/>
        </w:rPr>
        <w:t>………………………………………………………</w:t>
      </w:r>
      <w:r>
        <w:rPr>
          <w:rFonts w:eastAsia="宋体" w:hint="eastAsia"/>
        </w:rPr>
        <w:t>.10</w:t>
      </w:r>
    </w:p>
    <w:p w:rsidR="002B1BB6" w:rsidRDefault="002B1BB6" w:rsidP="002B1BB6">
      <w:pPr>
        <w:rPr>
          <w:rFonts w:eastAsia="宋体"/>
        </w:rPr>
      </w:pPr>
      <w:r>
        <w:rPr>
          <w:rFonts w:eastAsia="宋体" w:hint="eastAsia"/>
        </w:rPr>
        <w:t xml:space="preserve">     Mechanical Pumps</w:t>
      </w:r>
      <w:r>
        <w:rPr>
          <w:rFonts w:eastAsia="宋体"/>
        </w:rPr>
        <w:t>……………………………………………………………………</w:t>
      </w:r>
      <w:r>
        <w:rPr>
          <w:rFonts w:eastAsia="宋体" w:hint="eastAsia"/>
        </w:rPr>
        <w:t>11</w:t>
      </w:r>
    </w:p>
    <w:p w:rsidR="002B1BB6" w:rsidRDefault="002B1BB6" w:rsidP="002B1BB6">
      <w:pPr>
        <w:rPr>
          <w:rFonts w:eastAsia="宋体"/>
        </w:rPr>
      </w:pPr>
    </w:p>
    <w:p w:rsidR="002B1BB6" w:rsidRDefault="002B1BB6" w:rsidP="002B1BB6">
      <w:pPr>
        <w:rPr>
          <w:rFonts w:eastAsia="宋体"/>
        </w:rPr>
      </w:pPr>
      <w:r>
        <w:rPr>
          <w:rFonts w:eastAsia="宋体" w:hint="eastAsia"/>
        </w:rPr>
        <w:t>Cooling System</w:t>
      </w:r>
      <w:r>
        <w:rPr>
          <w:rFonts w:eastAsia="宋体"/>
        </w:rPr>
        <w:t>…………………………………………………………………………</w:t>
      </w:r>
      <w:r>
        <w:rPr>
          <w:rFonts w:eastAsia="宋体" w:hint="eastAsia"/>
        </w:rPr>
        <w:t>..12</w:t>
      </w:r>
    </w:p>
    <w:p w:rsidR="002B1BB6" w:rsidRPr="002B1BB6" w:rsidRDefault="002B1BB6" w:rsidP="002B1BB6">
      <w:pPr>
        <w:rPr>
          <w:rFonts w:eastAsia="宋体"/>
        </w:rPr>
      </w:pPr>
    </w:p>
    <w:p w:rsidR="007926CD" w:rsidRDefault="00C4457F">
      <w:pPr>
        <w:pStyle w:val="TOC1"/>
        <w:tabs>
          <w:tab w:val="right" w:leader="dot" w:pos="8630"/>
        </w:tabs>
        <w:rPr>
          <w:rFonts w:ascii="Cambria" w:eastAsia="宋体" w:hAnsi="Cambria"/>
          <w:lang w:eastAsia="zh-CN"/>
        </w:rPr>
      </w:pPr>
      <w:r>
        <w:t>X-ray Source</w:t>
      </w:r>
      <w:r>
        <w:tab/>
      </w:r>
      <w:r w:rsidR="008A6742">
        <w:t>13</w:t>
      </w:r>
    </w:p>
    <w:p w:rsidR="0045252F" w:rsidRPr="0045252F" w:rsidRDefault="0045252F" w:rsidP="0045252F">
      <w:pPr>
        <w:pStyle w:val="TOC2"/>
        <w:tabs>
          <w:tab w:val="right" w:leader="dot" w:pos="8630"/>
        </w:tabs>
      </w:pPr>
      <w:r>
        <w:t>Initial Operation………………………………………………………………………</w:t>
      </w:r>
      <w:r>
        <w:rPr>
          <w:rFonts w:hint="eastAsia"/>
        </w:rPr>
        <w:t>.</w:t>
      </w:r>
      <w:r w:rsidR="008A6742">
        <w:t>14</w:t>
      </w:r>
    </w:p>
    <w:p w:rsidR="007926CD" w:rsidRDefault="008A6742">
      <w:pPr>
        <w:pStyle w:val="TOC2"/>
        <w:tabs>
          <w:tab w:val="right" w:leader="dot" w:pos="8630"/>
        </w:tabs>
        <w:rPr>
          <w:rFonts w:ascii="Cambria" w:eastAsia="宋体" w:hAnsi="Cambria"/>
          <w:lang w:eastAsia="zh-CN"/>
        </w:rPr>
      </w:pPr>
      <w:r>
        <w:t>Turning</w:t>
      </w:r>
      <w:r w:rsidR="0045252F">
        <w:t xml:space="preserve"> the X-rays</w:t>
      </w:r>
      <w:r>
        <w:t xml:space="preserve"> on</w:t>
      </w:r>
      <w:r w:rsidR="0045252F">
        <w:t>…………………………………………………………………</w:t>
      </w:r>
      <w:r>
        <w:t>15</w:t>
      </w:r>
    </w:p>
    <w:p w:rsidR="007926CD" w:rsidRDefault="008A6742">
      <w:pPr>
        <w:pStyle w:val="TOC2"/>
        <w:tabs>
          <w:tab w:val="right" w:leader="dot" w:pos="8630"/>
        </w:tabs>
        <w:rPr>
          <w:rFonts w:ascii="Cambria" w:eastAsia="宋体" w:hAnsi="Cambria"/>
          <w:lang w:eastAsia="zh-CN"/>
        </w:rPr>
      </w:pPr>
      <w:r>
        <w:t>Turning</w:t>
      </w:r>
      <w:r w:rsidR="00C4457F">
        <w:t xml:space="preserve"> the X-rays</w:t>
      </w:r>
      <w:r>
        <w:t xml:space="preserve"> off</w:t>
      </w:r>
      <w:r w:rsidR="00C4457F">
        <w:tab/>
      </w:r>
      <w:r>
        <w:t>15</w:t>
      </w:r>
    </w:p>
    <w:p w:rsidR="007926CD" w:rsidRDefault="00C4457F">
      <w:pPr>
        <w:pStyle w:val="TOC2"/>
        <w:tabs>
          <w:tab w:val="right" w:leader="dot" w:pos="8630"/>
        </w:tabs>
        <w:rPr>
          <w:rFonts w:ascii="Cambria" w:eastAsia="宋体" w:hAnsi="Cambria"/>
          <w:lang w:eastAsia="zh-CN"/>
        </w:rPr>
      </w:pPr>
      <w:r>
        <w:t>Maintenance</w:t>
      </w:r>
      <w:r>
        <w:tab/>
      </w:r>
      <w:r w:rsidR="008A6742">
        <w:t>16</w:t>
      </w:r>
    </w:p>
    <w:p w:rsidR="007926CD" w:rsidRDefault="00C4457F">
      <w:pPr>
        <w:pStyle w:val="TOC3"/>
        <w:tabs>
          <w:tab w:val="right" w:leader="dot" w:pos="8630"/>
        </w:tabs>
        <w:rPr>
          <w:rFonts w:ascii="Cambria" w:eastAsia="宋体" w:hAnsi="Cambria"/>
          <w:lang w:eastAsia="zh-CN"/>
        </w:rPr>
      </w:pPr>
      <w:r>
        <w:t>Replacing the Anode</w:t>
      </w:r>
      <w:r>
        <w:tab/>
      </w:r>
      <w:r w:rsidR="008A6742">
        <w:t>16</w:t>
      </w:r>
    </w:p>
    <w:p w:rsidR="007926CD" w:rsidRDefault="00C4457F">
      <w:pPr>
        <w:pStyle w:val="TOC3"/>
        <w:tabs>
          <w:tab w:val="right" w:leader="dot" w:pos="8630"/>
        </w:tabs>
        <w:rPr>
          <w:rFonts w:ascii="Cambria" w:eastAsia="宋体" w:hAnsi="Cambria"/>
          <w:lang w:eastAsia="zh-CN"/>
        </w:rPr>
      </w:pPr>
      <w:r>
        <w:t>Replacing the Filament (Cathode)</w:t>
      </w:r>
      <w:r>
        <w:tab/>
      </w:r>
      <w:r w:rsidR="008A6742">
        <w:t>16</w:t>
      </w:r>
    </w:p>
    <w:p w:rsidR="007926CD" w:rsidRDefault="00C4457F">
      <w:pPr>
        <w:pStyle w:val="TOC3"/>
        <w:tabs>
          <w:tab w:val="right" w:leader="dot" w:pos="8630"/>
        </w:tabs>
      </w:pPr>
      <w:r>
        <w:t>Replacing the Aluminum Window</w:t>
      </w:r>
      <w:r>
        <w:tab/>
      </w:r>
      <w:r w:rsidR="008A6742">
        <w:t>16</w:t>
      </w:r>
    </w:p>
    <w:p w:rsidR="00BB7F09" w:rsidRPr="00BB7F09" w:rsidRDefault="00BB7F09" w:rsidP="00BB7F09">
      <w:pPr>
        <w:rPr>
          <w:rFonts w:eastAsia="宋体"/>
        </w:rPr>
      </w:pPr>
    </w:p>
    <w:p w:rsidR="007926CD" w:rsidRPr="008A6742" w:rsidRDefault="008A6742" w:rsidP="008A6742">
      <w:r w:rsidRPr="008A6742">
        <w:t xml:space="preserve">Electron Energy Analyzer and Detector System </w:t>
      </w:r>
      <w:r>
        <w:t>………………………………………..17</w:t>
      </w:r>
    </w:p>
    <w:p w:rsidR="008A6742" w:rsidRDefault="00BB7F09" w:rsidP="008A6742">
      <w:pPr>
        <w:pStyle w:val="TOC3"/>
        <w:tabs>
          <w:tab w:val="right" w:leader="dot" w:pos="8630"/>
        </w:tabs>
      </w:pPr>
      <w:r>
        <w:t>Electron Energy Analyzer…………………………………………………………</w:t>
      </w:r>
      <w:r w:rsidR="008A6742">
        <w:rPr>
          <w:rFonts w:hint="eastAsia"/>
        </w:rPr>
        <w:t>..</w:t>
      </w:r>
      <w:r w:rsidR="008A6742">
        <w:t>17</w:t>
      </w:r>
    </w:p>
    <w:p w:rsidR="008A6742" w:rsidRDefault="008A6742" w:rsidP="008A6742">
      <w:r>
        <w:t xml:space="preserve">        Turn the analyzer on………………………………………………………………..17</w:t>
      </w:r>
    </w:p>
    <w:p w:rsidR="008A6742" w:rsidRDefault="008A6742" w:rsidP="008A6742">
      <w:r>
        <w:t xml:space="preserve">        Turn the nanlyzer off……………………………………………………………….17</w:t>
      </w:r>
    </w:p>
    <w:p w:rsidR="008A6742" w:rsidRPr="008A6742" w:rsidRDefault="008A6742" w:rsidP="008A6742">
      <w:r>
        <w:t xml:space="preserve">             Typical settings………………………………………………………………….17</w:t>
      </w:r>
    </w:p>
    <w:p w:rsidR="008A6742" w:rsidRDefault="00BB7F09" w:rsidP="008A6742">
      <w:pPr>
        <w:pStyle w:val="TOC3"/>
        <w:tabs>
          <w:tab w:val="right" w:leader="dot" w:pos="8630"/>
        </w:tabs>
      </w:pPr>
      <w:r>
        <w:t>Testing the Analyzer………………………………………………………………</w:t>
      </w:r>
      <w:r>
        <w:rPr>
          <w:rFonts w:hint="eastAsia"/>
        </w:rPr>
        <w:t>..</w:t>
      </w:r>
      <w:r w:rsidR="008A6742">
        <w:t xml:space="preserve">18       </w:t>
      </w:r>
      <w:r w:rsidR="008A6742" w:rsidRPr="008A6742">
        <w:t>Alignment of lenses to increase the counts</w:t>
      </w:r>
      <w:r w:rsidR="008A6742">
        <w:t>…………………………………………18</w:t>
      </w:r>
    </w:p>
    <w:p w:rsidR="008A6742" w:rsidRDefault="008A6742" w:rsidP="008A6742">
      <w:pPr>
        <w:pStyle w:val="TOC3"/>
        <w:tabs>
          <w:tab w:val="right" w:leader="dot" w:pos="8630"/>
        </w:tabs>
      </w:pPr>
      <w:r w:rsidRPr="008A6742">
        <w:t xml:space="preserve">Calibration of the PS EA-11N </w:t>
      </w:r>
      <w:r>
        <w:t>……………………………………………………..18</w:t>
      </w:r>
    </w:p>
    <w:p w:rsidR="008A6742" w:rsidRDefault="008A6742" w:rsidP="008A6742">
      <w:r>
        <w:t xml:space="preserve">        </w:t>
      </w:r>
      <w:r w:rsidRPr="00834F9C">
        <w:t>Multi Channel Plates (MCP)</w:t>
      </w:r>
      <w:r>
        <w:t>………………………………………………………..21</w:t>
      </w:r>
    </w:p>
    <w:p w:rsidR="008A6742" w:rsidRDefault="008A6742" w:rsidP="008A6742">
      <w:r>
        <w:t xml:space="preserve">        </w:t>
      </w:r>
      <w:r w:rsidRPr="00834F9C">
        <w:t>Servicing the detector system</w:t>
      </w:r>
      <w:r>
        <w:t>………………………………………………………21</w:t>
      </w:r>
    </w:p>
    <w:p w:rsidR="00BB7F09" w:rsidRPr="00BB7F09" w:rsidRDefault="00BB7F09" w:rsidP="00BB7F09">
      <w:pPr>
        <w:rPr>
          <w:rFonts w:eastAsia="宋体"/>
        </w:rPr>
      </w:pPr>
    </w:p>
    <w:p w:rsidR="007926CD" w:rsidRDefault="00C4457F">
      <w:pPr>
        <w:pStyle w:val="TOC1"/>
        <w:tabs>
          <w:tab w:val="right" w:leader="dot" w:pos="8630"/>
        </w:tabs>
        <w:rPr>
          <w:rFonts w:ascii="Cambria" w:eastAsia="宋体" w:hAnsi="Cambria"/>
          <w:lang w:eastAsia="zh-CN"/>
        </w:rPr>
      </w:pPr>
      <w:r>
        <w:t>Using the SPECTRA software</w:t>
      </w:r>
      <w:r>
        <w:tab/>
      </w:r>
      <w:r w:rsidR="008A6742">
        <w:t>22</w:t>
      </w:r>
    </w:p>
    <w:p w:rsidR="007926CD" w:rsidRDefault="00C4457F">
      <w:pPr>
        <w:pStyle w:val="TOC2"/>
        <w:tabs>
          <w:tab w:val="right" w:leader="dot" w:pos="8630"/>
        </w:tabs>
        <w:rPr>
          <w:rFonts w:ascii="Cambria" w:eastAsia="宋体" w:hAnsi="Cambria"/>
          <w:lang w:eastAsia="zh-CN"/>
        </w:rPr>
      </w:pPr>
      <w:r>
        <w:t>Setting up the data acquisition card</w:t>
      </w:r>
      <w:r>
        <w:tab/>
      </w:r>
      <w:r w:rsidR="008A6742">
        <w:t>22</w:t>
      </w:r>
    </w:p>
    <w:p w:rsidR="007926CD" w:rsidRDefault="00C4457F">
      <w:pPr>
        <w:pStyle w:val="TOC2"/>
        <w:tabs>
          <w:tab w:val="right" w:leader="dot" w:pos="8630"/>
        </w:tabs>
        <w:rPr>
          <w:rFonts w:ascii="Cambria" w:eastAsia="宋体" w:hAnsi="Cambria"/>
          <w:lang w:eastAsia="zh-CN"/>
        </w:rPr>
      </w:pPr>
      <w:r>
        <w:t>Collecting an XPS spectrum</w:t>
      </w:r>
      <w:r>
        <w:tab/>
      </w:r>
      <w:r w:rsidR="008A6742">
        <w:t>22</w:t>
      </w:r>
    </w:p>
    <w:p w:rsidR="007926CD" w:rsidRDefault="00C4457F">
      <w:pPr>
        <w:pStyle w:val="TOC2"/>
        <w:tabs>
          <w:tab w:val="right" w:leader="dot" w:pos="8630"/>
        </w:tabs>
        <w:rPr>
          <w:rFonts w:ascii="Cambria" w:eastAsia="宋体" w:hAnsi="Cambria"/>
          <w:lang w:eastAsia="zh-CN"/>
        </w:rPr>
      </w:pPr>
      <w:r>
        <w:t>Analyzing XPS Data</w:t>
      </w:r>
      <w:r>
        <w:tab/>
      </w:r>
      <w:r w:rsidR="008A6742">
        <w:t>23</w:t>
      </w:r>
    </w:p>
    <w:p w:rsidR="007926CD" w:rsidRDefault="00C4457F">
      <w:pPr>
        <w:pStyle w:val="TOC3"/>
        <w:tabs>
          <w:tab w:val="right" w:leader="dot" w:pos="8630"/>
        </w:tabs>
        <w:rPr>
          <w:rFonts w:ascii="Cambria" w:eastAsia="宋体" w:hAnsi="Cambria"/>
          <w:lang w:eastAsia="zh-CN"/>
        </w:rPr>
      </w:pPr>
      <w:r>
        <w:t>Tools Window</w:t>
      </w:r>
      <w:r>
        <w:tab/>
      </w:r>
      <w:r w:rsidR="008A6742">
        <w:t>25</w:t>
      </w:r>
    </w:p>
    <w:p w:rsidR="007926CD" w:rsidRDefault="00C4457F">
      <w:pPr>
        <w:pStyle w:val="TOC3"/>
        <w:tabs>
          <w:tab w:val="right" w:leader="dot" w:pos="8630"/>
        </w:tabs>
        <w:rPr>
          <w:rFonts w:ascii="Cambria" w:eastAsia="宋体" w:hAnsi="Cambria"/>
          <w:lang w:eastAsia="zh-CN"/>
        </w:rPr>
      </w:pPr>
      <w:r>
        <w:t>Background Subtraction</w:t>
      </w:r>
      <w:r>
        <w:tab/>
      </w:r>
      <w:r w:rsidR="008A6742">
        <w:t>25</w:t>
      </w:r>
    </w:p>
    <w:p w:rsidR="007926CD" w:rsidRDefault="00C4457F">
      <w:pPr>
        <w:pStyle w:val="TOC3"/>
        <w:tabs>
          <w:tab w:val="right" w:leader="dot" w:pos="8630"/>
        </w:tabs>
        <w:rPr>
          <w:rFonts w:ascii="Cambria" w:eastAsia="宋体" w:hAnsi="Cambria"/>
          <w:lang w:eastAsia="zh-CN"/>
        </w:rPr>
      </w:pPr>
      <w:r>
        <w:t>Curve Fitting</w:t>
      </w:r>
      <w:r>
        <w:tab/>
      </w:r>
      <w:r w:rsidR="008A6742">
        <w:t>25</w:t>
      </w:r>
    </w:p>
    <w:p w:rsidR="007926CD" w:rsidRDefault="00C4457F">
      <w:pPr>
        <w:pStyle w:val="TOC3"/>
        <w:tabs>
          <w:tab w:val="right" w:leader="dot" w:pos="8630"/>
        </w:tabs>
        <w:rPr>
          <w:rFonts w:ascii="Cambria" w:eastAsia="宋体" w:hAnsi="Cambria"/>
          <w:lang w:eastAsia="zh-CN"/>
        </w:rPr>
      </w:pPr>
      <w:r>
        <w:t>Quantification</w:t>
      </w:r>
      <w:r>
        <w:tab/>
      </w:r>
      <w:r w:rsidR="008A6742">
        <w:t>27</w:t>
      </w:r>
    </w:p>
    <w:p w:rsidR="007926CD" w:rsidRDefault="00C4457F">
      <w:pPr>
        <w:pStyle w:val="TOC3"/>
        <w:tabs>
          <w:tab w:val="right" w:leader="dot" w:pos="8630"/>
        </w:tabs>
        <w:rPr>
          <w:rFonts w:ascii="Cambria" w:eastAsia="宋体" w:hAnsi="Cambria"/>
          <w:lang w:eastAsia="zh-CN"/>
        </w:rPr>
      </w:pPr>
      <w:r>
        <w:t>Difference Spectra</w:t>
      </w:r>
      <w:r>
        <w:tab/>
      </w:r>
      <w:r w:rsidR="008A6742">
        <w:t>27</w:t>
      </w:r>
    </w:p>
    <w:p w:rsidR="007926CD" w:rsidRDefault="00C4457F">
      <w:pPr>
        <w:pStyle w:val="TOC3"/>
        <w:tabs>
          <w:tab w:val="right" w:leader="dot" w:pos="8630"/>
        </w:tabs>
        <w:rPr>
          <w:rFonts w:ascii="Cambria" w:eastAsia="宋体" w:hAnsi="Cambria"/>
          <w:lang w:eastAsia="zh-CN"/>
        </w:rPr>
      </w:pPr>
      <w:r>
        <w:lastRenderedPageBreak/>
        <w:t>Calibration</w:t>
      </w:r>
      <w:r>
        <w:tab/>
      </w:r>
      <w:r w:rsidR="008A6742">
        <w:t>27</w:t>
      </w:r>
    </w:p>
    <w:p w:rsidR="007926CD" w:rsidRDefault="00C4457F">
      <w:pPr>
        <w:pStyle w:val="TOC3"/>
        <w:tabs>
          <w:tab w:val="right" w:leader="dot" w:pos="8630"/>
        </w:tabs>
      </w:pPr>
      <w:r>
        <w:t>Adding Labels</w:t>
      </w:r>
      <w:r>
        <w:tab/>
      </w:r>
      <w:r w:rsidR="008A6742">
        <w:t>27</w:t>
      </w:r>
    </w:p>
    <w:p w:rsidR="00BB7F09" w:rsidRPr="00BB7F09" w:rsidRDefault="00BB7F09" w:rsidP="00BB7F09">
      <w:pPr>
        <w:rPr>
          <w:rFonts w:eastAsia="宋体"/>
        </w:rPr>
      </w:pPr>
    </w:p>
    <w:p w:rsidR="007926CD" w:rsidRDefault="00C4457F">
      <w:pPr>
        <w:pStyle w:val="TOC1"/>
        <w:tabs>
          <w:tab w:val="right" w:leader="dot" w:pos="8630"/>
        </w:tabs>
        <w:rPr>
          <w:rFonts w:ascii="Cambria" w:eastAsia="宋体" w:hAnsi="Cambria"/>
          <w:lang w:eastAsia="zh-CN"/>
        </w:rPr>
      </w:pPr>
      <w:r>
        <w:t>Flood Gun</w:t>
      </w:r>
      <w:r>
        <w:tab/>
      </w:r>
      <w:r w:rsidR="008A6742">
        <w:t>28</w:t>
      </w:r>
    </w:p>
    <w:p w:rsidR="007926CD" w:rsidRDefault="00C4457F">
      <w:pPr>
        <w:pStyle w:val="TOC2"/>
        <w:tabs>
          <w:tab w:val="right" w:leader="dot" w:pos="8630"/>
        </w:tabs>
      </w:pPr>
      <w:r>
        <w:t>Operation</w:t>
      </w:r>
      <w:r>
        <w:tab/>
      </w:r>
      <w:r w:rsidR="008A6742">
        <w:t>28</w:t>
      </w:r>
    </w:p>
    <w:p w:rsidR="00BB7F09" w:rsidRPr="00BB7F09" w:rsidRDefault="00BB7F09" w:rsidP="00BB7F09">
      <w:pPr>
        <w:rPr>
          <w:rFonts w:eastAsia="宋体"/>
        </w:rPr>
      </w:pPr>
    </w:p>
    <w:p w:rsidR="007926CD" w:rsidRDefault="00FE05C4">
      <w:pPr>
        <w:pStyle w:val="TOC1"/>
        <w:tabs>
          <w:tab w:val="right" w:leader="dot" w:pos="8630"/>
        </w:tabs>
        <w:rPr>
          <w:rFonts w:ascii="Cambria" w:eastAsia="宋体" w:hAnsi="Cambria"/>
          <w:lang w:eastAsia="zh-CN"/>
        </w:rPr>
      </w:pPr>
      <w:r w:rsidRPr="00FE05C4">
        <w:rPr>
          <w:rFonts w:eastAsia="宋体" w:hint="eastAsia"/>
          <w:lang w:eastAsia="zh-CN"/>
        </w:rPr>
        <w:t>Ar sputtering</w:t>
      </w:r>
      <w:r w:rsidR="00C4457F">
        <w:tab/>
      </w:r>
      <w:r w:rsidR="008A6742">
        <w:t>28</w:t>
      </w:r>
    </w:p>
    <w:p w:rsidR="007926CD" w:rsidRDefault="008A6742">
      <w:pPr>
        <w:pStyle w:val="TOC2"/>
        <w:tabs>
          <w:tab w:val="right" w:leader="dot" w:pos="8630"/>
        </w:tabs>
        <w:rPr>
          <w:rFonts w:ascii="Cambria" w:eastAsia="宋体" w:hAnsi="Cambria"/>
          <w:lang w:eastAsia="zh-CN"/>
        </w:rPr>
      </w:pPr>
      <w:r>
        <w:t xml:space="preserve">Turning </w:t>
      </w:r>
      <w:r w:rsidR="00C4457F">
        <w:t>the Ion Gun</w:t>
      </w:r>
      <w:r>
        <w:t xml:space="preserve"> on</w:t>
      </w:r>
      <w:r w:rsidR="00C4457F">
        <w:tab/>
      </w:r>
      <w:r>
        <w:t>29</w:t>
      </w:r>
    </w:p>
    <w:p w:rsidR="007926CD" w:rsidRDefault="008A6742">
      <w:pPr>
        <w:pStyle w:val="TOC2"/>
        <w:tabs>
          <w:tab w:val="right" w:leader="dot" w:pos="8630"/>
        </w:tabs>
      </w:pPr>
      <w:r>
        <w:t xml:space="preserve">Turning </w:t>
      </w:r>
      <w:r w:rsidR="00C4457F">
        <w:t>the Ion Gun</w:t>
      </w:r>
      <w:r>
        <w:t xml:space="preserve"> off</w:t>
      </w:r>
      <w:r w:rsidR="00C4457F">
        <w:tab/>
      </w:r>
      <w:r>
        <w:t>29</w:t>
      </w:r>
    </w:p>
    <w:p w:rsidR="008A6742" w:rsidRPr="008A6742" w:rsidRDefault="008A6742" w:rsidP="008A6742">
      <w:r>
        <w:t xml:space="preserve">    Ar sputtering…………………………………………………………………………..29</w:t>
      </w:r>
    </w:p>
    <w:p w:rsidR="00FE05C4" w:rsidRPr="00FE05C4" w:rsidRDefault="00FE05C4" w:rsidP="00FE05C4">
      <w:pPr>
        <w:rPr>
          <w:rFonts w:eastAsia="宋体"/>
        </w:rPr>
      </w:pPr>
    </w:p>
    <w:p w:rsidR="007926CD" w:rsidRDefault="00C4457F">
      <w:pPr>
        <w:pStyle w:val="TOC1"/>
        <w:tabs>
          <w:tab w:val="right" w:leader="dot" w:pos="8630"/>
        </w:tabs>
        <w:rPr>
          <w:rFonts w:ascii="Cambria" w:eastAsia="宋体" w:hAnsi="Cambria"/>
          <w:lang w:eastAsia="zh-CN"/>
        </w:rPr>
      </w:pPr>
      <w:r>
        <w:t>Mass Spectrometer</w:t>
      </w:r>
      <w:r>
        <w:tab/>
      </w:r>
      <w:r w:rsidR="008A6742">
        <w:t>29</w:t>
      </w:r>
    </w:p>
    <w:p w:rsidR="007926CD" w:rsidRDefault="00C4457F">
      <w:pPr>
        <w:pStyle w:val="TOC2"/>
        <w:tabs>
          <w:tab w:val="right" w:leader="dot" w:pos="8630"/>
        </w:tabs>
        <w:rPr>
          <w:rFonts w:ascii="Cambria" w:eastAsia="宋体" w:hAnsi="Cambria"/>
          <w:lang w:eastAsia="zh-CN"/>
        </w:rPr>
      </w:pPr>
      <w:r>
        <w:t>Turning on the MS</w:t>
      </w:r>
      <w:r>
        <w:tab/>
      </w:r>
      <w:r w:rsidR="008A6742">
        <w:t>29</w:t>
      </w:r>
    </w:p>
    <w:p w:rsidR="007926CD" w:rsidRDefault="00C4457F">
      <w:pPr>
        <w:pStyle w:val="TOC2"/>
        <w:tabs>
          <w:tab w:val="right" w:leader="dot" w:pos="8630"/>
        </w:tabs>
        <w:rPr>
          <w:rFonts w:ascii="Cambria" w:eastAsia="宋体" w:hAnsi="Cambria"/>
          <w:lang w:eastAsia="zh-CN"/>
        </w:rPr>
      </w:pPr>
      <w:r>
        <w:t>Standby Mode</w:t>
      </w:r>
      <w:r>
        <w:tab/>
      </w:r>
      <w:r w:rsidR="008A6742">
        <w:t>30</w:t>
      </w:r>
    </w:p>
    <w:p w:rsidR="007926CD" w:rsidRDefault="00C4457F">
      <w:pPr>
        <w:pStyle w:val="TOC2"/>
        <w:tabs>
          <w:tab w:val="right" w:leader="dot" w:pos="8630"/>
        </w:tabs>
        <w:rPr>
          <w:rFonts w:ascii="Cambria" w:eastAsia="宋体" w:hAnsi="Cambria"/>
          <w:lang w:eastAsia="zh-CN"/>
        </w:rPr>
      </w:pPr>
      <w:r>
        <w:t>Turning off the MS</w:t>
      </w:r>
      <w:r>
        <w:tab/>
      </w:r>
      <w:r w:rsidR="008A6742">
        <w:t>30</w:t>
      </w:r>
    </w:p>
    <w:p w:rsidR="007926CD" w:rsidRDefault="00C4457F">
      <w:pPr>
        <w:pStyle w:val="TOC2"/>
        <w:tabs>
          <w:tab w:val="right" w:leader="dot" w:pos="8630"/>
        </w:tabs>
        <w:rPr>
          <w:rFonts w:ascii="Cambria" w:eastAsia="宋体" w:hAnsi="Cambria"/>
          <w:lang w:eastAsia="zh-CN"/>
        </w:rPr>
      </w:pPr>
      <w:r>
        <w:t>Software</w:t>
      </w:r>
      <w:r>
        <w:tab/>
      </w:r>
      <w:r w:rsidR="008A6742">
        <w:t>30</w:t>
      </w:r>
    </w:p>
    <w:p w:rsidR="00185ED5" w:rsidRDefault="00185ED5" w:rsidP="00185ED5">
      <w:pPr>
        <w:pStyle w:val="TOC3"/>
        <w:tabs>
          <w:tab w:val="right" w:leader="dot" w:pos="8630"/>
        </w:tabs>
      </w:pPr>
      <w:r>
        <w:t>Collecting a mass spectrum</w:t>
      </w:r>
      <w:r w:rsidR="00C4457F">
        <w:tab/>
      </w:r>
      <w:r w:rsidR="008A6742">
        <w:t>30</w:t>
      </w:r>
    </w:p>
    <w:p w:rsidR="008A6742" w:rsidRDefault="00185ED5" w:rsidP="008A6742">
      <w:pPr>
        <w:pStyle w:val="TOC3"/>
        <w:tabs>
          <w:tab w:val="right" w:leader="dot" w:pos="8630"/>
        </w:tabs>
      </w:pPr>
      <w:r w:rsidRPr="00185ED5">
        <w:t>Collecting a TPD spectra using TDS_RTC</w:t>
      </w:r>
      <w:r>
        <w:t>………………………………………...</w:t>
      </w:r>
      <w:r w:rsidR="008A6742">
        <w:t>31</w:t>
      </w:r>
    </w:p>
    <w:p w:rsidR="008A6742" w:rsidRPr="008A6742" w:rsidRDefault="008A6742" w:rsidP="008A6742">
      <w:pPr>
        <w:pStyle w:val="TOC3"/>
        <w:tabs>
          <w:tab w:val="right" w:leader="dot" w:pos="8630"/>
        </w:tabs>
      </w:pPr>
      <w:r>
        <w:rPr>
          <w:rFonts w:eastAsia="宋体"/>
        </w:rPr>
        <w:t xml:space="preserve"> </w:t>
      </w:r>
      <w:r w:rsidR="00FD0EA0">
        <w:rPr>
          <w:sz w:val="36"/>
        </w:rPr>
        <w:fldChar w:fldCharType="end"/>
      </w:r>
      <w:bookmarkStart w:id="2" w:name="_GoBack"/>
      <w:bookmarkEnd w:id="2"/>
    </w:p>
    <w:p w:rsidR="008A6742" w:rsidRDefault="008A6742" w:rsidP="008A6742">
      <w:pPr>
        <w:rPr>
          <w:rFonts w:eastAsia="宋体"/>
        </w:rPr>
      </w:pPr>
      <w:r>
        <w:rPr>
          <w:rFonts w:eastAsia="宋体" w:hint="eastAsia"/>
        </w:rPr>
        <w:t>Sample Manipulation</w:t>
      </w:r>
      <w:r>
        <w:rPr>
          <w:rFonts w:eastAsia="宋体"/>
        </w:rPr>
        <w:t>……………………………………………………………………</w:t>
      </w:r>
      <w:r>
        <w:rPr>
          <w:rFonts w:eastAsia="宋体" w:hint="eastAsia"/>
        </w:rPr>
        <w:t>.</w:t>
      </w:r>
      <w:r>
        <w:rPr>
          <w:rFonts w:eastAsia="宋体"/>
        </w:rPr>
        <w:t>32</w:t>
      </w:r>
    </w:p>
    <w:p w:rsidR="008A6742" w:rsidRDefault="008A6742" w:rsidP="008A6742">
      <w:pPr>
        <w:rPr>
          <w:rFonts w:eastAsia="宋体"/>
        </w:rPr>
      </w:pPr>
      <w:r>
        <w:rPr>
          <w:rFonts w:eastAsia="宋体" w:hint="eastAsia"/>
        </w:rPr>
        <w:t xml:space="preserve">     a. Mounting</w:t>
      </w:r>
      <w:r>
        <w:rPr>
          <w:rFonts w:eastAsia="宋体"/>
        </w:rPr>
        <w:t>…………………………………………………………………………...32</w:t>
      </w:r>
    </w:p>
    <w:p w:rsidR="008A6742" w:rsidRDefault="008A6742" w:rsidP="008A6742">
      <w:pPr>
        <w:rPr>
          <w:rFonts w:eastAsia="宋体"/>
        </w:rPr>
      </w:pPr>
      <w:r>
        <w:rPr>
          <w:rFonts w:eastAsia="宋体" w:hint="eastAsia"/>
        </w:rPr>
        <w:t xml:space="preserve">     b. Transfer from air to main chamber</w:t>
      </w:r>
      <w:r>
        <w:rPr>
          <w:rFonts w:eastAsia="宋体"/>
        </w:rPr>
        <w:t>………………………………………………...35</w:t>
      </w:r>
    </w:p>
    <w:p w:rsidR="008A6742" w:rsidRDefault="008A6742" w:rsidP="008A6742">
      <w:pPr>
        <w:tabs>
          <w:tab w:val="left" w:pos="720"/>
          <w:tab w:val="left" w:pos="928"/>
        </w:tabs>
        <w:rPr>
          <w:rFonts w:eastAsia="宋体"/>
          <w:lang w:eastAsia="zh-CN"/>
        </w:rPr>
      </w:pPr>
      <w:r>
        <w:rPr>
          <w:rFonts w:eastAsia="宋体" w:hint="eastAsia"/>
        </w:rPr>
        <w:t xml:space="preserve">     </w:t>
      </w:r>
      <w:r w:rsidRPr="0045252F">
        <w:rPr>
          <w:rFonts w:eastAsia="宋体" w:hint="eastAsia"/>
        </w:rPr>
        <w:t xml:space="preserve">c. </w:t>
      </w:r>
      <w:r w:rsidRPr="0045252F">
        <w:rPr>
          <w:rFonts w:eastAsia="宋体" w:hint="eastAsia"/>
          <w:lang w:eastAsia="zh-CN"/>
        </w:rPr>
        <w:t xml:space="preserve">Heating and cooling, </w:t>
      </w:r>
      <w:r w:rsidRPr="0045252F">
        <w:rPr>
          <w:rFonts w:eastAsia="宋体"/>
          <w:lang w:eastAsia="zh-CN"/>
        </w:rPr>
        <w:t>and</w:t>
      </w:r>
      <w:r w:rsidRPr="0045252F">
        <w:rPr>
          <w:rFonts w:eastAsia="宋体" w:hint="eastAsia"/>
          <w:lang w:eastAsia="zh-CN"/>
        </w:rPr>
        <w:t xml:space="preserve"> T measurements</w:t>
      </w:r>
      <w:r>
        <w:rPr>
          <w:rFonts w:eastAsia="宋体"/>
          <w:lang w:eastAsia="zh-CN"/>
        </w:rPr>
        <w:t>………………………………………...37</w:t>
      </w:r>
    </w:p>
    <w:p w:rsidR="008A6742" w:rsidRPr="0045252F" w:rsidRDefault="008A6742" w:rsidP="008A6742">
      <w:pPr>
        <w:tabs>
          <w:tab w:val="left" w:pos="720"/>
          <w:tab w:val="left" w:pos="928"/>
        </w:tabs>
        <w:rPr>
          <w:rFonts w:eastAsia="宋体"/>
          <w:lang w:eastAsia="zh-CN"/>
        </w:rPr>
      </w:pPr>
      <w:r>
        <w:rPr>
          <w:rFonts w:eastAsia="宋体" w:hint="eastAsia"/>
          <w:lang w:eastAsia="zh-CN"/>
        </w:rPr>
        <w:t xml:space="preserve">     d. </w:t>
      </w:r>
      <w:r w:rsidRPr="0045252F">
        <w:rPr>
          <w:rFonts w:eastAsia="宋体"/>
          <w:lang w:eastAsia="zh-CN"/>
        </w:rPr>
        <w:t>Maintenance</w:t>
      </w:r>
      <w:r w:rsidRPr="0045252F">
        <w:rPr>
          <w:rFonts w:eastAsia="宋体" w:hint="eastAsia"/>
          <w:lang w:eastAsia="zh-CN"/>
        </w:rPr>
        <w:t xml:space="preserve"> of the transferring system</w:t>
      </w:r>
      <w:r>
        <w:rPr>
          <w:rFonts w:eastAsia="宋体"/>
          <w:lang w:eastAsia="zh-CN"/>
        </w:rPr>
        <w:t>……………………………………………38</w:t>
      </w:r>
    </w:p>
    <w:p w:rsidR="008A6742" w:rsidRPr="0045252F" w:rsidRDefault="008A6742" w:rsidP="008A6742">
      <w:pPr>
        <w:tabs>
          <w:tab w:val="left" w:pos="720"/>
          <w:tab w:val="left" w:pos="928"/>
        </w:tabs>
        <w:rPr>
          <w:rFonts w:eastAsia="宋体"/>
          <w:lang w:eastAsia="zh-CN"/>
        </w:rPr>
      </w:pPr>
    </w:p>
    <w:p w:rsidR="008A6742" w:rsidRDefault="008A6742" w:rsidP="008A6742">
      <w:pPr>
        <w:tabs>
          <w:tab w:val="left" w:pos="720"/>
          <w:tab w:val="left" w:pos="928"/>
        </w:tabs>
        <w:rPr>
          <w:rFonts w:eastAsia="宋体"/>
          <w:lang w:eastAsia="zh-CN"/>
        </w:rPr>
      </w:pPr>
      <w:r>
        <w:rPr>
          <w:rFonts w:eastAsia="宋体"/>
          <w:lang w:eastAsia="zh-CN"/>
        </w:rPr>
        <w:t>Gas Handling……………………………………………………………………………</w:t>
      </w:r>
      <w:r>
        <w:rPr>
          <w:rFonts w:eastAsia="宋体" w:hint="eastAsia"/>
          <w:lang w:eastAsia="zh-CN"/>
        </w:rPr>
        <w:t>.</w:t>
      </w:r>
      <w:r>
        <w:rPr>
          <w:rFonts w:eastAsia="宋体"/>
          <w:lang w:eastAsia="zh-CN"/>
        </w:rPr>
        <w:t>41</w:t>
      </w:r>
    </w:p>
    <w:p w:rsidR="008A6742" w:rsidRDefault="008A6742" w:rsidP="008A6742">
      <w:pPr>
        <w:tabs>
          <w:tab w:val="left" w:pos="720"/>
          <w:tab w:val="left" w:pos="928"/>
        </w:tabs>
        <w:rPr>
          <w:rFonts w:eastAsia="宋体"/>
          <w:lang w:eastAsia="zh-CN"/>
        </w:rPr>
      </w:pPr>
      <w:r>
        <w:rPr>
          <w:rFonts w:eastAsia="宋体" w:hint="eastAsia"/>
          <w:lang w:eastAsia="zh-CN"/>
        </w:rPr>
        <w:t xml:space="preserve">      </w:t>
      </w:r>
      <w:r w:rsidRPr="0045252F">
        <w:rPr>
          <w:rFonts w:eastAsia="宋体" w:hint="eastAsia"/>
          <w:lang w:eastAsia="zh-CN"/>
        </w:rPr>
        <w:t>a.</w:t>
      </w:r>
      <w:r>
        <w:rPr>
          <w:rFonts w:eastAsia="宋体" w:hint="eastAsia"/>
          <w:lang w:eastAsia="zh-CN"/>
        </w:rPr>
        <w:t xml:space="preserve"> </w:t>
      </w:r>
      <w:r w:rsidRPr="0045252F">
        <w:rPr>
          <w:rFonts w:eastAsia="宋体" w:hint="eastAsia"/>
          <w:lang w:eastAsia="zh-CN"/>
        </w:rPr>
        <w:t xml:space="preserve">Manifold design, </w:t>
      </w:r>
      <w:r w:rsidRPr="0045252F">
        <w:rPr>
          <w:rFonts w:eastAsia="宋体"/>
          <w:lang w:eastAsia="zh-CN"/>
        </w:rPr>
        <w:t>schematics</w:t>
      </w:r>
      <w:r w:rsidRPr="0045252F">
        <w:rPr>
          <w:rFonts w:eastAsia="宋体" w:hint="eastAsia"/>
          <w:lang w:eastAsia="zh-CN"/>
        </w:rPr>
        <w:t>, and operation</w:t>
      </w:r>
      <w:r>
        <w:rPr>
          <w:rFonts w:eastAsia="宋体"/>
          <w:lang w:eastAsia="zh-CN"/>
        </w:rPr>
        <w:t>………………………………………41</w:t>
      </w:r>
    </w:p>
    <w:p w:rsidR="008A6742" w:rsidRPr="0045252F" w:rsidRDefault="008A6742" w:rsidP="008A6742">
      <w:pPr>
        <w:tabs>
          <w:tab w:val="left" w:pos="720"/>
          <w:tab w:val="left" w:pos="928"/>
        </w:tabs>
        <w:rPr>
          <w:rFonts w:eastAsia="宋体"/>
          <w:lang w:eastAsia="zh-CN"/>
        </w:rPr>
      </w:pPr>
      <w:r>
        <w:rPr>
          <w:rFonts w:eastAsia="宋体" w:hint="eastAsia"/>
          <w:lang w:eastAsia="zh-CN"/>
        </w:rPr>
        <w:t xml:space="preserve">      b. </w:t>
      </w:r>
      <w:r w:rsidRPr="0045252F">
        <w:rPr>
          <w:rFonts w:eastAsia="宋体" w:hint="eastAsia"/>
          <w:lang w:eastAsia="zh-CN"/>
        </w:rPr>
        <w:t>Gas feeding in the main chamber</w:t>
      </w:r>
      <w:r>
        <w:rPr>
          <w:rFonts w:eastAsia="宋体"/>
          <w:lang w:eastAsia="zh-CN"/>
        </w:rPr>
        <w:t>…………………………………………………</w:t>
      </w:r>
      <w:r>
        <w:rPr>
          <w:rFonts w:eastAsia="宋体" w:hint="eastAsia"/>
          <w:lang w:eastAsia="zh-CN"/>
        </w:rPr>
        <w:t>.</w:t>
      </w:r>
      <w:r>
        <w:rPr>
          <w:rFonts w:eastAsia="宋体"/>
          <w:lang w:eastAsia="zh-CN"/>
        </w:rPr>
        <w:t>42</w:t>
      </w:r>
    </w:p>
    <w:p w:rsidR="008A6742" w:rsidRDefault="008A6742" w:rsidP="008A6742">
      <w:pPr>
        <w:tabs>
          <w:tab w:val="left" w:pos="720"/>
          <w:tab w:val="left" w:pos="928"/>
        </w:tabs>
        <w:rPr>
          <w:rFonts w:eastAsia="宋体"/>
          <w:lang w:eastAsia="zh-CN"/>
        </w:rPr>
      </w:pPr>
      <w:r>
        <w:rPr>
          <w:rFonts w:eastAsia="宋体" w:hint="eastAsia"/>
          <w:b/>
          <w:sz w:val="28"/>
          <w:lang w:eastAsia="zh-CN"/>
        </w:rPr>
        <w:t xml:space="preserve">    </w:t>
      </w:r>
      <w:r w:rsidRPr="0045252F">
        <w:rPr>
          <w:rFonts w:eastAsia="宋体" w:hint="eastAsia"/>
          <w:lang w:eastAsia="zh-CN"/>
        </w:rPr>
        <w:t xml:space="preserve"> c. Gas feeding to the reactor</w:t>
      </w:r>
      <w:r>
        <w:rPr>
          <w:rFonts w:eastAsia="宋体"/>
          <w:lang w:eastAsia="zh-CN"/>
        </w:rPr>
        <w:t>…………………………………………………………</w:t>
      </w:r>
      <w:r>
        <w:rPr>
          <w:rFonts w:eastAsia="宋体" w:hint="eastAsia"/>
          <w:lang w:eastAsia="zh-CN"/>
        </w:rPr>
        <w:t>.</w:t>
      </w:r>
      <w:r>
        <w:rPr>
          <w:rFonts w:eastAsia="宋体"/>
          <w:lang w:eastAsia="zh-CN"/>
        </w:rPr>
        <w:t>43</w:t>
      </w:r>
    </w:p>
    <w:p w:rsidR="008A6742" w:rsidRPr="0045252F" w:rsidRDefault="008A6742" w:rsidP="008A6742">
      <w:pPr>
        <w:tabs>
          <w:tab w:val="left" w:pos="720"/>
          <w:tab w:val="left" w:pos="928"/>
        </w:tabs>
        <w:rPr>
          <w:rFonts w:eastAsia="宋体"/>
          <w:sz w:val="28"/>
          <w:lang w:eastAsia="zh-CN"/>
        </w:rPr>
      </w:pPr>
    </w:p>
    <w:p w:rsidR="008A6742" w:rsidRDefault="008A6742" w:rsidP="008A6742">
      <w:pPr>
        <w:tabs>
          <w:tab w:val="left" w:pos="720"/>
          <w:tab w:val="left" w:pos="928"/>
        </w:tabs>
        <w:rPr>
          <w:rFonts w:eastAsia="宋体"/>
          <w:lang w:eastAsia="zh-CN"/>
        </w:rPr>
      </w:pPr>
      <w:r w:rsidRPr="00FE05C4">
        <w:rPr>
          <w:rFonts w:eastAsia="宋体" w:hint="eastAsia"/>
          <w:lang w:eastAsia="zh-CN"/>
        </w:rPr>
        <w:t>Operation of the ALD Reactor</w:t>
      </w:r>
      <w:r>
        <w:rPr>
          <w:rFonts w:eastAsia="宋体"/>
          <w:lang w:eastAsia="zh-CN"/>
        </w:rPr>
        <w:t>…………………………………………………………...44</w:t>
      </w:r>
    </w:p>
    <w:p w:rsidR="008A6742" w:rsidRDefault="008A6742" w:rsidP="008A6742">
      <w:pPr>
        <w:tabs>
          <w:tab w:val="left" w:pos="720"/>
          <w:tab w:val="left" w:pos="928"/>
        </w:tabs>
        <w:rPr>
          <w:rFonts w:eastAsia="宋体"/>
          <w:lang w:eastAsia="zh-CN"/>
        </w:rPr>
      </w:pPr>
      <w:r>
        <w:rPr>
          <w:rFonts w:eastAsia="宋体" w:hint="eastAsia"/>
          <w:lang w:eastAsia="zh-CN"/>
        </w:rPr>
        <w:t xml:space="preserve">     a. ALD Deposition</w:t>
      </w:r>
      <w:r>
        <w:rPr>
          <w:rFonts w:eastAsia="宋体"/>
          <w:lang w:eastAsia="zh-CN"/>
        </w:rPr>
        <w:t>……………………………………………………………………44</w:t>
      </w:r>
    </w:p>
    <w:p w:rsidR="008A6742" w:rsidRDefault="008A6742" w:rsidP="008A6742">
      <w:pPr>
        <w:tabs>
          <w:tab w:val="left" w:pos="720"/>
          <w:tab w:val="left" w:pos="928"/>
        </w:tabs>
        <w:rPr>
          <w:rFonts w:eastAsia="宋体"/>
          <w:lang w:eastAsia="zh-CN"/>
        </w:rPr>
      </w:pPr>
      <w:r>
        <w:rPr>
          <w:rFonts w:eastAsia="宋体" w:hint="eastAsia"/>
          <w:lang w:eastAsia="zh-CN"/>
        </w:rPr>
        <w:t xml:space="preserve">     b. Angle-Resolved XPS</w:t>
      </w:r>
      <w:r>
        <w:rPr>
          <w:rFonts w:eastAsia="宋体"/>
          <w:lang w:eastAsia="zh-CN"/>
        </w:rPr>
        <w:t>………………………………………………………………45</w:t>
      </w:r>
    </w:p>
    <w:p w:rsidR="008A6742" w:rsidRDefault="008A6742" w:rsidP="008A6742">
      <w:pPr>
        <w:tabs>
          <w:tab w:val="left" w:pos="720"/>
          <w:tab w:val="left" w:pos="928"/>
        </w:tabs>
        <w:rPr>
          <w:rFonts w:eastAsia="宋体"/>
          <w:lang w:eastAsia="zh-CN"/>
        </w:rPr>
      </w:pPr>
      <w:r>
        <w:rPr>
          <w:rFonts w:eastAsia="宋体"/>
          <w:lang w:eastAsia="zh-CN"/>
        </w:rPr>
        <w:t xml:space="preserve">     c. Depth Profiling……………………………………………………………………..46</w:t>
      </w:r>
    </w:p>
    <w:p w:rsidR="008A6742" w:rsidRDefault="008A6742" w:rsidP="008A6742"/>
    <w:p w:rsidR="008A6742" w:rsidRDefault="008A6742" w:rsidP="008A6742">
      <w:r w:rsidRPr="008A6742">
        <w:t>MC</w:t>
      </w:r>
      <w:r>
        <w:t>P</w:t>
      </w:r>
      <w:r w:rsidRPr="008A6742">
        <w:t xml:space="preserve"> Maintenance </w:t>
      </w:r>
      <w:r>
        <w:t>………………………………………………………………46</w:t>
      </w:r>
    </w:p>
    <w:p w:rsidR="008A6742" w:rsidRDefault="008A6742" w:rsidP="008F04B3">
      <w:pPr>
        <w:pStyle w:val="ListParagraph"/>
        <w:numPr>
          <w:ilvl w:val="0"/>
          <w:numId w:val="50"/>
        </w:numPr>
      </w:pPr>
      <w:r>
        <w:t>Removing the MCD Flange………………………………………………………46</w:t>
      </w:r>
    </w:p>
    <w:p w:rsidR="008A6742" w:rsidRDefault="008A6742" w:rsidP="008F04B3">
      <w:pPr>
        <w:pStyle w:val="ListParagraph"/>
        <w:numPr>
          <w:ilvl w:val="0"/>
          <w:numId w:val="50"/>
        </w:numPr>
      </w:pPr>
      <w:r>
        <w:t>Changing the MCP………………………………………………………………..52</w:t>
      </w:r>
    </w:p>
    <w:p w:rsidR="004E3EE9" w:rsidRDefault="008A6742" w:rsidP="008F04B3">
      <w:pPr>
        <w:pStyle w:val="ListParagraph"/>
        <w:numPr>
          <w:ilvl w:val="0"/>
          <w:numId w:val="50"/>
        </w:numPr>
      </w:pPr>
      <w:r>
        <w:t>Mounting the MCD Flange……………………………………………………….54</w:t>
      </w:r>
    </w:p>
    <w:p w:rsidR="008A6742" w:rsidRDefault="008A6742" w:rsidP="008A6742"/>
    <w:p w:rsidR="008A6742" w:rsidRDefault="008A6742" w:rsidP="008A6742">
      <w:r>
        <w:t>Contacts…………………………………………………………………………………..56</w:t>
      </w:r>
    </w:p>
    <w:p w:rsidR="008A6742" w:rsidRDefault="008A6742" w:rsidP="008A6742">
      <w:r>
        <w:t>Appendix A………………………………………………………………………………57</w:t>
      </w:r>
    </w:p>
    <w:p w:rsidR="007926CD" w:rsidRPr="008014A7" w:rsidRDefault="00C4457F">
      <w:pPr>
        <w:pStyle w:val="TOC1"/>
        <w:rPr>
          <w:b/>
        </w:rPr>
      </w:pPr>
      <w:r>
        <w:br w:type="page"/>
      </w:r>
      <w:r w:rsidRPr="008014A7">
        <w:rPr>
          <w:b/>
        </w:rPr>
        <w:lastRenderedPageBreak/>
        <w:t xml:space="preserve"> </w:t>
      </w:r>
      <w:bookmarkStart w:id="3" w:name="_Toc487446194"/>
      <w:bookmarkStart w:id="4" w:name="_Toc248484271"/>
      <w:r w:rsidRPr="008014A7">
        <w:rPr>
          <w:b/>
          <w:sz w:val="32"/>
        </w:rPr>
        <w:t>Electronic Units</w:t>
      </w:r>
      <w:bookmarkEnd w:id="3"/>
      <w:bookmarkEnd w:id="4"/>
    </w:p>
    <w:p w:rsidR="007926CD" w:rsidRDefault="007926CD"/>
    <w:p w:rsidR="007926CD" w:rsidRDefault="00CB066D">
      <w:r>
        <w:rPr>
          <w:noProof/>
          <w:sz w:val="20"/>
        </w:rPr>
        <w:drawing>
          <wp:inline distT="0" distB="0" distL="0" distR="0">
            <wp:extent cx="5486400" cy="5235575"/>
            <wp:effectExtent l="0" t="0" r="0" b="0"/>
            <wp:docPr id="2" name="图片框 1038" descr="New XPS system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框 1038" descr="New XPS system picture"/>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486400" cy="5235575"/>
                    </a:xfrm>
                    <a:prstGeom prst="rect">
                      <a:avLst/>
                    </a:prstGeom>
                    <a:noFill/>
                    <a:ln>
                      <a:noFill/>
                    </a:ln>
                  </pic:spPr>
                </pic:pic>
              </a:graphicData>
            </a:graphic>
          </wp:inline>
        </w:drawing>
      </w:r>
    </w:p>
    <w:p w:rsidR="007926CD" w:rsidRDefault="007926CD">
      <w:pPr>
        <w:ind w:right="-720"/>
      </w:pPr>
    </w:p>
    <w:p w:rsidR="007926CD" w:rsidRDefault="00C4457F">
      <w:pPr>
        <w:pStyle w:val="Caption"/>
        <w:rPr>
          <w:b w:val="0"/>
          <w:bCs w:val="0"/>
          <w:sz w:val="28"/>
        </w:rPr>
      </w:pPr>
      <w:bookmarkStart w:id="5" w:name="_Toc248484323"/>
      <w:r>
        <w:t xml:space="preserve">Figure </w:t>
      </w:r>
      <w:fldSimple w:instr=" SEQ Figure \* ARABIC ">
        <w:r>
          <w:t>1</w:t>
        </w:r>
      </w:fldSimple>
      <w:r>
        <w:t xml:space="preserve"> </w:t>
      </w:r>
      <w:r>
        <w:rPr>
          <w:b w:val="0"/>
          <w:bCs w:val="0"/>
        </w:rPr>
        <w:t>Photograph of the electronic units</w:t>
      </w:r>
      <w:bookmarkEnd w:id="5"/>
    </w:p>
    <w:p w:rsidR="007926CD" w:rsidRDefault="00C4457F">
      <w:pPr>
        <w:rPr>
          <w:rFonts w:eastAsia="宋体"/>
          <w:sz w:val="28"/>
          <w:lang w:eastAsia="zh-CN"/>
        </w:rPr>
      </w:pPr>
      <w:r>
        <w:rPr>
          <w:rFonts w:eastAsia="宋体" w:hint="eastAsia"/>
          <w:sz w:val="28"/>
          <w:lang w:eastAsia="zh-CN"/>
        </w:rPr>
        <w:t>Parts:</w:t>
      </w:r>
    </w:p>
    <w:p w:rsidR="007926CD" w:rsidRDefault="00C4457F">
      <w:pPr>
        <w:numPr>
          <w:ilvl w:val="0"/>
          <w:numId w:val="1"/>
        </w:numPr>
        <w:rPr>
          <w:rFonts w:eastAsia="宋体"/>
          <w:lang w:eastAsia="zh-CN"/>
        </w:rPr>
      </w:pPr>
      <w:r>
        <w:rPr>
          <w:rFonts w:eastAsia="宋体" w:hint="eastAsia"/>
          <w:sz w:val="28"/>
          <w:lang w:eastAsia="zh-CN"/>
        </w:rPr>
        <w:t>GP-271</w:t>
      </w:r>
      <w:r>
        <w:t xml:space="preserve"> Ionization Gauge located in preparation chamber</w:t>
      </w:r>
      <w:r>
        <w:rPr>
          <w:rFonts w:eastAsia="宋体" w:hint="eastAsia"/>
          <w:lang w:eastAsia="zh-CN"/>
        </w:rPr>
        <w:t>.</w:t>
      </w:r>
    </w:p>
    <w:p w:rsidR="007926CD" w:rsidRDefault="00C4457F">
      <w:pPr>
        <w:numPr>
          <w:ilvl w:val="0"/>
          <w:numId w:val="1"/>
        </w:numPr>
        <w:rPr>
          <w:rFonts w:eastAsia="宋体"/>
          <w:lang w:eastAsia="zh-CN"/>
        </w:rPr>
      </w:pPr>
      <w:r>
        <w:rPr>
          <w:rFonts w:eastAsia="宋体" w:hint="eastAsia"/>
          <w:lang w:eastAsia="zh-CN"/>
        </w:rPr>
        <w:t xml:space="preserve">GP-271 </w:t>
      </w:r>
      <w:r>
        <w:t xml:space="preserve">Ionization Gauge located in </w:t>
      </w:r>
      <w:r>
        <w:rPr>
          <w:rFonts w:eastAsia="宋体" w:hint="eastAsia"/>
          <w:lang w:eastAsia="zh-CN"/>
        </w:rPr>
        <w:t>main</w:t>
      </w:r>
      <w:r>
        <w:t xml:space="preserve"> chamber</w:t>
      </w:r>
      <w:r>
        <w:rPr>
          <w:rFonts w:eastAsia="宋体" w:hint="eastAsia"/>
          <w:lang w:eastAsia="zh-CN"/>
        </w:rPr>
        <w:t>.</w:t>
      </w:r>
    </w:p>
    <w:p w:rsidR="007926CD" w:rsidRDefault="00C4457F">
      <w:pPr>
        <w:numPr>
          <w:ilvl w:val="0"/>
          <w:numId w:val="1"/>
        </w:numPr>
        <w:rPr>
          <w:rFonts w:eastAsia="宋体"/>
          <w:lang w:eastAsia="zh-CN"/>
        </w:rPr>
      </w:pPr>
      <w:r>
        <w:t>UTI 100C precision mass analyzer</w:t>
      </w:r>
      <w:r>
        <w:rPr>
          <w:rFonts w:eastAsia="宋体" w:hint="eastAsia"/>
          <w:lang w:eastAsia="zh-CN"/>
        </w:rPr>
        <w:t>.</w:t>
      </w:r>
    </w:p>
    <w:p w:rsidR="007926CD" w:rsidRDefault="00C4457F">
      <w:pPr>
        <w:numPr>
          <w:ilvl w:val="0"/>
          <w:numId w:val="1"/>
        </w:numPr>
        <w:rPr>
          <w:rFonts w:eastAsia="宋体"/>
          <w:lang w:eastAsia="zh-CN"/>
        </w:rPr>
      </w:pPr>
      <w:r>
        <w:t xml:space="preserve">Bake-out Control (861915) inc. </w:t>
      </w:r>
    </w:p>
    <w:p w:rsidR="007926CD" w:rsidRDefault="00C4457F">
      <w:pPr>
        <w:numPr>
          <w:ilvl w:val="0"/>
          <w:numId w:val="1"/>
        </w:numPr>
        <w:rPr>
          <w:rFonts w:eastAsia="宋体"/>
          <w:lang w:eastAsia="zh-CN"/>
        </w:rPr>
      </w:pPr>
      <w:r>
        <w:t>Power Control Unit (861900)</w:t>
      </w:r>
      <w:r>
        <w:rPr>
          <w:rFonts w:eastAsia="宋体" w:hint="eastAsia"/>
          <w:lang w:eastAsia="zh-CN"/>
        </w:rPr>
        <w:t>.</w:t>
      </w:r>
    </w:p>
    <w:p w:rsidR="007926CD" w:rsidRDefault="00C4457F">
      <w:pPr>
        <w:numPr>
          <w:ilvl w:val="0"/>
          <w:numId w:val="1"/>
        </w:numPr>
        <w:rPr>
          <w:rFonts w:eastAsia="宋体"/>
          <w:lang w:eastAsia="zh-CN"/>
        </w:rPr>
      </w:pPr>
      <w:r>
        <w:rPr>
          <w:rFonts w:eastAsia="宋体" w:hint="eastAsia"/>
          <w:lang w:eastAsia="zh-CN"/>
        </w:rPr>
        <w:t>SEIKO-SEIKI STP Control Unit for main chamber turbo pump.</w:t>
      </w:r>
    </w:p>
    <w:p w:rsidR="007926CD" w:rsidRDefault="00C4457F">
      <w:pPr>
        <w:numPr>
          <w:ilvl w:val="0"/>
          <w:numId w:val="2"/>
        </w:numPr>
      </w:pPr>
      <w:r>
        <w:t xml:space="preserve">Turbotronik NT450 for </w:t>
      </w:r>
      <w:r>
        <w:rPr>
          <w:rFonts w:eastAsia="宋体" w:hint="eastAsia"/>
          <w:lang w:eastAsia="zh-CN"/>
        </w:rPr>
        <w:t>preparation</w:t>
      </w:r>
      <w:r>
        <w:t xml:space="preserve"> chamber turbo pump</w:t>
      </w:r>
      <w:r>
        <w:rPr>
          <w:rFonts w:eastAsia="宋体" w:hint="eastAsia"/>
          <w:lang w:eastAsia="zh-CN"/>
        </w:rPr>
        <w:t>.</w:t>
      </w:r>
    </w:p>
    <w:p w:rsidR="007926CD" w:rsidRDefault="00C4457F">
      <w:pPr>
        <w:numPr>
          <w:ilvl w:val="0"/>
          <w:numId w:val="2"/>
        </w:numPr>
        <w:rPr>
          <w:lang w:eastAsia="zh-CN"/>
        </w:rPr>
      </w:pPr>
      <w:r>
        <w:t>Flood gun power supply (869900)</w:t>
      </w:r>
      <w:r>
        <w:rPr>
          <w:rFonts w:eastAsia="宋体" w:hint="eastAsia"/>
          <w:lang w:eastAsia="zh-CN"/>
        </w:rPr>
        <w:t>.</w:t>
      </w:r>
    </w:p>
    <w:p w:rsidR="007926CD" w:rsidRDefault="00C4457F">
      <w:pPr>
        <w:numPr>
          <w:ilvl w:val="0"/>
          <w:numId w:val="2"/>
        </w:numPr>
        <w:rPr>
          <w:lang w:eastAsia="zh-CN"/>
        </w:rPr>
      </w:pPr>
      <w:r>
        <w:rPr>
          <w:rFonts w:hint="eastAsia"/>
          <w:lang w:eastAsia="zh-CN"/>
        </w:rPr>
        <w:t>Ramping Temperature Controller for TPD.</w:t>
      </w:r>
    </w:p>
    <w:p w:rsidR="007926CD" w:rsidRDefault="00C4457F">
      <w:pPr>
        <w:numPr>
          <w:ilvl w:val="0"/>
          <w:numId w:val="2"/>
        </w:numPr>
        <w:rPr>
          <w:lang w:eastAsia="zh-CN"/>
        </w:rPr>
      </w:pPr>
      <w:r>
        <w:t xml:space="preserve">PHI ion gun 20-115 located in </w:t>
      </w:r>
      <w:r w:rsidR="008749A3">
        <w:t>main</w:t>
      </w:r>
      <w:r>
        <w:t xml:space="preserve"> chamber</w:t>
      </w:r>
      <w:r>
        <w:rPr>
          <w:rFonts w:eastAsia="宋体" w:hint="eastAsia"/>
          <w:lang w:eastAsia="zh-CN"/>
        </w:rPr>
        <w:t>.</w:t>
      </w:r>
    </w:p>
    <w:p w:rsidR="007926CD" w:rsidRDefault="00C4457F">
      <w:pPr>
        <w:numPr>
          <w:ilvl w:val="0"/>
          <w:numId w:val="2"/>
        </w:numPr>
        <w:rPr>
          <w:lang w:eastAsia="zh-CN"/>
        </w:rPr>
      </w:pPr>
      <w:r>
        <w:lastRenderedPageBreak/>
        <w:t>Emission regulation X-ray source (865920)</w:t>
      </w:r>
      <w:r>
        <w:rPr>
          <w:rFonts w:eastAsia="宋体" w:hint="eastAsia"/>
          <w:lang w:eastAsia="zh-CN"/>
        </w:rPr>
        <w:t>.</w:t>
      </w:r>
    </w:p>
    <w:p w:rsidR="007926CD" w:rsidRDefault="00C4457F">
      <w:pPr>
        <w:numPr>
          <w:ilvl w:val="0"/>
          <w:numId w:val="2"/>
        </w:numPr>
        <w:rPr>
          <w:lang w:eastAsia="zh-CN"/>
        </w:rPr>
      </w:pPr>
      <w:r>
        <w:t>High voltage supply (865925)</w:t>
      </w:r>
      <w:r>
        <w:rPr>
          <w:rFonts w:eastAsia="宋体" w:hint="eastAsia"/>
          <w:lang w:eastAsia="zh-CN"/>
        </w:rPr>
        <w:t>.</w:t>
      </w:r>
    </w:p>
    <w:p w:rsidR="007926CD" w:rsidRDefault="00C4457F">
      <w:pPr>
        <w:numPr>
          <w:ilvl w:val="0"/>
          <w:numId w:val="3"/>
        </w:numPr>
        <w:rPr>
          <w:rFonts w:eastAsia="宋体"/>
          <w:lang w:eastAsia="zh-CN"/>
        </w:rPr>
      </w:pPr>
      <w:r>
        <w:t>Multiplier supply (865976</w:t>
      </w:r>
      <w:r>
        <w:rPr>
          <w:rFonts w:eastAsia="宋体" w:hint="eastAsia"/>
          <w:lang w:eastAsia="zh-CN"/>
        </w:rPr>
        <w:t>).</w:t>
      </w:r>
    </w:p>
    <w:p w:rsidR="007926CD" w:rsidRDefault="00C4457F">
      <w:pPr>
        <w:numPr>
          <w:ilvl w:val="0"/>
          <w:numId w:val="3"/>
        </w:numPr>
        <w:rPr>
          <w:rFonts w:eastAsia="宋体"/>
          <w:lang w:eastAsia="zh-CN"/>
        </w:rPr>
      </w:pPr>
      <w:r>
        <w:t>HV amplifier bipolar</w:t>
      </w:r>
      <w:r>
        <w:rPr>
          <w:rFonts w:eastAsia="宋体" w:hint="eastAsia"/>
          <w:lang w:eastAsia="zh-CN"/>
        </w:rPr>
        <w:t xml:space="preserve"> (</w:t>
      </w:r>
      <w:r>
        <w:t>865978</w:t>
      </w:r>
      <w:r>
        <w:rPr>
          <w:rFonts w:eastAsia="宋体" w:hint="eastAsia"/>
          <w:lang w:eastAsia="zh-CN"/>
        </w:rPr>
        <w:t>).</w:t>
      </w:r>
    </w:p>
    <w:p w:rsidR="007926CD" w:rsidRDefault="00C4457F">
      <w:pPr>
        <w:numPr>
          <w:ilvl w:val="0"/>
          <w:numId w:val="3"/>
        </w:numPr>
        <w:rPr>
          <w:rFonts w:eastAsia="宋体"/>
          <w:lang w:eastAsia="zh-CN"/>
        </w:rPr>
      </w:pPr>
      <w:r>
        <w:t>Energy analyzer power supply PS-EA11N (865903)</w:t>
      </w:r>
      <w:r>
        <w:rPr>
          <w:rFonts w:eastAsia="宋体" w:hint="eastAsia"/>
          <w:lang w:eastAsia="zh-CN"/>
        </w:rPr>
        <w:t>.</w:t>
      </w:r>
    </w:p>
    <w:p w:rsidR="007926CD" w:rsidRDefault="00C4457F">
      <w:pPr>
        <w:numPr>
          <w:ilvl w:val="0"/>
          <w:numId w:val="3"/>
        </w:numPr>
        <w:rPr>
          <w:rFonts w:eastAsia="宋体"/>
          <w:lang w:eastAsia="zh-CN"/>
        </w:rPr>
      </w:pPr>
      <w:r>
        <w:t>Multiplier supply (865976)</w:t>
      </w:r>
    </w:p>
    <w:p w:rsidR="007926CD" w:rsidRDefault="007926CD">
      <w:pPr>
        <w:ind w:left="360"/>
      </w:pPr>
    </w:p>
    <w:p w:rsidR="007926CD" w:rsidRDefault="00C4457F">
      <w:pPr>
        <w:ind w:left="360"/>
      </w:pPr>
      <w:r>
        <w:t xml:space="preserve">Items </w:t>
      </w:r>
      <w:r>
        <w:rPr>
          <w:rFonts w:eastAsia="宋体" w:hint="eastAsia"/>
          <w:lang w:eastAsia="zh-CN"/>
        </w:rPr>
        <w:t>that</w:t>
      </w:r>
      <w:r>
        <w:t xml:space="preserve"> are not labeled</w:t>
      </w:r>
      <w:r>
        <w:rPr>
          <w:rFonts w:eastAsia="宋体" w:hint="eastAsia"/>
          <w:lang w:eastAsia="zh-CN"/>
        </w:rPr>
        <w:t xml:space="preserve"> are not in use, except some fans are running. </w:t>
      </w:r>
    </w:p>
    <w:p w:rsidR="007926CD" w:rsidRDefault="007926CD">
      <w:pPr>
        <w:pStyle w:val="TOC1"/>
      </w:pPr>
    </w:p>
    <w:p w:rsidR="007926CD" w:rsidRDefault="007926CD"/>
    <w:p w:rsidR="007926CD" w:rsidRDefault="00C4457F">
      <w:pPr>
        <w:pStyle w:val="Heading1"/>
      </w:pPr>
      <w:bookmarkStart w:id="6" w:name="_Toc248484272"/>
      <w:r>
        <w:t>Vacuum System</w:t>
      </w:r>
      <w:bookmarkEnd w:id="6"/>
    </w:p>
    <w:p w:rsidR="007926CD" w:rsidRDefault="00C4457F">
      <w:pPr>
        <w:pStyle w:val="Heading2"/>
      </w:pPr>
      <w:bookmarkStart w:id="7" w:name="_Toc248484273"/>
      <w:r>
        <w:t>Evacuating the Instrument</w:t>
      </w:r>
      <w:bookmarkEnd w:id="7"/>
    </w:p>
    <w:p w:rsidR="007926CD" w:rsidRDefault="00C4457F">
      <w:r>
        <w:t>If the chamber is at atmospheric pressure for whatever reason the following are the necessary steps to obtain ultra-high vacuum.</w:t>
      </w:r>
    </w:p>
    <w:p w:rsidR="007926CD" w:rsidRDefault="007926CD"/>
    <w:p w:rsidR="007926CD" w:rsidRDefault="00C4457F">
      <w:pPr>
        <w:numPr>
          <w:ilvl w:val="0"/>
          <w:numId w:val="4"/>
        </w:numPr>
      </w:pPr>
      <w:r>
        <w:t>Make sure all valves are closed to atmosphere and all seals are tight</w:t>
      </w:r>
      <w:r>
        <w:rPr>
          <w:rFonts w:eastAsia="宋体" w:hint="eastAsia"/>
          <w:lang w:eastAsia="zh-CN"/>
        </w:rPr>
        <w:t>.</w:t>
      </w:r>
    </w:p>
    <w:p w:rsidR="007926CD" w:rsidRDefault="00C4457F">
      <w:pPr>
        <w:numPr>
          <w:ilvl w:val="0"/>
          <w:numId w:val="4"/>
        </w:numPr>
      </w:pPr>
      <w:r>
        <w:t>Ensure that the cooling water is flowing to the turbo pumps</w:t>
      </w:r>
      <w:r>
        <w:rPr>
          <w:rFonts w:eastAsia="宋体" w:hint="eastAsia"/>
          <w:lang w:eastAsia="zh-CN"/>
        </w:rPr>
        <w:t xml:space="preserve"> for preparation chamber</w:t>
      </w:r>
      <w:r>
        <w:t xml:space="preserve"> with a pressure of at least 3 </w:t>
      </w:r>
      <w:r>
        <w:rPr>
          <w:rFonts w:eastAsia="宋体" w:hint="eastAsia"/>
          <w:lang w:eastAsia="zh-CN"/>
        </w:rPr>
        <w:t>L/</w:t>
      </w:r>
      <w:r>
        <w:t>m</w:t>
      </w:r>
      <w:r>
        <w:rPr>
          <w:rFonts w:eastAsia="宋体" w:hint="eastAsia"/>
          <w:lang w:eastAsia="zh-CN"/>
        </w:rPr>
        <w:t>.</w:t>
      </w:r>
    </w:p>
    <w:p w:rsidR="007926CD" w:rsidRDefault="00C4457F">
      <w:pPr>
        <w:numPr>
          <w:ilvl w:val="0"/>
          <w:numId w:val="4"/>
        </w:numPr>
      </w:pPr>
      <w:r>
        <w:t>On the Power Control Unit (861900) turn pump groups A and B on</w:t>
      </w:r>
      <w:r>
        <w:rPr>
          <w:rFonts w:eastAsia="宋体" w:hint="eastAsia"/>
          <w:lang w:eastAsia="zh-CN"/>
        </w:rPr>
        <w:t>.</w:t>
      </w:r>
    </w:p>
    <w:p w:rsidR="007926CD" w:rsidRDefault="00C4457F">
      <w:pPr>
        <w:numPr>
          <w:ilvl w:val="0"/>
          <w:numId w:val="4"/>
        </w:numPr>
      </w:pPr>
      <w:r>
        <w:t xml:space="preserve">Ensure the valves between the backing </w:t>
      </w:r>
      <w:r>
        <w:rPr>
          <w:rFonts w:eastAsia="宋体" w:hint="eastAsia"/>
          <w:lang w:eastAsia="zh-CN"/>
        </w:rPr>
        <w:t xml:space="preserve">mechanic pump </w:t>
      </w:r>
      <w:r>
        <w:t>and the turbo pumps are open, there is one valve per turbo pump</w:t>
      </w:r>
    </w:p>
    <w:p w:rsidR="007926CD" w:rsidRDefault="00C4457F">
      <w:pPr>
        <w:numPr>
          <w:ilvl w:val="0"/>
          <w:numId w:val="4"/>
        </w:numPr>
      </w:pPr>
      <w:r>
        <w:t xml:space="preserve">Turn on the low vacuum gauges labeled </w:t>
      </w:r>
      <w:r>
        <w:rPr>
          <w:rFonts w:eastAsia="宋体" w:hint="eastAsia"/>
          <w:lang w:eastAsia="zh-CN"/>
        </w:rPr>
        <w:t>main</w:t>
      </w:r>
      <w:r>
        <w:t xml:space="preserve"> (</w:t>
      </w:r>
      <w:r>
        <w:rPr>
          <w:rFonts w:eastAsia="宋体" w:hint="eastAsia"/>
          <w:lang w:eastAsia="zh-CN"/>
        </w:rPr>
        <w:t>tc Vacuum Gauge, Model M53T, located just beside the backing mechanic pump for the turbo pump for main chamber</w:t>
      </w:r>
      <w:r>
        <w:t>) and preparation chamber (</w:t>
      </w:r>
      <w:r>
        <w:rPr>
          <w:rFonts w:eastAsia="宋体" w:hint="eastAsia"/>
          <w:lang w:eastAsia="zh-CN"/>
        </w:rPr>
        <w:t>tc Vacuum Gauge, Model M53T, located just beside the backing mechanic pump for the turbo pump for preparation chamber</w:t>
      </w:r>
      <w:r>
        <w:t>)</w:t>
      </w:r>
    </w:p>
    <w:p w:rsidR="007926CD" w:rsidRDefault="00C4457F">
      <w:pPr>
        <w:numPr>
          <w:ilvl w:val="0"/>
          <w:numId w:val="4"/>
        </w:numPr>
      </w:pPr>
      <w:r>
        <w:t xml:space="preserve">Turn on the two backing </w:t>
      </w:r>
      <w:r>
        <w:rPr>
          <w:rFonts w:eastAsia="宋体" w:hint="eastAsia"/>
          <w:lang w:eastAsia="zh-CN"/>
        </w:rPr>
        <w:t xml:space="preserve">mechanic </w:t>
      </w:r>
      <w:r>
        <w:t>pumps</w:t>
      </w:r>
      <w:r>
        <w:rPr>
          <w:rFonts w:eastAsia="宋体" w:hint="eastAsia"/>
          <w:lang w:eastAsia="zh-CN"/>
        </w:rPr>
        <w:t>.</w:t>
      </w:r>
    </w:p>
    <w:p w:rsidR="007926CD" w:rsidRDefault="00C4457F">
      <w:pPr>
        <w:numPr>
          <w:ilvl w:val="0"/>
          <w:numId w:val="4"/>
        </w:numPr>
      </w:pPr>
      <w:r>
        <w:t>Allow the pressure to decrease in to the 10</w:t>
      </w:r>
      <w:r>
        <w:rPr>
          <w:vertAlign w:val="superscript"/>
        </w:rPr>
        <w:t>-2</w:t>
      </w:r>
      <w:r>
        <w:t xml:space="preserve"> Torr range</w:t>
      </w:r>
      <w:r>
        <w:rPr>
          <w:rFonts w:eastAsia="宋体" w:hint="eastAsia"/>
          <w:lang w:eastAsia="zh-CN"/>
        </w:rPr>
        <w:t>.</w:t>
      </w:r>
    </w:p>
    <w:p w:rsidR="007926CD" w:rsidRDefault="00C4457F">
      <w:pPr>
        <w:numPr>
          <w:ilvl w:val="0"/>
          <w:numId w:val="4"/>
        </w:numPr>
      </w:pPr>
      <w:r>
        <w:t>Turn on the two turbo pumps by pressing the start buttons on both turbo pump control panels</w:t>
      </w:r>
      <w:r>
        <w:rPr>
          <w:rFonts w:eastAsia="宋体" w:hint="eastAsia"/>
          <w:lang w:eastAsia="zh-CN"/>
        </w:rPr>
        <w:t xml:space="preserve">. </w:t>
      </w:r>
    </w:p>
    <w:p w:rsidR="007926CD" w:rsidRDefault="00C4457F">
      <w:pPr>
        <w:numPr>
          <w:ilvl w:val="0"/>
          <w:numId w:val="4"/>
        </w:numPr>
      </w:pPr>
      <w:r>
        <w:t>After 30 minutes or when the pressure on the low vacuum gauges is in the 10</w:t>
      </w:r>
      <w:r>
        <w:rPr>
          <w:vertAlign w:val="superscript"/>
        </w:rPr>
        <w:t>-3</w:t>
      </w:r>
      <w:r>
        <w:t xml:space="preserve"> range turn on the two ionization gauges by pressing the power on followed by the filament emission</w:t>
      </w:r>
      <w:r>
        <w:rPr>
          <w:rFonts w:eastAsia="宋体" w:hint="eastAsia"/>
          <w:lang w:eastAsia="zh-CN"/>
        </w:rPr>
        <w:t xml:space="preserve">(Set power button to Auto, Fil button to ON, Emission to 1, for both of the two ion gauges units). </w:t>
      </w:r>
    </w:p>
    <w:p w:rsidR="007926CD" w:rsidRDefault="00C4457F">
      <w:pPr>
        <w:numPr>
          <w:ilvl w:val="1"/>
          <w:numId w:val="4"/>
        </w:numPr>
      </w:pPr>
      <w:r>
        <w:rPr>
          <w:rFonts w:eastAsia="宋体" w:hint="eastAsia"/>
          <w:lang w:eastAsia="zh-CN"/>
        </w:rPr>
        <w:t>GN-</w:t>
      </w:r>
      <w:r>
        <w:t xml:space="preserve">271 </w:t>
      </w:r>
      <w:r>
        <w:rPr>
          <w:rFonts w:eastAsia="宋体" w:hint="eastAsia"/>
          <w:lang w:eastAsia="zh-CN"/>
        </w:rPr>
        <w:t xml:space="preserve">Ionization Gauge </w:t>
      </w:r>
      <w:r>
        <w:t xml:space="preserve">unit in </w:t>
      </w:r>
      <w:r>
        <w:rPr>
          <w:rFonts w:eastAsia="宋体" w:hint="eastAsia"/>
          <w:lang w:eastAsia="zh-CN"/>
        </w:rPr>
        <w:t>main</w:t>
      </w:r>
      <w:r>
        <w:t xml:space="preserve"> chamber</w:t>
      </w:r>
      <w:r>
        <w:rPr>
          <w:rFonts w:eastAsia="宋体" w:hint="eastAsia"/>
          <w:lang w:eastAsia="zh-CN"/>
        </w:rPr>
        <w:t>.</w:t>
      </w:r>
    </w:p>
    <w:p w:rsidR="007926CD" w:rsidRDefault="00C4457F">
      <w:pPr>
        <w:numPr>
          <w:ilvl w:val="1"/>
          <w:numId w:val="4"/>
        </w:numPr>
      </w:pPr>
      <w:r>
        <w:rPr>
          <w:rFonts w:eastAsia="宋体" w:hint="eastAsia"/>
          <w:lang w:eastAsia="zh-CN"/>
        </w:rPr>
        <w:t>GN-271 Ionization Gauge</w:t>
      </w:r>
      <w:r>
        <w:t xml:space="preserve"> unit in preparation chamber </w:t>
      </w:r>
    </w:p>
    <w:p w:rsidR="007926CD" w:rsidRDefault="00C4457F">
      <w:pPr>
        <w:numPr>
          <w:ilvl w:val="0"/>
          <w:numId w:val="4"/>
        </w:numPr>
      </w:pPr>
      <w:r>
        <w:t>Pressure should fall steadily to 10</w:t>
      </w:r>
      <w:r>
        <w:rPr>
          <w:vertAlign w:val="superscript"/>
        </w:rPr>
        <w:t>-</w:t>
      </w:r>
      <w:r>
        <w:rPr>
          <w:rFonts w:eastAsia="宋体" w:hint="eastAsia"/>
          <w:vertAlign w:val="superscript"/>
          <w:lang w:eastAsia="zh-CN"/>
        </w:rPr>
        <w:t>7</w:t>
      </w:r>
      <w:r>
        <w:t>-10</w:t>
      </w:r>
      <w:r>
        <w:rPr>
          <w:vertAlign w:val="superscript"/>
        </w:rPr>
        <w:t>-</w:t>
      </w:r>
      <w:r>
        <w:rPr>
          <w:rFonts w:eastAsia="宋体" w:hint="eastAsia"/>
          <w:vertAlign w:val="superscript"/>
          <w:lang w:eastAsia="zh-CN"/>
        </w:rPr>
        <w:t>8</w:t>
      </w:r>
      <w:r>
        <w:t xml:space="preserve"> Torr in the preparation chamber and 10</w:t>
      </w:r>
      <w:r>
        <w:rPr>
          <w:vertAlign w:val="superscript"/>
        </w:rPr>
        <w:t>-8</w:t>
      </w:r>
      <w:r>
        <w:t xml:space="preserve"> –10</w:t>
      </w:r>
      <w:r>
        <w:rPr>
          <w:vertAlign w:val="superscript"/>
        </w:rPr>
        <w:t>-9</w:t>
      </w:r>
      <w:r>
        <w:t xml:space="preserve"> Torr in the </w:t>
      </w:r>
      <w:r>
        <w:rPr>
          <w:rFonts w:eastAsia="宋体" w:hint="eastAsia"/>
          <w:lang w:eastAsia="zh-CN"/>
        </w:rPr>
        <w:t>main</w:t>
      </w:r>
      <w:r>
        <w:t xml:space="preserve"> chamber</w:t>
      </w:r>
      <w:r>
        <w:rPr>
          <w:rFonts w:eastAsia="宋体" w:hint="eastAsia"/>
          <w:lang w:eastAsia="zh-CN"/>
        </w:rPr>
        <w:t xml:space="preserve">. </w:t>
      </w:r>
    </w:p>
    <w:p w:rsidR="007926CD" w:rsidRDefault="007926CD"/>
    <w:p w:rsidR="007926CD" w:rsidRDefault="00C4457F">
      <w:pPr>
        <w:pStyle w:val="Heading2"/>
      </w:pPr>
      <w:bookmarkStart w:id="8" w:name="_Toc248484274"/>
      <w:r>
        <w:t>Venting the Instrument</w:t>
      </w:r>
      <w:bookmarkEnd w:id="8"/>
    </w:p>
    <w:p w:rsidR="007926CD" w:rsidRDefault="00C4457F">
      <w:r>
        <w:t>There may be situations where the chamber needs to be vented, such as to replace a filament in the X-ray source.  To do this you should,</w:t>
      </w:r>
    </w:p>
    <w:p w:rsidR="007926CD" w:rsidRDefault="007926CD"/>
    <w:p w:rsidR="007926CD" w:rsidRDefault="00C4457F">
      <w:pPr>
        <w:numPr>
          <w:ilvl w:val="0"/>
          <w:numId w:val="5"/>
        </w:numPr>
      </w:pPr>
      <w:r>
        <w:lastRenderedPageBreak/>
        <w:t>Ensure all HV sources are switched off</w:t>
      </w:r>
      <w:r>
        <w:rPr>
          <w:rFonts w:eastAsia="宋体" w:hint="eastAsia"/>
          <w:lang w:eastAsia="zh-CN"/>
        </w:rPr>
        <w:t xml:space="preserve">. </w:t>
      </w:r>
    </w:p>
    <w:p w:rsidR="007926CD" w:rsidRDefault="00C4457F">
      <w:pPr>
        <w:numPr>
          <w:ilvl w:val="0"/>
          <w:numId w:val="5"/>
        </w:numPr>
      </w:pPr>
      <w:r>
        <w:t>Turn off all ionization gauges</w:t>
      </w:r>
      <w:r>
        <w:rPr>
          <w:rFonts w:eastAsia="宋体" w:hint="eastAsia"/>
          <w:lang w:eastAsia="zh-CN"/>
        </w:rPr>
        <w:t>, and waited until 30 minutes.</w:t>
      </w:r>
    </w:p>
    <w:p w:rsidR="007926CD" w:rsidRDefault="00C4457F">
      <w:pPr>
        <w:numPr>
          <w:ilvl w:val="0"/>
          <w:numId w:val="5"/>
        </w:numPr>
      </w:pPr>
      <w:r>
        <w:rPr>
          <w:rFonts w:eastAsia="宋体" w:hint="eastAsia"/>
          <w:lang w:eastAsia="zh-CN"/>
        </w:rPr>
        <w:t>Close both the valves between the turbo pumps and backing mechanic pumps, and press the STOP buttons on both turbo pump controller units.</w:t>
      </w:r>
    </w:p>
    <w:p w:rsidR="007926CD" w:rsidRDefault="00C4457F">
      <w:pPr>
        <w:numPr>
          <w:ilvl w:val="0"/>
          <w:numId w:val="5"/>
        </w:numPr>
      </w:pPr>
      <w:r>
        <w:rPr>
          <w:rFonts w:eastAsia="宋体" w:hint="eastAsia"/>
          <w:lang w:eastAsia="zh-CN"/>
        </w:rPr>
        <w:t xml:space="preserve">Power off the two turbo pumps and backing mechanic pumps. </w:t>
      </w:r>
    </w:p>
    <w:p w:rsidR="007926CD" w:rsidRDefault="00C4457F">
      <w:pPr>
        <w:numPr>
          <w:ilvl w:val="0"/>
          <w:numId w:val="5"/>
        </w:numPr>
      </w:pPr>
      <w:r>
        <w:rPr>
          <w:rFonts w:eastAsia="宋体" w:hint="eastAsia"/>
          <w:lang w:eastAsia="zh-CN"/>
        </w:rPr>
        <w:t>After about 2 hours, o</w:t>
      </w:r>
      <w:r>
        <w:t>pen the Nitrogen flow</w:t>
      </w:r>
      <w:r>
        <w:rPr>
          <w:rFonts w:eastAsia="宋体" w:hint="eastAsia"/>
          <w:lang w:eastAsia="zh-CN"/>
        </w:rPr>
        <w:t xml:space="preserve"> very slowly. </w:t>
      </w:r>
    </w:p>
    <w:p w:rsidR="007926CD" w:rsidRDefault="00C4457F">
      <w:pPr>
        <w:numPr>
          <w:ilvl w:val="0"/>
          <w:numId w:val="5"/>
        </w:numPr>
      </w:pPr>
      <w:r>
        <w:t>Open the vent valves bellow the turbo pumps slowly so as not to blow the X-ray window</w:t>
      </w:r>
      <w:r>
        <w:rPr>
          <w:rFonts w:eastAsia="宋体" w:hint="eastAsia"/>
          <w:lang w:eastAsia="zh-CN"/>
        </w:rPr>
        <w:t xml:space="preserve">. </w:t>
      </w:r>
    </w:p>
    <w:p w:rsidR="007926CD" w:rsidRDefault="00C4457F">
      <w:pPr>
        <w:pStyle w:val="Heading2"/>
      </w:pPr>
      <w:bookmarkStart w:id="9" w:name="_Toc248484275"/>
      <w:r>
        <w:t>UHV Bake-Out</w:t>
      </w:r>
      <w:bookmarkEnd w:id="9"/>
    </w:p>
    <w:p w:rsidR="007926CD" w:rsidRDefault="00C4457F">
      <w:pPr>
        <w:numPr>
          <w:ilvl w:val="0"/>
          <w:numId w:val="6"/>
        </w:numPr>
      </w:pPr>
      <w:r>
        <w:t xml:space="preserve">Ensure the </w:t>
      </w:r>
      <w:r>
        <w:rPr>
          <w:rFonts w:eastAsia="宋体" w:hint="eastAsia"/>
          <w:lang w:eastAsia="zh-CN"/>
        </w:rPr>
        <w:t xml:space="preserve">main </w:t>
      </w:r>
      <w:r>
        <w:t>chamber has good vacuum</w:t>
      </w:r>
    </w:p>
    <w:p w:rsidR="007926CD" w:rsidRDefault="008A6742">
      <w:pPr>
        <w:numPr>
          <w:ilvl w:val="0"/>
          <w:numId w:val="6"/>
        </w:numPr>
      </w:pPr>
      <w:r>
        <w:t>Remove all non bake</w:t>
      </w:r>
      <w:r w:rsidR="00C4457F">
        <w:t>able cables</w:t>
      </w:r>
    </w:p>
    <w:p w:rsidR="007926CD" w:rsidRDefault="00C4457F">
      <w:pPr>
        <w:numPr>
          <w:ilvl w:val="0"/>
          <w:numId w:val="6"/>
        </w:numPr>
      </w:pPr>
      <w:r>
        <w:t>Detach water cooling lines and HV from X-ray gun</w:t>
      </w:r>
    </w:p>
    <w:p w:rsidR="007926CD" w:rsidRDefault="00C4457F">
      <w:pPr>
        <w:numPr>
          <w:ilvl w:val="0"/>
          <w:numId w:val="6"/>
        </w:numPr>
      </w:pPr>
      <w:r>
        <w:t>Blow residual cooling water out of the anode with compressed air</w:t>
      </w:r>
    </w:p>
    <w:p w:rsidR="007926CD" w:rsidRDefault="00C4457F">
      <w:pPr>
        <w:numPr>
          <w:ilvl w:val="0"/>
          <w:numId w:val="6"/>
        </w:numPr>
      </w:pPr>
      <w:r>
        <w:t>Ensure all bake out lines are correctly attached</w:t>
      </w:r>
    </w:p>
    <w:p w:rsidR="007926CD" w:rsidRDefault="00C4457F">
      <w:pPr>
        <w:numPr>
          <w:ilvl w:val="0"/>
          <w:numId w:val="6"/>
        </w:numPr>
      </w:pPr>
      <w:r>
        <w:t>The X-ray bypass switch should be in the interlock position</w:t>
      </w:r>
    </w:p>
    <w:p w:rsidR="008A6742" w:rsidRPr="008A6742" w:rsidRDefault="00C4457F">
      <w:pPr>
        <w:numPr>
          <w:ilvl w:val="0"/>
          <w:numId w:val="6"/>
        </w:numPr>
      </w:pPr>
      <w:r>
        <w:rPr>
          <w:rFonts w:eastAsia="宋体" w:hint="eastAsia"/>
          <w:lang w:eastAsia="zh-CN"/>
        </w:rPr>
        <w:t>Throughly wrap the main chamber with heating tapes, and use Al f</w:t>
      </w:r>
      <w:r w:rsidR="008A6742">
        <w:rPr>
          <w:rFonts w:eastAsia="宋体" w:hint="eastAsia"/>
          <w:lang w:eastAsia="zh-CN"/>
        </w:rPr>
        <w:t>oils to cover the whole system</w:t>
      </w:r>
    </w:p>
    <w:p w:rsidR="007926CD" w:rsidRDefault="008A6742">
      <w:pPr>
        <w:numPr>
          <w:ilvl w:val="0"/>
          <w:numId w:val="6"/>
        </w:numPr>
      </w:pPr>
      <w:r>
        <w:rPr>
          <w:rFonts w:eastAsia="宋体"/>
          <w:lang w:eastAsia="zh-CN"/>
        </w:rPr>
        <w:t>I</w:t>
      </w:r>
      <w:r w:rsidR="00C4457F">
        <w:rPr>
          <w:rFonts w:eastAsia="宋体" w:hint="eastAsia"/>
          <w:lang w:eastAsia="zh-CN"/>
        </w:rPr>
        <w:t>nsert the thermal couple between the chamber and heating tape</w:t>
      </w:r>
      <w:r>
        <w:rPr>
          <w:rFonts w:eastAsia="宋体"/>
          <w:lang w:eastAsia="zh-CN"/>
        </w:rPr>
        <w:t xml:space="preserve">s </w:t>
      </w:r>
      <w:r w:rsidRPr="00834F9C">
        <w:rPr>
          <w:rFonts w:eastAsia="宋体"/>
        </w:rPr>
        <w:t>at a representative position</w:t>
      </w:r>
      <w:r>
        <w:rPr>
          <w:rFonts w:eastAsia="宋体"/>
        </w:rPr>
        <w:t xml:space="preserve"> in the chamber</w:t>
      </w:r>
    </w:p>
    <w:p w:rsidR="007926CD" w:rsidRDefault="00C4457F">
      <w:pPr>
        <w:numPr>
          <w:ilvl w:val="0"/>
          <w:numId w:val="6"/>
        </w:numPr>
      </w:pPr>
      <w:r>
        <w:t>Select the bake out temperature by</w:t>
      </w:r>
      <w:r>
        <w:rPr>
          <w:rFonts w:eastAsia="宋体" w:hint="eastAsia"/>
          <w:lang w:eastAsia="zh-CN"/>
        </w:rPr>
        <w:t xml:space="preserve"> reading on the thermal controller.</w:t>
      </w:r>
    </w:p>
    <w:p w:rsidR="007926CD" w:rsidRDefault="00C4457F">
      <w:pPr>
        <w:numPr>
          <w:ilvl w:val="0"/>
          <w:numId w:val="6"/>
        </w:numPr>
      </w:pPr>
      <w:r>
        <w:rPr>
          <w:rFonts w:eastAsia="宋体" w:hint="eastAsia"/>
          <w:lang w:eastAsia="zh-CN"/>
        </w:rPr>
        <w:t>Monitor and control the baking out temperature (~150</w:t>
      </w:r>
      <w:r>
        <w:rPr>
          <w:rFonts w:eastAsia="宋体" w:hint="eastAsia"/>
          <w:vertAlign w:val="superscript"/>
          <w:lang w:eastAsia="zh-CN"/>
        </w:rPr>
        <w:t>o</w:t>
      </w:r>
      <w:r>
        <w:rPr>
          <w:rFonts w:eastAsia="宋体" w:hint="eastAsia"/>
          <w:lang w:eastAsia="zh-CN"/>
        </w:rPr>
        <w:t>C)</w:t>
      </w:r>
      <w:r>
        <w:t xml:space="preserve"> </w:t>
      </w:r>
      <w:r>
        <w:rPr>
          <w:rFonts w:eastAsia="宋体" w:hint="eastAsia"/>
          <w:lang w:eastAsia="zh-CN"/>
        </w:rPr>
        <w:t xml:space="preserve">for </w:t>
      </w:r>
      <w:r>
        <w:t xml:space="preserve">the desired time (generally </w:t>
      </w:r>
      <w:r>
        <w:rPr>
          <w:rFonts w:eastAsia="宋体" w:hint="eastAsia"/>
          <w:lang w:eastAsia="zh-CN"/>
        </w:rPr>
        <w:t>48</w:t>
      </w:r>
      <w:r>
        <w:t xml:space="preserve"> hours</w:t>
      </w:r>
      <w:r>
        <w:rPr>
          <w:rFonts w:eastAsia="宋体" w:hint="eastAsia"/>
          <w:lang w:eastAsia="zh-CN"/>
        </w:rPr>
        <w:t>).</w:t>
      </w:r>
    </w:p>
    <w:p w:rsidR="007926CD" w:rsidRPr="00D26304" w:rsidRDefault="00C4457F" w:rsidP="008014A7">
      <w:pPr>
        <w:numPr>
          <w:ilvl w:val="0"/>
          <w:numId w:val="6"/>
        </w:numPr>
      </w:pPr>
      <w:r>
        <w:t>After bake out allow to cool and reassemble in reverse order</w:t>
      </w:r>
      <w:r>
        <w:rPr>
          <w:rFonts w:eastAsia="宋体" w:hint="eastAsia"/>
          <w:lang w:eastAsia="zh-CN"/>
        </w:rPr>
        <w:t xml:space="preserve">. </w:t>
      </w:r>
    </w:p>
    <w:p w:rsidR="00D26304" w:rsidRDefault="00D26304" w:rsidP="00D26304">
      <w:pPr>
        <w:tabs>
          <w:tab w:val="left" w:pos="720"/>
        </w:tabs>
        <w:rPr>
          <w:rFonts w:eastAsia="宋体"/>
          <w:lang w:eastAsia="zh-CN"/>
        </w:rPr>
      </w:pPr>
    </w:p>
    <w:p w:rsidR="00AA686D" w:rsidRDefault="00AA686D" w:rsidP="00D26304">
      <w:pPr>
        <w:tabs>
          <w:tab w:val="left" w:pos="720"/>
        </w:tabs>
        <w:rPr>
          <w:rFonts w:ascii="Arial" w:eastAsia="宋体" w:hAnsi="Arial"/>
          <w:b/>
          <w:i/>
          <w:sz w:val="28"/>
          <w:szCs w:val="28"/>
          <w:lang w:eastAsia="zh-CN"/>
        </w:rPr>
      </w:pPr>
    </w:p>
    <w:p w:rsidR="00AA686D" w:rsidRDefault="00AA686D" w:rsidP="00D26304">
      <w:pPr>
        <w:tabs>
          <w:tab w:val="left" w:pos="720"/>
        </w:tabs>
        <w:rPr>
          <w:rFonts w:ascii="Arial" w:eastAsia="宋体" w:hAnsi="Arial"/>
          <w:b/>
          <w:i/>
          <w:sz w:val="28"/>
          <w:szCs w:val="28"/>
          <w:lang w:eastAsia="zh-CN"/>
        </w:rPr>
      </w:pPr>
    </w:p>
    <w:p w:rsidR="00AA686D" w:rsidRDefault="00AA686D" w:rsidP="00D26304">
      <w:pPr>
        <w:tabs>
          <w:tab w:val="left" w:pos="720"/>
        </w:tabs>
        <w:rPr>
          <w:rFonts w:ascii="Arial" w:eastAsia="宋体" w:hAnsi="Arial"/>
          <w:b/>
          <w:i/>
          <w:sz w:val="28"/>
          <w:szCs w:val="28"/>
          <w:lang w:eastAsia="zh-CN"/>
        </w:rPr>
      </w:pPr>
    </w:p>
    <w:p w:rsidR="00AA686D" w:rsidRDefault="00AA686D" w:rsidP="00D26304">
      <w:pPr>
        <w:tabs>
          <w:tab w:val="left" w:pos="720"/>
        </w:tabs>
        <w:rPr>
          <w:rFonts w:ascii="Arial" w:eastAsia="宋体" w:hAnsi="Arial"/>
          <w:b/>
          <w:i/>
          <w:sz w:val="28"/>
          <w:szCs w:val="28"/>
          <w:lang w:eastAsia="zh-CN"/>
        </w:rPr>
      </w:pPr>
    </w:p>
    <w:p w:rsidR="00AA686D" w:rsidRDefault="00AA686D" w:rsidP="00D26304">
      <w:pPr>
        <w:tabs>
          <w:tab w:val="left" w:pos="720"/>
        </w:tabs>
        <w:rPr>
          <w:rFonts w:ascii="Arial" w:eastAsia="宋体" w:hAnsi="Arial"/>
          <w:b/>
          <w:i/>
          <w:sz w:val="28"/>
          <w:szCs w:val="28"/>
          <w:lang w:eastAsia="zh-CN"/>
        </w:rPr>
      </w:pPr>
    </w:p>
    <w:p w:rsidR="00AA686D" w:rsidRDefault="00AA686D" w:rsidP="00D26304">
      <w:pPr>
        <w:tabs>
          <w:tab w:val="left" w:pos="720"/>
        </w:tabs>
        <w:rPr>
          <w:rFonts w:ascii="Arial" w:eastAsia="宋体" w:hAnsi="Arial"/>
          <w:b/>
          <w:i/>
          <w:sz w:val="28"/>
          <w:szCs w:val="28"/>
          <w:lang w:eastAsia="zh-CN"/>
        </w:rPr>
      </w:pPr>
    </w:p>
    <w:p w:rsidR="00AA686D" w:rsidRDefault="00AA686D" w:rsidP="00D26304">
      <w:pPr>
        <w:tabs>
          <w:tab w:val="left" w:pos="720"/>
        </w:tabs>
        <w:rPr>
          <w:rFonts w:ascii="Arial" w:eastAsia="宋体" w:hAnsi="Arial"/>
          <w:b/>
          <w:i/>
          <w:sz w:val="28"/>
          <w:szCs w:val="28"/>
          <w:lang w:eastAsia="zh-CN"/>
        </w:rPr>
      </w:pPr>
    </w:p>
    <w:p w:rsidR="00AA686D" w:rsidRDefault="00AA686D" w:rsidP="00D26304">
      <w:pPr>
        <w:tabs>
          <w:tab w:val="left" w:pos="720"/>
        </w:tabs>
        <w:rPr>
          <w:rFonts w:ascii="Arial" w:eastAsia="宋体" w:hAnsi="Arial"/>
          <w:b/>
          <w:i/>
          <w:sz w:val="28"/>
          <w:szCs w:val="28"/>
          <w:lang w:eastAsia="zh-CN"/>
        </w:rPr>
      </w:pPr>
    </w:p>
    <w:p w:rsidR="00AA686D" w:rsidRDefault="00AA686D" w:rsidP="00D26304">
      <w:pPr>
        <w:tabs>
          <w:tab w:val="left" w:pos="720"/>
        </w:tabs>
        <w:rPr>
          <w:rFonts w:ascii="Arial" w:eastAsia="宋体" w:hAnsi="Arial"/>
          <w:b/>
          <w:i/>
          <w:sz w:val="28"/>
          <w:szCs w:val="28"/>
          <w:lang w:eastAsia="zh-CN"/>
        </w:rPr>
      </w:pPr>
    </w:p>
    <w:p w:rsidR="00AA686D" w:rsidRDefault="00AA686D" w:rsidP="00D26304">
      <w:pPr>
        <w:tabs>
          <w:tab w:val="left" w:pos="720"/>
        </w:tabs>
        <w:rPr>
          <w:rFonts w:ascii="Arial" w:eastAsia="宋体" w:hAnsi="Arial"/>
          <w:b/>
          <w:i/>
          <w:sz w:val="28"/>
          <w:szCs w:val="28"/>
          <w:lang w:eastAsia="zh-CN"/>
        </w:rPr>
      </w:pPr>
    </w:p>
    <w:p w:rsidR="00AA686D" w:rsidRDefault="00AA686D" w:rsidP="00D26304">
      <w:pPr>
        <w:tabs>
          <w:tab w:val="left" w:pos="720"/>
        </w:tabs>
        <w:rPr>
          <w:rFonts w:ascii="Arial" w:eastAsia="宋体" w:hAnsi="Arial"/>
          <w:b/>
          <w:i/>
          <w:sz w:val="28"/>
          <w:szCs w:val="28"/>
          <w:lang w:eastAsia="zh-CN"/>
        </w:rPr>
      </w:pPr>
    </w:p>
    <w:p w:rsidR="00AA686D" w:rsidRDefault="00AA686D" w:rsidP="00D26304">
      <w:pPr>
        <w:tabs>
          <w:tab w:val="left" w:pos="720"/>
        </w:tabs>
        <w:rPr>
          <w:rFonts w:ascii="Arial" w:eastAsia="宋体" w:hAnsi="Arial"/>
          <w:b/>
          <w:i/>
          <w:sz w:val="28"/>
          <w:szCs w:val="28"/>
          <w:lang w:eastAsia="zh-CN"/>
        </w:rPr>
      </w:pPr>
    </w:p>
    <w:p w:rsidR="00AA686D" w:rsidRDefault="00AA686D" w:rsidP="00D26304">
      <w:pPr>
        <w:tabs>
          <w:tab w:val="left" w:pos="720"/>
        </w:tabs>
        <w:rPr>
          <w:rFonts w:ascii="Arial" w:eastAsia="宋体" w:hAnsi="Arial"/>
          <w:b/>
          <w:i/>
          <w:sz w:val="28"/>
          <w:szCs w:val="28"/>
          <w:lang w:eastAsia="zh-CN"/>
        </w:rPr>
      </w:pPr>
    </w:p>
    <w:p w:rsidR="00AA686D" w:rsidRDefault="00AA686D" w:rsidP="00D26304">
      <w:pPr>
        <w:tabs>
          <w:tab w:val="left" w:pos="720"/>
        </w:tabs>
        <w:rPr>
          <w:rFonts w:ascii="Arial" w:eastAsia="宋体" w:hAnsi="Arial"/>
          <w:b/>
          <w:i/>
          <w:sz w:val="28"/>
          <w:szCs w:val="28"/>
          <w:lang w:eastAsia="zh-CN"/>
        </w:rPr>
      </w:pPr>
    </w:p>
    <w:p w:rsidR="00AA686D" w:rsidRDefault="00AA686D" w:rsidP="00D26304">
      <w:pPr>
        <w:tabs>
          <w:tab w:val="left" w:pos="720"/>
        </w:tabs>
        <w:rPr>
          <w:rFonts w:ascii="Arial" w:eastAsia="宋体" w:hAnsi="Arial"/>
          <w:b/>
          <w:i/>
          <w:sz w:val="28"/>
          <w:szCs w:val="28"/>
          <w:lang w:eastAsia="zh-CN"/>
        </w:rPr>
      </w:pPr>
    </w:p>
    <w:p w:rsidR="00AA686D" w:rsidRDefault="00AA686D" w:rsidP="00D26304">
      <w:pPr>
        <w:tabs>
          <w:tab w:val="left" w:pos="720"/>
        </w:tabs>
        <w:rPr>
          <w:rFonts w:ascii="Arial" w:eastAsia="宋体" w:hAnsi="Arial"/>
          <w:b/>
          <w:i/>
          <w:sz w:val="28"/>
          <w:szCs w:val="28"/>
          <w:lang w:eastAsia="zh-CN"/>
        </w:rPr>
      </w:pPr>
    </w:p>
    <w:p w:rsidR="00AA686D" w:rsidRDefault="00AA686D" w:rsidP="00D26304">
      <w:pPr>
        <w:tabs>
          <w:tab w:val="left" w:pos="720"/>
        </w:tabs>
        <w:rPr>
          <w:rFonts w:ascii="Arial" w:eastAsia="宋体" w:hAnsi="Arial"/>
          <w:b/>
          <w:i/>
          <w:sz w:val="28"/>
          <w:szCs w:val="28"/>
          <w:lang w:eastAsia="zh-CN"/>
        </w:rPr>
      </w:pPr>
    </w:p>
    <w:p w:rsidR="00AA686D" w:rsidRDefault="00AA686D" w:rsidP="00D26304">
      <w:pPr>
        <w:tabs>
          <w:tab w:val="left" w:pos="720"/>
        </w:tabs>
        <w:rPr>
          <w:rFonts w:ascii="Arial" w:eastAsia="宋体" w:hAnsi="Arial"/>
          <w:b/>
          <w:i/>
          <w:sz w:val="28"/>
          <w:szCs w:val="28"/>
          <w:lang w:eastAsia="zh-CN"/>
        </w:rPr>
      </w:pPr>
    </w:p>
    <w:p w:rsidR="00AA686D" w:rsidRDefault="00AA686D" w:rsidP="00D26304">
      <w:pPr>
        <w:tabs>
          <w:tab w:val="left" w:pos="720"/>
        </w:tabs>
        <w:rPr>
          <w:rFonts w:ascii="Arial" w:eastAsia="宋体" w:hAnsi="Arial"/>
          <w:b/>
          <w:i/>
          <w:sz w:val="28"/>
          <w:szCs w:val="28"/>
          <w:lang w:eastAsia="zh-CN"/>
        </w:rPr>
      </w:pPr>
    </w:p>
    <w:p w:rsidR="00AA686D" w:rsidRDefault="00AA686D" w:rsidP="00D26304">
      <w:pPr>
        <w:tabs>
          <w:tab w:val="left" w:pos="720"/>
        </w:tabs>
        <w:rPr>
          <w:rFonts w:ascii="Arial" w:eastAsia="宋体" w:hAnsi="Arial"/>
          <w:b/>
          <w:i/>
          <w:sz w:val="28"/>
          <w:szCs w:val="28"/>
          <w:lang w:eastAsia="zh-CN"/>
        </w:rPr>
      </w:pPr>
    </w:p>
    <w:p w:rsidR="00AA686D" w:rsidRDefault="00AA686D" w:rsidP="00D26304">
      <w:pPr>
        <w:tabs>
          <w:tab w:val="left" w:pos="720"/>
        </w:tabs>
        <w:rPr>
          <w:rFonts w:ascii="Arial" w:eastAsia="宋体" w:hAnsi="Arial"/>
          <w:b/>
          <w:i/>
          <w:sz w:val="28"/>
          <w:szCs w:val="28"/>
          <w:lang w:eastAsia="zh-CN"/>
        </w:rPr>
      </w:pPr>
    </w:p>
    <w:p w:rsidR="002B1BB6" w:rsidRPr="002B1BB6" w:rsidRDefault="002B1BB6" w:rsidP="00D26304">
      <w:pPr>
        <w:tabs>
          <w:tab w:val="left" w:pos="720"/>
        </w:tabs>
        <w:rPr>
          <w:rFonts w:ascii="Arial" w:eastAsia="宋体" w:hAnsi="Arial"/>
          <w:b/>
          <w:i/>
          <w:sz w:val="32"/>
          <w:szCs w:val="28"/>
          <w:lang w:eastAsia="zh-CN"/>
        </w:rPr>
      </w:pPr>
      <w:r w:rsidRPr="002B1BB6">
        <w:rPr>
          <w:rFonts w:ascii="Arial" w:eastAsia="宋体" w:hAnsi="Arial" w:hint="eastAsia"/>
          <w:b/>
          <w:i/>
          <w:sz w:val="32"/>
          <w:szCs w:val="28"/>
          <w:lang w:eastAsia="zh-CN"/>
        </w:rPr>
        <w:t>PUMPS Maintenance</w:t>
      </w:r>
    </w:p>
    <w:p w:rsidR="002B1BB6" w:rsidRDefault="002B1BB6" w:rsidP="00D26304">
      <w:pPr>
        <w:tabs>
          <w:tab w:val="left" w:pos="720"/>
        </w:tabs>
        <w:rPr>
          <w:rFonts w:ascii="Arial" w:eastAsia="宋体" w:hAnsi="Arial"/>
          <w:b/>
          <w:i/>
          <w:sz w:val="28"/>
          <w:szCs w:val="28"/>
          <w:lang w:eastAsia="zh-CN"/>
        </w:rPr>
      </w:pPr>
    </w:p>
    <w:p w:rsidR="00D26304" w:rsidRDefault="00D26304" w:rsidP="00D26304">
      <w:pPr>
        <w:tabs>
          <w:tab w:val="left" w:pos="720"/>
        </w:tabs>
        <w:rPr>
          <w:rFonts w:ascii="Arial" w:eastAsia="宋体" w:hAnsi="Arial"/>
          <w:b/>
          <w:i/>
          <w:sz w:val="28"/>
          <w:szCs w:val="28"/>
          <w:lang w:eastAsia="zh-CN"/>
        </w:rPr>
      </w:pPr>
      <w:r w:rsidRPr="00D26304">
        <w:rPr>
          <w:rFonts w:ascii="Arial" w:eastAsia="宋体" w:hAnsi="Arial"/>
          <w:b/>
          <w:i/>
          <w:sz w:val="28"/>
          <w:szCs w:val="28"/>
          <w:lang w:eastAsia="zh-CN"/>
        </w:rPr>
        <w:t>Le</w:t>
      </w:r>
      <w:r w:rsidR="002039F3">
        <w:rPr>
          <w:rFonts w:ascii="Arial" w:eastAsia="宋体" w:hAnsi="Arial"/>
          <w:b/>
          <w:i/>
          <w:sz w:val="28"/>
          <w:szCs w:val="28"/>
          <w:lang w:eastAsia="zh-CN"/>
        </w:rPr>
        <w:t xml:space="preserve">ybold TurboVac 450 Turbo </w:t>
      </w:r>
      <w:r w:rsidRPr="00D26304">
        <w:rPr>
          <w:rFonts w:ascii="Arial" w:eastAsia="宋体" w:hAnsi="Arial"/>
          <w:b/>
          <w:i/>
          <w:sz w:val="28"/>
          <w:szCs w:val="28"/>
          <w:lang w:eastAsia="zh-CN"/>
        </w:rPr>
        <w:t>pump</w:t>
      </w:r>
      <w:r w:rsidR="002039F3">
        <w:rPr>
          <w:rFonts w:ascii="Arial" w:eastAsia="宋体" w:hAnsi="Arial" w:hint="eastAsia"/>
          <w:b/>
          <w:i/>
          <w:sz w:val="28"/>
          <w:szCs w:val="28"/>
          <w:lang w:eastAsia="zh-CN"/>
        </w:rPr>
        <w:t xml:space="preserve"> for the preparation chamber</w:t>
      </w:r>
    </w:p>
    <w:p w:rsidR="00D26304" w:rsidRPr="00D26304" w:rsidRDefault="00D26304" w:rsidP="00D26304">
      <w:pPr>
        <w:tabs>
          <w:tab w:val="left" w:pos="720"/>
        </w:tabs>
        <w:rPr>
          <w:rFonts w:ascii="Arial" w:eastAsia="宋体" w:hAnsi="Arial"/>
          <w:b/>
          <w:i/>
          <w:sz w:val="28"/>
          <w:szCs w:val="28"/>
          <w:lang w:eastAsia="zh-CN"/>
        </w:rPr>
      </w:pPr>
    </w:p>
    <w:p w:rsidR="00AA686D" w:rsidRDefault="00CB066D" w:rsidP="00D26304">
      <w:pPr>
        <w:tabs>
          <w:tab w:val="left" w:pos="720"/>
        </w:tabs>
        <w:rPr>
          <w:rFonts w:eastAsia="宋体"/>
          <w:lang w:eastAsia="zh-CN"/>
        </w:rPr>
      </w:pPr>
      <w:r>
        <w:rPr>
          <w:rFonts w:eastAsia="宋体"/>
          <w:noProof/>
        </w:rPr>
        <w:drawing>
          <wp:inline distT="0" distB="0" distL="0" distR="0">
            <wp:extent cx="4694321" cy="6277233"/>
            <wp:effectExtent l="19050" t="0" r="0" b="0"/>
            <wp:docPr id="3" name="Picture 3" descr="2014-05-28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14-05-28 16"/>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698924" cy="6283389"/>
                    </a:xfrm>
                    <a:prstGeom prst="rect">
                      <a:avLst/>
                    </a:prstGeom>
                    <a:noFill/>
                    <a:ln>
                      <a:noFill/>
                    </a:ln>
                  </pic:spPr>
                </pic:pic>
              </a:graphicData>
            </a:graphic>
          </wp:inline>
        </w:drawing>
      </w:r>
    </w:p>
    <w:p w:rsidR="00AA686D" w:rsidRDefault="00AA686D" w:rsidP="00D26304">
      <w:pPr>
        <w:tabs>
          <w:tab w:val="left" w:pos="720"/>
        </w:tabs>
        <w:rPr>
          <w:rFonts w:eastAsia="宋体"/>
          <w:lang w:eastAsia="zh-CN"/>
        </w:rPr>
      </w:pPr>
    </w:p>
    <w:p w:rsidR="004561E6" w:rsidRDefault="004561E6" w:rsidP="00D26304">
      <w:pPr>
        <w:tabs>
          <w:tab w:val="left" w:pos="720"/>
        </w:tabs>
        <w:rPr>
          <w:rFonts w:eastAsia="宋体"/>
          <w:lang w:eastAsia="zh-CN"/>
        </w:rPr>
      </w:pPr>
      <w:r>
        <w:rPr>
          <w:rFonts w:eastAsia="宋体" w:hint="eastAsia"/>
          <w:lang w:eastAsia="zh-CN"/>
        </w:rPr>
        <w:t>Figure 2. Leybold TurboVac 450 pump</w:t>
      </w:r>
    </w:p>
    <w:p w:rsidR="006F39C7" w:rsidRDefault="00D26304" w:rsidP="00D26304">
      <w:pPr>
        <w:tabs>
          <w:tab w:val="left" w:pos="720"/>
        </w:tabs>
        <w:rPr>
          <w:rFonts w:eastAsia="宋体"/>
          <w:lang w:eastAsia="zh-CN"/>
        </w:rPr>
      </w:pPr>
      <w:r>
        <w:rPr>
          <w:rFonts w:eastAsia="宋体"/>
          <w:lang w:eastAsia="zh-CN"/>
        </w:rPr>
        <w:lastRenderedPageBreak/>
        <w:t xml:space="preserve">This pump is placed on the ground level of the platform, with support of the </w:t>
      </w:r>
      <w:r w:rsidR="00AD306F">
        <w:rPr>
          <w:rFonts w:eastAsia="宋体" w:hint="eastAsia"/>
          <w:lang w:eastAsia="zh-CN"/>
        </w:rPr>
        <w:t xml:space="preserve">elevating platform. </w:t>
      </w:r>
      <w:r w:rsidR="00AD306F">
        <w:t>Turbotronik NT450</w:t>
      </w:r>
      <w:r w:rsidR="00AD306F">
        <w:rPr>
          <w:rFonts w:hint="eastAsia"/>
        </w:rPr>
        <w:t xml:space="preserve"> (part 7) is the controller for this pump. Cooling water is needed to keep the pump </w:t>
      </w:r>
      <w:r w:rsidR="00AD306F">
        <w:t>running</w:t>
      </w:r>
      <w:r w:rsidR="00AD306F">
        <w:rPr>
          <w:rFonts w:hint="eastAsia"/>
        </w:rPr>
        <w:t xml:space="preserve">, though it could run without cooling water for 5 minutes when you have to stop the cooling water for a repair of the system. </w:t>
      </w:r>
      <w:r w:rsidR="006F39C7">
        <w:rPr>
          <w:rFonts w:eastAsia="宋体" w:hint="eastAsia"/>
          <w:lang w:eastAsia="zh-CN"/>
        </w:rPr>
        <w:t xml:space="preserve">The speed of cooling water for this turbo vacuum pump should be larger than 0.5 LPM. </w:t>
      </w:r>
      <w:r w:rsidR="00EF03EF">
        <w:rPr>
          <w:rFonts w:eastAsia="宋体" w:hint="eastAsia"/>
          <w:lang w:eastAsia="zh-CN"/>
        </w:rPr>
        <w:t xml:space="preserve">Turbo pump oil should be changed every 12 months. </w:t>
      </w:r>
      <w:r w:rsidR="00EF03EF">
        <w:rPr>
          <w:rFonts w:eastAsia="宋体"/>
          <w:lang w:eastAsia="zh-CN"/>
        </w:rPr>
        <w:t>When you do oil change</w:t>
      </w:r>
      <w:r w:rsidR="00EF03EF">
        <w:rPr>
          <w:rFonts w:eastAsia="宋体" w:hint="eastAsia"/>
          <w:lang w:eastAsia="zh-CN"/>
        </w:rPr>
        <w:t xml:space="preserve"> for this turbo pump</w:t>
      </w:r>
      <w:r w:rsidR="00EF03EF">
        <w:rPr>
          <w:rFonts w:eastAsia="宋体"/>
          <w:lang w:eastAsia="zh-CN"/>
        </w:rPr>
        <w:t xml:space="preserve">, </w:t>
      </w:r>
      <w:r w:rsidR="00EF03EF">
        <w:rPr>
          <w:rFonts w:eastAsia="宋体" w:hint="eastAsia"/>
          <w:lang w:eastAsia="zh-CN"/>
        </w:rPr>
        <w:t xml:space="preserve">follow the procedures as described here: </w:t>
      </w:r>
    </w:p>
    <w:p w:rsidR="00EF03EF" w:rsidRDefault="00EF03EF" w:rsidP="00D26304">
      <w:pPr>
        <w:tabs>
          <w:tab w:val="left" w:pos="720"/>
        </w:tabs>
        <w:rPr>
          <w:rFonts w:eastAsia="宋体"/>
          <w:lang w:eastAsia="zh-CN"/>
        </w:rPr>
      </w:pPr>
    </w:p>
    <w:p w:rsidR="00F31395" w:rsidRDefault="00EF03EF" w:rsidP="00F31395">
      <w:pPr>
        <w:numPr>
          <w:ilvl w:val="3"/>
          <w:numId w:val="4"/>
        </w:numPr>
        <w:tabs>
          <w:tab w:val="left" w:pos="720"/>
          <w:tab w:val="left" w:pos="2977"/>
        </w:tabs>
        <w:ind w:left="709" w:hanging="328"/>
        <w:rPr>
          <w:rFonts w:eastAsia="宋体"/>
          <w:lang w:eastAsia="zh-CN"/>
        </w:rPr>
      </w:pPr>
      <w:r>
        <w:rPr>
          <w:rFonts w:eastAsia="宋体" w:hint="eastAsia"/>
          <w:lang w:eastAsia="zh-CN"/>
        </w:rPr>
        <w:t>Turn off the ion gauge controller, and wait fo</w:t>
      </w:r>
      <w:r w:rsidR="00F31395">
        <w:rPr>
          <w:rFonts w:eastAsia="宋体" w:hint="eastAsia"/>
          <w:lang w:eastAsia="zh-CN"/>
        </w:rPr>
        <w:t xml:space="preserve">r at least 30 minutes until the </w:t>
      </w:r>
      <w:r>
        <w:rPr>
          <w:rFonts w:eastAsia="宋体" w:hint="eastAsia"/>
          <w:lang w:eastAsia="zh-CN"/>
        </w:rPr>
        <w:t>filame</w:t>
      </w:r>
      <w:r w:rsidR="00AA686D">
        <w:rPr>
          <w:rFonts w:eastAsia="宋体" w:hint="eastAsia"/>
          <w:lang w:eastAsia="zh-CN"/>
        </w:rPr>
        <w:t>nt inside the chamber is cooled</w:t>
      </w:r>
    </w:p>
    <w:p w:rsidR="00F31395" w:rsidRDefault="00F31395" w:rsidP="00F31395">
      <w:pPr>
        <w:numPr>
          <w:ilvl w:val="3"/>
          <w:numId w:val="4"/>
        </w:numPr>
        <w:tabs>
          <w:tab w:val="left" w:pos="720"/>
          <w:tab w:val="left" w:pos="2977"/>
        </w:tabs>
        <w:ind w:left="709" w:hanging="328"/>
        <w:rPr>
          <w:rFonts w:eastAsia="宋体"/>
          <w:lang w:eastAsia="zh-CN"/>
        </w:rPr>
      </w:pPr>
      <w:r>
        <w:rPr>
          <w:rFonts w:eastAsia="宋体" w:hint="eastAsia"/>
          <w:lang w:eastAsia="zh-CN"/>
        </w:rPr>
        <w:t>Close the valve between the</w:t>
      </w:r>
      <w:r w:rsidR="00AA686D">
        <w:rPr>
          <w:rFonts w:eastAsia="宋体" w:hint="eastAsia"/>
          <w:lang w:eastAsia="zh-CN"/>
        </w:rPr>
        <w:t xml:space="preserve"> turbo pump and mechanical pump</w:t>
      </w:r>
    </w:p>
    <w:p w:rsidR="00F31395" w:rsidRDefault="00F31395" w:rsidP="00F31395">
      <w:pPr>
        <w:numPr>
          <w:ilvl w:val="3"/>
          <w:numId w:val="4"/>
        </w:numPr>
        <w:tabs>
          <w:tab w:val="left" w:pos="720"/>
          <w:tab w:val="left" w:pos="2977"/>
        </w:tabs>
        <w:ind w:left="709" w:hanging="328"/>
        <w:rPr>
          <w:rFonts w:eastAsia="宋体"/>
          <w:lang w:eastAsia="zh-CN"/>
        </w:rPr>
      </w:pPr>
      <w:r>
        <w:rPr>
          <w:rFonts w:eastAsia="宋体" w:hint="eastAsia"/>
          <w:lang w:eastAsia="zh-CN"/>
        </w:rPr>
        <w:t xml:space="preserve">Close </w:t>
      </w:r>
      <w:r>
        <w:rPr>
          <w:rFonts w:eastAsia="宋体"/>
          <w:lang w:eastAsia="zh-CN"/>
        </w:rPr>
        <w:t>the</w:t>
      </w:r>
      <w:r>
        <w:rPr>
          <w:rFonts w:eastAsia="宋体" w:hint="eastAsia"/>
          <w:lang w:eastAsia="zh-CN"/>
        </w:rPr>
        <w:t xml:space="preserve"> gate valve between the turbo p</w:t>
      </w:r>
      <w:r w:rsidR="00AA686D">
        <w:rPr>
          <w:rFonts w:eastAsia="宋体" w:hint="eastAsia"/>
          <w:lang w:eastAsia="zh-CN"/>
        </w:rPr>
        <w:t>ump and the preparation chamber</w:t>
      </w:r>
      <w:r>
        <w:rPr>
          <w:rFonts w:eastAsia="宋体" w:hint="eastAsia"/>
          <w:lang w:eastAsia="zh-CN"/>
        </w:rPr>
        <w:t xml:space="preserve"> </w:t>
      </w:r>
    </w:p>
    <w:p w:rsidR="00F31395" w:rsidRDefault="00F31395" w:rsidP="00F31395">
      <w:pPr>
        <w:numPr>
          <w:ilvl w:val="3"/>
          <w:numId w:val="4"/>
        </w:numPr>
        <w:tabs>
          <w:tab w:val="left" w:pos="720"/>
          <w:tab w:val="left" w:pos="2977"/>
        </w:tabs>
        <w:ind w:left="709" w:hanging="328"/>
        <w:rPr>
          <w:rFonts w:eastAsia="宋体"/>
          <w:lang w:eastAsia="zh-CN"/>
        </w:rPr>
      </w:pPr>
      <w:r>
        <w:rPr>
          <w:rFonts w:eastAsia="宋体" w:hint="eastAsia"/>
          <w:lang w:eastAsia="zh-CN"/>
        </w:rPr>
        <w:t>Push the STOP button on the controller (part 7), and wait for at least 20 minutes un</w:t>
      </w:r>
      <w:r w:rsidR="00AA686D">
        <w:rPr>
          <w:rFonts w:eastAsia="宋体" w:hint="eastAsia"/>
          <w:lang w:eastAsia="zh-CN"/>
        </w:rPr>
        <w:t>til it stops running completely</w:t>
      </w:r>
    </w:p>
    <w:p w:rsidR="00F31395" w:rsidRDefault="00AA686D" w:rsidP="00F31395">
      <w:pPr>
        <w:numPr>
          <w:ilvl w:val="3"/>
          <w:numId w:val="4"/>
        </w:numPr>
        <w:tabs>
          <w:tab w:val="left" w:pos="720"/>
          <w:tab w:val="left" w:pos="2977"/>
        </w:tabs>
        <w:ind w:left="709" w:hanging="328"/>
        <w:rPr>
          <w:rFonts w:eastAsia="宋体"/>
          <w:lang w:eastAsia="zh-CN"/>
        </w:rPr>
      </w:pPr>
      <w:r>
        <w:rPr>
          <w:rFonts w:eastAsia="宋体" w:hint="eastAsia"/>
          <w:lang w:eastAsia="zh-CN"/>
        </w:rPr>
        <w:t>Locate the oil pa</w:t>
      </w:r>
      <w:r w:rsidR="00A44B90">
        <w:rPr>
          <w:rFonts w:eastAsia="宋体" w:hint="eastAsia"/>
          <w:lang w:eastAsia="zh-CN"/>
        </w:rPr>
        <w:t>n at the bottom of the pump,</w:t>
      </w:r>
      <w:r>
        <w:rPr>
          <w:rFonts w:eastAsia="宋体" w:hint="eastAsia"/>
          <w:lang w:eastAsia="zh-CN"/>
        </w:rPr>
        <w:t xml:space="preserve"> loose the two screws in the following picture</w:t>
      </w:r>
      <w:r w:rsidR="00A44B90">
        <w:rPr>
          <w:rFonts w:eastAsia="宋体" w:hint="eastAsia"/>
          <w:lang w:eastAsia="zh-CN"/>
        </w:rPr>
        <w:t>, and detach the oil pan</w:t>
      </w:r>
    </w:p>
    <w:p w:rsidR="00AA686D" w:rsidRDefault="00CB066D" w:rsidP="00AA686D">
      <w:pPr>
        <w:tabs>
          <w:tab w:val="left" w:pos="720"/>
          <w:tab w:val="left" w:pos="2977"/>
        </w:tabs>
        <w:ind w:left="709"/>
        <w:rPr>
          <w:rFonts w:eastAsia="宋体"/>
          <w:lang w:eastAsia="zh-CN"/>
        </w:rPr>
      </w:pPr>
      <w:r>
        <w:rPr>
          <w:rFonts w:eastAsia="宋体"/>
          <w:noProof/>
        </w:rPr>
        <w:drawing>
          <wp:inline distT="0" distB="0" distL="0" distR="0">
            <wp:extent cx="4921885" cy="3684270"/>
            <wp:effectExtent l="0" t="0" r="5715" b="0"/>
            <wp:docPr id="4" name="Picture 4" descr="2014-05-28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14-05-28 16"/>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921885" cy="3684270"/>
                    </a:xfrm>
                    <a:prstGeom prst="rect">
                      <a:avLst/>
                    </a:prstGeom>
                    <a:noFill/>
                    <a:ln>
                      <a:noFill/>
                    </a:ln>
                  </pic:spPr>
                </pic:pic>
              </a:graphicData>
            </a:graphic>
          </wp:inline>
        </w:drawing>
      </w:r>
    </w:p>
    <w:p w:rsidR="008576B5" w:rsidRDefault="008576B5" w:rsidP="00AA686D">
      <w:pPr>
        <w:tabs>
          <w:tab w:val="left" w:pos="720"/>
          <w:tab w:val="left" w:pos="2977"/>
        </w:tabs>
        <w:ind w:left="709"/>
        <w:rPr>
          <w:rFonts w:eastAsia="宋体"/>
          <w:lang w:eastAsia="zh-CN"/>
        </w:rPr>
      </w:pPr>
      <w:r>
        <w:rPr>
          <w:rFonts w:eastAsia="宋体" w:hint="eastAsia"/>
          <w:lang w:eastAsia="zh-CN"/>
        </w:rPr>
        <w:t>Figure 3. Bottom of the Leybold TurboVac 450 turbo pump</w:t>
      </w:r>
    </w:p>
    <w:p w:rsidR="008576B5" w:rsidRDefault="008576B5" w:rsidP="00AA686D">
      <w:pPr>
        <w:tabs>
          <w:tab w:val="left" w:pos="720"/>
          <w:tab w:val="left" w:pos="2977"/>
        </w:tabs>
        <w:ind w:left="709"/>
        <w:rPr>
          <w:rFonts w:eastAsia="宋体"/>
          <w:lang w:eastAsia="zh-CN"/>
        </w:rPr>
      </w:pPr>
    </w:p>
    <w:p w:rsidR="00A44B90" w:rsidRDefault="00A44B90" w:rsidP="00C57572">
      <w:pPr>
        <w:numPr>
          <w:ilvl w:val="3"/>
          <w:numId w:val="4"/>
        </w:numPr>
        <w:tabs>
          <w:tab w:val="left" w:pos="720"/>
          <w:tab w:val="left" w:pos="2977"/>
        </w:tabs>
        <w:ind w:hanging="502"/>
        <w:rPr>
          <w:rFonts w:eastAsia="宋体"/>
          <w:lang w:eastAsia="zh-CN"/>
        </w:rPr>
      </w:pPr>
      <w:r>
        <w:rPr>
          <w:rFonts w:eastAsia="宋体" w:hint="eastAsia"/>
          <w:lang w:eastAsia="zh-CN"/>
        </w:rPr>
        <w:t xml:space="preserve">Pour the used oil into a waste oil </w:t>
      </w:r>
      <w:r>
        <w:rPr>
          <w:rFonts w:eastAsia="宋体"/>
          <w:lang w:eastAsia="zh-CN"/>
        </w:rPr>
        <w:t>container</w:t>
      </w:r>
    </w:p>
    <w:p w:rsidR="00A95215" w:rsidRDefault="00A95215" w:rsidP="00A95215">
      <w:pPr>
        <w:numPr>
          <w:ilvl w:val="3"/>
          <w:numId w:val="4"/>
        </w:numPr>
        <w:tabs>
          <w:tab w:val="left" w:pos="720"/>
        </w:tabs>
        <w:ind w:left="709" w:hanging="283"/>
        <w:rPr>
          <w:rFonts w:eastAsia="宋体"/>
          <w:lang w:eastAsia="zh-CN"/>
        </w:rPr>
      </w:pPr>
      <w:r>
        <w:rPr>
          <w:rFonts w:eastAsia="宋体" w:hint="eastAsia"/>
          <w:lang w:eastAsia="zh-CN"/>
        </w:rPr>
        <w:t xml:space="preserve">Pour the new oil from the  HE-500 Fluid on the left into the empty oil pan until the top is among the max and min. </w:t>
      </w:r>
    </w:p>
    <w:p w:rsidR="00A44B90" w:rsidRDefault="00CB066D" w:rsidP="00A95215">
      <w:pPr>
        <w:tabs>
          <w:tab w:val="left" w:pos="720"/>
          <w:tab w:val="left" w:pos="2880"/>
          <w:tab w:val="left" w:pos="2977"/>
        </w:tabs>
        <w:rPr>
          <w:rFonts w:eastAsia="宋体"/>
          <w:lang w:eastAsia="zh-CN"/>
        </w:rPr>
      </w:pPr>
      <w:r>
        <w:rPr>
          <w:rFonts w:eastAsia="宋体"/>
          <w:noProof/>
        </w:rPr>
        <w:lastRenderedPageBreak/>
        <w:drawing>
          <wp:inline distT="0" distB="0" distL="0" distR="0">
            <wp:extent cx="5029200" cy="3764915"/>
            <wp:effectExtent l="0" t="0" r="0" b="0"/>
            <wp:docPr id="5" name="Picture 5" descr="2014-05-28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014-05-28 16"/>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029200" cy="3764915"/>
                    </a:xfrm>
                    <a:prstGeom prst="rect">
                      <a:avLst/>
                    </a:prstGeom>
                    <a:noFill/>
                    <a:ln>
                      <a:noFill/>
                    </a:ln>
                  </pic:spPr>
                </pic:pic>
              </a:graphicData>
            </a:graphic>
          </wp:inline>
        </w:drawing>
      </w:r>
    </w:p>
    <w:p w:rsidR="008576B5" w:rsidRDefault="008576B5" w:rsidP="00A95215">
      <w:pPr>
        <w:tabs>
          <w:tab w:val="left" w:pos="720"/>
          <w:tab w:val="left" w:pos="2880"/>
          <w:tab w:val="left" w:pos="2977"/>
        </w:tabs>
        <w:rPr>
          <w:rFonts w:eastAsia="宋体"/>
          <w:lang w:eastAsia="zh-CN"/>
        </w:rPr>
      </w:pPr>
      <w:r>
        <w:rPr>
          <w:rFonts w:eastAsia="宋体" w:hint="eastAsia"/>
          <w:lang w:eastAsia="zh-CN"/>
        </w:rPr>
        <w:t>Figure 4. Oil for Leybold turbo pump and oil pan</w:t>
      </w:r>
    </w:p>
    <w:p w:rsidR="00A95215" w:rsidRDefault="00A95215" w:rsidP="00A95215">
      <w:pPr>
        <w:tabs>
          <w:tab w:val="left" w:pos="720"/>
          <w:tab w:val="left" w:pos="2880"/>
          <w:tab w:val="left" w:pos="2977"/>
        </w:tabs>
        <w:rPr>
          <w:rFonts w:eastAsia="宋体"/>
          <w:lang w:eastAsia="zh-CN"/>
        </w:rPr>
      </w:pPr>
    </w:p>
    <w:p w:rsidR="00A95215" w:rsidRDefault="00A95215" w:rsidP="00C57572">
      <w:pPr>
        <w:numPr>
          <w:ilvl w:val="3"/>
          <w:numId w:val="4"/>
        </w:numPr>
        <w:tabs>
          <w:tab w:val="left" w:pos="720"/>
          <w:tab w:val="left" w:pos="2977"/>
        </w:tabs>
        <w:ind w:hanging="502"/>
        <w:rPr>
          <w:rFonts w:eastAsia="宋体"/>
          <w:lang w:eastAsia="zh-CN"/>
        </w:rPr>
      </w:pPr>
      <w:r>
        <w:rPr>
          <w:rFonts w:eastAsia="宋体" w:hint="eastAsia"/>
          <w:lang w:eastAsia="zh-CN"/>
        </w:rPr>
        <w:t>Place the oil pan back to the pump, and tighten the two screws</w:t>
      </w:r>
    </w:p>
    <w:p w:rsidR="00A95215" w:rsidRDefault="00A95215" w:rsidP="00C57572">
      <w:pPr>
        <w:numPr>
          <w:ilvl w:val="3"/>
          <w:numId w:val="4"/>
        </w:numPr>
        <w:tabs>
          <w:tab w:val="left" w:pos="720"/>
          <w:tab w:val="left" w:pos="2977"/>
        </w:tabs>
        <w:ind w:hanging="502"/>
        <w:rPr>
          <w:rFonts w:eastAsia="宋体"/>
          <w:lang w:eastAsia="zh-CN"/>
        </w:rPr>
      </w:pPr>
      <w:r>
        <w:rPr>
          <w:rFonts w:eastAsia="宋体" w:hint="eastAsia"/>
          <w:lang w:eastAsia="zh-CN"/>
        </w:rPr>
        <w:t>Open the gate valve above</w:t>
      </w:r>
    </w:p>
    <w:p w:rsidR="00FD50F2" w:rsidRDefault="00FD50F2" w:rsidP="00FD50F2">
      <w:pPr>
        <w:numPr>
          <w:ilvl w:val="0"/>
          <w:numId w:val="4"/>
        </w:numPr>
        <w:rPr>
          <w:rFonts w:eastAsia="宋体"/>
          <w:lang w:eastAsia="zh-CN"/>
        </w:rPr>
      </w:pPr>
      <w:r>
        <w:rPr>
          <w:rFonts w:eastAsia="宋体" w:hint="eastAsia"/>
          <w:lang w:eastAsia="zh-CN"/>
        </w:rPr>
        <w:t xml:space="preserve">Press the START button on the controller, and then open the valve between the </w:t>
      </w:r>
    </w:p>
    <w:p w:rsidR="00FD50F2" w:rsidRDefault="00FD50F2" w:rsidP="00FD50F2">
      <w:pPr>
        <w:tabs>
          <w:tab w:val="left" w:pos="720"/>
        </w:tabs>
        <w:ind w:left="720"/>
        <w:rPr>
          <w:rFonts w:eastAsia="宋体"/>
          <w:lang w:eastAsia="zh-CN"/>
        </w:rPr>
      </w:pPr>
      <w:r>
        <w:rPr>
          <w:rFonts w:eastAsia="宋体" w:hint="eastAsia"/>
          <w:lang w:eastAsia="zh-CN"/>
        </w:rPr>
        <w:t>turbo pump  and mechanical pump</w:t>
      </w:r>
    </w:p>
    <w:p w:rsidR="00FD50F2" w:rsidRDefault="00FD50F2" w:rsidP="00FD50F2">
      <w:pPr>
        <w:numPr>
          <w:ilvl w:val="0"/>
          <w:numId w:val="4"/>
        </w:numPr>
        <w:rPr>
          <w:rFonts w:eastAsia="宋体"/>
          <w:lang w:eastAsia="zh-CN"/>
        </w:rPr>
      </w:pPr>
      <w:r>
        <w:rPr>
          <w:rFonts w:eastAsia="宋体" w:hint="eastAsia"/>
          <w:lang w:eastAsia="zh-CN"/>
        </w:rPr>
        <w:t>Wait until the light of NORMAL OPERATION is on, and the pressure in the</w:t>
      </w:r>
    </w:p>
    <w:p w:rsidR="00FD50F2" w:rsidRDefault="00FD50F2" w:rsidP="00FD50F2">
      <w:pPr>
        <w:tabs>
          <w:tab w:val="left" w:pos="720"/>
        </w:tabs>
        <w:ind w:left="720"/>
        <w:rPr>
          <w:rFonts w:eastAsia="宋体"/>
          <w:lang w:eastAsia="zh-CN"/>
        </w:rPr>
      </w:pPr>
      <w:r>
        <w:rPr>
          <w:rFonts w:eastAsia="宋体" w:hint="eastAsia"/>
          <w:lang w:eastAsia="zh-CN"/>
        </w:rPr>
        <w:t xml:space="preserve"> </w:t>
      </w:r>
      <w:r>
        <w:rPr>
          <w:rFonts w:eastAsia="宋体"/>
          <w:lang w:eastAsia="zh-CN"/>
        </w:rPr>
        <w:t>preparation</w:t>
      </w:r>
      <w:r>
        <w:rPr>
          <w:rFonts w:eastAsia="宋体" w:hint="eastAsia"/>
          <w:lang w:eastAsia="zh-CN"/>
        </w:rPr>
        <w:t xml:space="preserve"> chamber should be pumped down in a day.</w:t>
      </w:r>
    </w:p>
    <w:p w:rsidR="00FD50F2" w:rsidRDefault="00FD50F2" w:rsidP="00FD50F2">
      <w:pPr>
        <w:tabs>
          <w:tab w:val="left" w:pos="720"/>
        </w:tabs>
        <w:rPr>
          <w:rFonts w:eastAsia="宋体"/>
          <w:lang w:eastAsia="zh-CN"/>
        </w:rPr>
      </w:pPr>
    </w:p>
    <w:p w:rsidR="002039F3" w:rsidRDefault="002039F3" w:rsidP="00FD50F2">
      <w:pPr>
        <w:tabs>
          <w:tab w:val="left" w:pos="720"/>
        </w:tabs>
        <w:rPr>
          <w:rFonts w:ascii="Arial" w:eastAsia="宋体" w:hAnsi="Arial" w:cs="Arial"/>
          <w:b/>
          <w:i/>
          <w:lang w:eastAsia="zh-CN"/>
        </w:rPr>
      </w:pPr>
    </w:p>
    <w:p w:rsidR="002039F3" w:rsidRDefault="002039F3" w:rsidP="00FD50F2">
      <w:pPr>
        <w:tabs>
          <w:tab w:val="left" w:pos="720"/>
        </w:tabs>
        <w:rPr>
          <w:rFonts w:ascii="Arial" w:eastAsia="宋体" w:hAnsi="Arial" w:cs="Arial"/>
          <w:b/>
          <w:i/>
          <w:lang w:eastAsia="zh-CN"/>
        </w:rPr>
      </w:pPr>
    </w:p>
    <w:p w:rsidR="002039F3" w:rsidRDefault="002039F3" w:rsidP="00FD50F2">
      <w:pPr>
        <w:tabs>
          <w:tab w:val="left" w:pos="720"/>
        </w:tabs>
        <w:rPr>
          <w:rFonts w:ascii="Arial" w:eastAsia="宋体" w:hAnsi="Arial" w:cs="Arial"/>
          <w:b/>
          <w:i/>
          <w:lang w:eastAsia="zh-CN"/>
        </w:rPr>
      </w:pPr>
    </w:p>
    <w:p w:rsidR="002039F3" w:rsidRDefault="002039F3" w:rsidP="00FD50F2">
      <w:pPr>
        <w:tabs>
          <w:tab w:val="left" w:pos="720"/>
        </w:tabs>
        <w:rPr>
          <w:rFonts w:ascii="Arial" w:eastAsia="宋体" w:hAnsi="Arial" w:cs="Arial"/>
          <w:b/>
          <w:i/>
          <w:lang w:eastAsia="zh-CN"/>
        </w:rPr>
      </w:pPr>
    </w:p>
    <w:p w:rsidR="002039F3" w:rsidRDefault="002039F3" w:rsidP="00FD50F2">
      <w:pPr>
        <w:tabs>
          <w:tab w:val="left" w:pos="720"/>
        </w:tabs>
        <w:rPr>
          <w:rFonts w:ascii="Arial" w:eastAsia="宋体" w:hAnsi="Arial" w:cs="Arial"/>
          <w:b/>
          <w:i/>
          <w:lang w:eastAsia="zh-CN"/>
        </w:rPr>
      </w:pPr>
    </w:p>
    <w:p w:rsidR="002039F3" w:rsidRDefault="002039F3" w:rsidP="00FD50F2">
      <w:pPr>
        <w:tabs>
          <w:tab w:val="left" w:pos="720"/>
        </w:tabs>
        <w:rPr>
          <w:rFonts w:ascii="Arial" w:eastAsia="宋体" w:hAnsi="Arial" w:cs="Arial"/>
          <w:b/>
          <w:i/>
          <w:lang w:eastAsia="zh-CN"/>
        </w:rPr>
      </w:pPr>
    </w:p>
    <w:p w:rsidR="002039F3" w:rsidRDefault="002039F3" w:rsidP="00FD50F2">
      <w:pPr>
        <w:tabs>
          <w:tab w:val="left" w:pos="720"/>
        </w:tabs>
        <w:rPr>
          <w:rFonts w:ascii="Arial" w:eastAsia="宋体" w:hAnsi="Arial" w:cs="Arial"/>
          <w:b/>
          <w:i/>
          <w:lang w:eastAsia="zh-CN"/>
        </w:rPr>
      </w:pPr>
    </w:p>
    <w:p w:rsidR="002039F3" w:rsidRDefault="002039F3" w:rsidP="00FD50F2">
      <w:pPr>
        <w:tabs>
          <w:tab w:val="left" w:pos="720"/>
        </w:tabs>
        <w:rPr>
          <w:rFonts w:ascii="Arial" w:eastAsia="宋体" w:hAnsi="Arial" w:cs="Arial"/>
          <w:b/>
          <w:i/>
          <w:lang w:eastAsia="zh-CN"/>
        </w:rPr>
      </w:pPr>
    </w:p>
    <w:p w:rsidR="002039F3" w:rsidRDefault="002039F3" w:rsidP="00FD50F2">
      <w:pPr>
        <w:tabs>
          <w:tab w:val="left" w:pos="720"/>
        </w:tabs>
        <w:rPr>
          <w:rFonts w:ascii="Arial" w:eastAsia="宋体" w:hAnsi="Arial" w:cs="Arial"/>
          <w:b/>
          <w:i/>
          <w:lang w:eastAsia="zh-CN"/>
        </w:rPr>
      </w:pPr>
    </w:p>
    <w:p w:rsidR="002039F3" w:rsidRDefault="002039F3" w:rsidP="00FD50F2">
      <w:pPr>
        <w:tabs>
          <w:tab w:val="left" w:pos="720"/>
        </w:tabs>
        <w:rPr>
          <w:rFonts w:ascii="Arial" w:eastAsia="宋体" w:hAnsi="Arial" w:cs="Arial"/>
          <w:b/>
          <w:i/>
          <w:lang w:eastAsia="zh-CN"/>
        </w:rPr>
      </w:pPr>
    </w:p>
    <w:p w:rsidR="002039F3" w:rsidRDefault="002039F3" w:rsidP="00FD50F2">
      <w:pPr>
        <w:tabs>
          <w:tab w:val="left" w:pos="720"/>
        </w:tabs>
        <w:rPr>
          <w:rFonts w:ascii="Arial" w:eastAsia="宋体" w:hAnsi="Arial" w:cs="Arial"/>
          <w:b/>
          <w:i/>
          <w:lang w:eastAsia="zh-CN"/>
        </w:rPr>
      </w:pPr>
    </w:p>
    <w:p w:rsidR="002039F3" w:rsidRDefault="002039F3" w:rsidP="00FD50F2">
      <w:pPr>
        <w:tabs>
          <w:tab w:val="left" w:pos="720"/>
        </w:tabs>
        <w:rPr>
          <w:rFonts w:ascii="Arial" w:eastAsia="宋体" w:hAnsi="Arial" w:cs="Arial"/>
          <w:b/>
          <w:i/>
          <w:lang w:eastAsia="zh-CN"/>
        </w:rPr>
      </w:pPr>
    </w:p>
    <w:p w:rsidR="002039F3" w:rsidRDefault="002039F3" w:rsidP="00FD50F2">
      <w:pPr>
        <w:tabs>
          <w:tab w:val="left" w:pos="720"/>
        </w:tabs>
        <w:rPr>
          <w:rFonts w:ascii="Arial" w:eastAsia="宋体" w:hAnsi="Arial" w:cs="Arial"/>
          <w:b/>
          <w:i/>
          <w:lang w:eastAsia="zh-CN"/>
        </w:rPr>
      </w:pPr>
    </w:p>
    <w:p w:rsidR="002039F3" w:rsidRDefault="002039F3" w:rsidP="00FD50F2">
      <w:pPr>
        <w:tabs>
          <w:tab w:val="left" w:pos="720"/>
        </w:tabs>
        <w:rPr>
          <w:rFonts w:ascii="Arial" w:eastAsia="宋体" w:hAnsi="Arial" w:cs="Arial"/>
          <w:b/>
          <w:i/>
          <w:lang w:eastAsia="zh-CN"/>
        </w:rPr>
      </w:pPr>
    </w:p>
    <w:p w:rsidR="002039F3" w:rsidRDefault="002039F3" w:rsidP="00FD50F2">
      <w:pPr>
        <w:tabs>
          <w:tab w:val="left" w:pos="720"/>
        </w:tabs>
        <w:rPr>
          <w:rFonts w:ascii="Arial" w:eastAsia="宋体" w:hAnsi="Arial" w:cs="Arial"/>
          <w:b/>
          <w:i/>
          <w:lang w:eastAsia="zh-CN"/>
        </w:rPr>
      </w:pPr>
    </w:p>
    <w:p w:rsidR="008576B5" w:rsidRDefault="008576B5" w:rsidP="00FD50F2">
      <w:pPr>
        <w:tabs>
          <w:tab w:val="left" w:pos="720"/>
        </w:tabs>
        <w:rPr>
          <w:rFonts w:ascii="Arial" w:eastAsia="宋体" w:hAnsi="Arial" w:cs="Arial"/>
          <w:b/>
          <w:i/>
          <w:sz w:val="28"/>
          <w:szCs w:val="28"/>
          <w:lang w:eastAsia="zh-CN"/>
        </w:rPr>
      </w:pPr>
    </w:p>
    <w:p w:rsidR="00FD50F2" w:rsidRPr="00C57572" w:rsidRDefault="00FD50F2" w:rsidP="00FD50F2">
      <w:pPr>
        <w:tabs>
          <w:tab w:val="left" w:pos="720"/>
        </w:tabs>
        <w:rPr>
          <w:rFonts w:ascii="Arial" w:eastAsia="宋体" w:hAnsi="Arial" w:cs="Arial"/>
          <w:b/>
          <w:i/>
          <w:sz w:val="28"/>
          <w:szCs w:val="28"/>
          <w:lang w:eastAsia="zh-CN"/>
        </w:rPr>
      </w:pPr>
      <w:r w:rsidRPr="00C57572">
        <w:rPr>
          <w:rFonts w:ascii="Arial" w:eastAsia="宋体" w:hAnsi="Arial" w:cs="Arial"/>
          <w:b/>
          <w:i/>
          <w:sz w:val="28"/>
          <w:szCs w:val="28"/>
          <w:lang w:eastAsia="zh-CN"/>
        </w:rPr>
        <w:lastRenderedPageBreak/>
        <w:t>Turbo Pump for the main chamber</w:t>
      </w:r>
    </w:p>
    <w:p w:rsidR="002039F3" w:rsidRDefault="002039F3" w:rsidP="00FD50F2">
      <w:pPr>
        <w:tabs>
          <w:tab w:val="left" w:pos="720"/>
        </w:tabs>
        <w:rPr>
          <w:rFonts w:eastAsia="宋体"/>
          <w:lang w:eastAsia="zh-CN"/>
        </w:rPr>
      </w:pPr>
    </w:p>
    <w:p w:rsidR="002039F3" w:rsidRDefault="002039F3" w:rsidP="00FD50F2">
      <w:pPr>
        <w:tabs>
          <w:tab w:val="left" w:pos="720"/>
        </w:tabs>
        <w:rPr>
          <w:rFonts w:eastAsia="宋体"/>
          <w:lang w:eastAsia="zh-CN"/>
        </w:rPr>
      </w:pPr>
      <w:r>
        <w:rPr>
          <w:rFonts w:eastAsia="宋体" w:hint="eastAsia"/>
          <w:lang w:eastAsia="zh-CN"/>
        </w:rPr>
        <w:t xml:space="preserve">Controller is the SEIKO-SEIKI STP Control Unit (part 6). No cooling water is needed for this pump, as this is a pump using </w:t>
      </w:r>
      <w:r>
        <w:rPr>
          <w:rFonts w:eastAsia="宋体"/>
          <w:lang w:eastAsia="zh-CN"/>
        </w:rPr>
        <w:t>air-cooling</w:t>
      </w:r>
      <w:r>
        <w:rPr>
          <w:rFonts w:eastAsia="宋体" w:hint="eastAsia"/>
          <w:lang w:eastAsia="zh-CN"/>
        </w:rPr>
        <w:t xml:space="preserve">. However, a fan is placed to make it cooler. It is mounted at the bottom of the pump, and </w:t>
      </w:r>
      <w:r>
        <w:rPr>
          <w:rFonts w:eastAsia="宋体"/>
          <w:lang w:eastAsia="zh-CN"/>
        </w:rPr>
        <w:t>separate</w:t>
      </w:r>
      <w:r>
        <w:rPr>
          <w:rFonts w:eastAsia="宋体" w:hint="eastAsia"/>
          <w:lang w:eastAsia="zh-CN"/>
        </w:rPr>
        <w:t xml:space="preserve"> power supply is provided. It does not need oil change as described above to keep it running. </w:t>
      </w:r>
    </w:p>
    <w:p w:rsidR="002039F3" w:rsidRPr="00FD50F2" w:rsidRDefault="00CB066D" w:rsidP="00FD50F2">
      <w:pPr>
        <w:tabs>
          <w:tab w:val="left" w:pos="720"/>
        </w:tabs>
        <w:rPr>
          <w:rFonts w:eastAsia="宋体"/>
          <w:lang w:eastAsia="zh-CN"/>
        </w:rPr>
      </w:pPr>
      <w:r>
        <w:rPr>
          <w:rFonts w:eastAsia="宋体"/>
          <w:noProof/>
        </w:rPr>
        <w:drawing>
          <wp:inline distT="0" distB="0" distL="0" distR="0">
            <wp:extent cx="4759960" cy="6346825"/>
            <wp:effectExtent l="0" t="0" r="0" b="3175"/>
            <wp:docPr id="6" name="Picture 6" descr="2014-05-28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14-05-28 16"/>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759960" cy="6346825"/>
                    </a:xfrm>
                    <a:prstGeom prst="rect">
                      <a:avLst/>
                    </a:prstGeom>
                    <a:noFill/>
                    <a:ln>
                      <a:noFill/>
                    </a:ln>
                  </pic:spPr>
                </pic:pic>
              </a:graphicData>
            </a:graphic>
          </wp:inline>
        </w:drawing>
      </w:r>
    </w:p>
    <w:p w:rsidR="008576B5" w:rsidRDefault="008576B5" w:rsidP="008576B5">
      <w:pPr>
        <w:tabs>
          <w:tab w:val="left" w:pos="720"/>
          <w:tab w:val="left" w:pos="2880"/>
        </w:tabs>
        <w:rPr>
          <w:rFonts w:eastAsia="宋体"/>
          <w:lang w:eastAsia="zh-CN"/>
        </w:rPr>
      </w:pPr>
      <w:r>
        <w:rPr>
          <w:rFonts w:eastAsia="宋体" w:hint="eastAsia"/>
          <w:lang w:eastAsia="zh-CN"/>
        </w:rPr>
        <w:t>Figure 5. Molecular Pump for main chamber</w:t>
      </w:r>
    </w:p>
    <w:p w:rsidR="008576B5" w:rsidRDefault="008576B5" w:rsidP="008576B5">
      <w:pPr>
        <w:tabs>
          <w:tab w:val="left" w:pos="720"/>
          <w:tab w:val="left" w:pos="2880"/>
        </w:tabs>
        <w:rPr>
          <w:rFonts w:eastAsia="宋体"/>
          <w:lang w:eastAsia="zh-CN"/>
        </w:rPr>
      </w:pPr>
    </w:p>
    <w:p w:rsidR="008576B5" w:rsidRDefault="008576B5" w:rsidP="008576B5">
      <w:pPr>
        <w:tabs>
          <w:tab w:val="left" w:pos="720"/>
          <w:tab w:val="left" w:pos="2880"/>
        </w:tabs>
        <w:rPr>
          <w:rFonts w:eastAsia="宋体"/>
          <w:lang w:eastAsia="zh-CN"/>
        </w:rPr>
      </w:pPr>
    </w:p>
    <w:p w:rsidR="008576B5" w:rsidRDefault="008576B5" w:rsidP="008576B5">
      <w:pPr>
        <w:tabs>
          <w:tab w:val="left" w:pos="720"/>
          <w:tab w:val="left" w:pos="2880"/>
        </w:tabs>
        <w:rPr>
          <w:rFonts w:eastAsia="宋体"/>
          <w:lang w:eastAsia="zh-CN"/>
        </w:rPr>
      </w:pPr>
    </w:p>
    <w:p w:rsidR="006F39C7" w:rsidRPr="00C57572" w:rsidRDefault="002039F3" w:rsidP="00D26304">
      <w:pPr>
        <w:tabs>
          <w:tab w:val="left" w:pos="720"/>
        </w:tabs>
        <w:rPr>
          <w:rFonts w:ascii="Arial" w:eastAsia="宋体" w:hAnsi="Arial" w:cs="Arial"/>
          <w:b/>
          <w:i/>
          <w:sz w:val="28"/>
          <w:szCs w:val="28"/>
          <w:lang w:eastAsia="zh-CN"/>
        </w:rPr>
      </w:pPr>
      <w:r w:rsidRPr="00C57572">
        <w:rPr>
          <w:rFonts w:ascii="Arial" w:eastAsia="宋体" w:hAnsi="Arial" w:cs="Arial"/>
          <w:b/>
          <w:i/>
          <w:sz w:val="28"/>
          <w:szCs w:val="28"/>
          <w:lang w:eastAsia="zh-CN"/>
        </w:rPr>
        <w:lastRenderedPageBreak/>
        <w:t>Mechanical Pumps</w:t>
      </w:r>
    </w:p>
    <w:p w:rsidR="002039F3" w:rsidRDefault="002039F3" w:rsidP="00D26304">
      <w:pPr>
        <w:tabs>
          <w:tab w:val="left" w:pos="720"/>
        </w:tabs>
        <w:rPr>
          <w:rFonts w:eastAsia="宋体"/>
          <w:lang w:eastAsia="zh-CN"/>
        </w:rPr>
      </w:pPr>
    </w:p>
    <w:p w:rsidR="00322080" w:rsidRDefault="002039F3" w:rsidP="00D26304">
      <w:pPr>
        <w:tabs>
          <w:tab w:val="left" w:pos="720"/>
        </w:tabs>
        <w:rPr>
          <w:rFonts w:eastAsia="宋体"/>
          <w:lang w:eastAsia="zh-CN"/>
        </w:rPr>
      </w:pPr>
      <w:r>
        <w:rPr>
          <w:rFonts w:eastAsia="宋体" w:hint="eastAsia"/>
          <w:lang w:eastAsia="zh-CN"/>
        </w:rPr>
        <w:t xml:space="preserve">Mechanical pumps are </w:t>
      </w:r>
      <w:r w:rsidR="00C57572">
        <w:rPr>
          <w:rFonts w:eastAsia="宋体" w:hint="eastAsia"/>
          <w:lang w:eastAsia="zh-CN"/>
        </w:rPr>
        <w:t xml:space="preserve">necessary to maintain the operation of the two turbo pumps and main the pressure in the </w:t>
      </w:r>
      <w:r w:rsidR="00C57572">
        <w:rPr>
          <w:rFonts w:eastAsia="宋体"/>
          <w:lang w:eastAsia="zh-CN"/>
        </w:rPr>
        <w:t>load lock</w:t>
      </w:r>
      <w:r w:rsidR="00C57572">
        <w:rPr>
          <w:rFonts w:eastAsia="宋体" w:hint="eastAsia"/>
          <w:lang w:eastAsia="zh-CN"/>
        </w:rPr>
        <w:t xml:space="preserve"> chamber. The oil inside these mechanical pumps should be changed every 6 months or whenever the oil is very dark. New oil is located in the northwest corner in the room 137, with name of Kurt J. Lesker Premium Semi-</w:t>
      </w:r>
      <w:r w:rsidR="00C57572">
        <w:rPr>
          <w:rFonts w:eastAsia="宋体"/>
          <w:lang w:eastAsia="zh-CN"/>
        </w:rPr>
        <w:t>synthetic</w:t>
      </w:r>
      <w:r w:rsidR="00C57572">
        <w:rPr>
          <w:rFonts w:eastAsia="宋体" w:hint="eastAsia"/>
          <w:lang w:eastAsia="zh-CN"/>
        </w:rPr>
        <w:t xml:space="preserve"> vacuum oil. </w:t>
      </w:r>
      <w:r w:rsidR="00322080">
        <w:rPr>
          <w:rFonts w:eastAsia="宋体" w:hint="eastAsia"/>
          <w:lang w:eastAsia="zh-CN"/>
        </w:rPr>
        <w:t xml:space="preserve">No need to stop the turbo pumps, but the oil change should be finished in 15 minutes. </w:t>
      </w:r>
    </w:p>
    <w:p w:rsidR="00322080" w:rsidRDefault="00C57572" w:rsidP="00D26304">
      <w:pPr>
        <w:tabs>
          <w:tab w:val="left" w:pos="720"/>
        </w:tabs>
        <w:rPr>
          <w:rFonts w:eastAsia="宋体"/>
          <w:lang w:eastAsia="zh-CN"/>
        </w:rPr>
      </w:pPr>
      <w:r>
        <w:rPr>
          <w:rFonts w:eastAsia="宋体" w:hint="eastAsia"/>
          <w:lang w:eastAsia="zh-CN"/>
        </w:rPr>
        <w:t>To change the oil of the mechanic pumps</w:t>
      </w:r>
      <w:r w:rsidR="00322080">
        <w:rPr>
          <w:rFonts w:eastAsia="宋体" w:hint="eastAsia"/>
          <w:lang w:eastAsia="zh-CN"/>
        </w:rPr>
        <w:t>, use the following procedures:</w:t>
      </w:r>
    </w:p>
    <w:p w:rsidR="002039F3" w:rsidRDefault="00322080" w:rsidP="00322080">
      <w:pPr>
        <w:numPr>
          <w:ilvl w:val="3"/>
          <w:numId w:val="4"/>
        </w:numPr>
        <w:tabs>
          <w:tab w:val="left" w:pos="720"/>
        </w:tabs>
        <w:rPr>
          <w:rFonts w:eastAsia="宋体"/>
          <w:lang w:eastAsia="zh-CN"/>
        </w:rPr>
      </w:pPr>
      <w:r>
        <w:rPr>
          <w:rFonts w:eastAsia="宋体" w:hint="eastAsia"/>
          <w:lang w:eastAsia="zh-CN"/>
        </w:rPr>
        <w:t>Bring the new oil bucket, waste oil can, funnel, paper towels, and a plastic bag</w:t>
      </w:r>
    </w:p>
    <w:p w:rsidR="00322080" w:rsidRDefault="00322080" w:rsidP="00322080">
      <w:pPr>
        <w:numPr>
          <w:ilvl w:val="3"/>
          <w:numId w:val="4"/>
        </w:numPr>
        <w:tabs>
          <w:tab w:val="left" w:pos="720"/>
        </w:tabs>
        <w:rPr>
          <w:rFonts w:eastAsia="宋体"/>
          <w:lang w:eastAsia="zh-CN"/>
        </w:rPr>
      </w:pPr>
      <w:r>
        <w:rPr>
          <w:rFonts w:eastAsia="宋体" w:hint="eastAsia"/>
          <w:lang w:eastAsia="zh-CN"/>
        </w:rPr>
        <w:t>Close the valve between the turbo pump and mechanical pump</w:t>
      </w:r>
    </w:p>
    <w:p w:rsidR="00322080" w:rsidRDefault="004615BE" w:rsidP="00322080">
      <w:pPr>
        <w:numPr>
          <w:ilvl w:val="3"/>
          <w:numId w:val="4"/>
        </w:numPr>
        <w:tabs>
          <w:tab w:val="left" w:pos="720"/>
        </w:tabs>
        <w:rPr>
          <w:rFonts w:eastAsia="宋体"/>
          <w:lang w:eastAsia="zh-CN"/>
        </w:rPr>
      </w:pPr>
      <w:r>
        <w:rPr>
          <w:rFonts w:eastAsia="宋体" w:hint="eastAsia"/>
          <w:lang w:eastAsia="zh-CN"/>
        </w:rPr>
        <w:t>Loose the clamp between the oil trap can and mechanical pump</w:t>
      </w:r>
    </w:p>
    <w:p w:rsidR="004615BE" w:rsidRDefault="004615BE" w:rsidP="00322080">
      <w:pPr>
        <w:numPr>
          <w:ilvl w:val="3"/>
          <w:numId w:val="4"/>
        </w:numPr>
        <w:tabs>
          <w:tab w:val="left" w:pos="720"/>
        </w:tabs>
        <w:rPr>
          <w:rFonts w:eastAsia="宋体"/>
          <w:lang w:eastAsia="zh-CN"/>
        </w:rPr>
      </w:pPr>
      <w:r>
        <w:rPr>
          <w:rFonts w:eastAsia="宋体" w:hint="eastAsia"/>
          <w:lang w:eastAsia="zh-CN"/>
        </w:rPr>
        <w:t>Get someone to help to b</w:t>
      </w:r>
      <w:r w:rsidR="005C340D">
        <w:rPr>
          <w:rFonts w:eastAsia="宋体" w:hint="eastAsia"/>
          <w:lang w:eastAsia="zh-CN"/>
        </w:rPr>
        <w:t>e ready to unplug the powerline of the pump</w:t>
      </w:r>
    </w:p>
    <w:p w:rsidR="005C340D" w:rsidRDefault="005C340D" w:rsidP="00322080">
      <w:pPr>
        <w:numPr>
          <w:ilvl w:val="3"/>
          <w:numId w:val="4"/>
        </w:numPr>
        <w:tabs>
          <w:tab w:val="left" w:pos="720"/>
        </w:tabs>
        <w:rPr>
          <w:rFonts w:eastAsia="宋体"/>
          <w:lang w:eastAsia="zh-CN"/>
        </w:rPr>
      </w:pPr>
      <w:r>
        <w:rPr>
          <w:rFonts w:eastAsia="宋体" w:hint="eastAsia"/>
          <w:lang w:eastAsia="zh-CN"/>
        </w:rPr>
        <w:t>Slightly detach the oil trap can from the pump, and unplug the powerline of the pump</w:t>
      </w:r>
    </w:p>
    <w:p w:rsidR="005C340D" w:rsidRDefault="005C340D" w:rsidP="00322080">
      <w:pPr>
        <w:numPr>
          <w:ilvl w:val="3"/>
          <w:numId w:val="4"/>
        </w:numPr>
        <w:tabs>
          <w:tab w:val="left" w:pos="720"/>
        </w:tabs>
        <w:rPr>
          <w:rFonts w:eastAsia="宋体"/>
          <w:lang w:eastAsia="zh-CN"/>
        </w:rPr>
      </w:pPr>
      <w:r>
        <w:rPr>
          <w:rFonts w:eastAsia="宋体" w:hint="eastAsia"/>
          <w:lang w:eastAsia="zh-CN"/>
        </w:rPr>
        <w:t>Place the pump onto the cart, and put the waste oil can below</w:t>
      </w:r>
    </w:p>
    <w:p w:rsidR="005C340D" w:rsidRDefault="005C340D" w:rsidP="00322080">
      <w:pPr>
        <w:numPr>
          <w:ilvl w:val="3"/>
          <w:numId w:val="4"/>
        </w:numPr>
        <w:tabs>
          <w:tab w:val="left" w:pos="720"/>
        </w:tabs>
        <w:rPr>
          <w:rFonts w:eastAsia="宋体"/>
          <w:lang w:eastAsia="zh-CN"/>
        </w:rPr>
      </w:pPr>
      <w:r>
        <w:rPr>
          <w:rFonts w:eastAsia="宋体" w:hint="eastAsia"/>
          <w:lang w:eastAsia="zh-CN"/>
        </w:rPr>
        <w:t>Loose the two plastic screws (first the top one, and then the bottom one)</w:t>
      </w:r>
    </w:p>
    <w:p w:rsidR="005C340D" w:rsidRDefault="005C340D" w:rsidP="00322080">
      <w:pPr>
        <w:numPr>
          <w:ilvl w:val="3"/>
          <w:numId w:val="4"/>
        </w:numPr>
        <w:tabs>
          <w:tab w:val="left" w:pos="720"/>
        </w:tabs>
        <w:rPr>
          <w:rFonts w:eastAsia="宋体"/>
          <w:lang w:eastAsia="zh-CN"/>
        </w:rPr>
      </w:pPr>
      <w:r>
        <w:rPr>
          <w:rFonts w:eastAsia="宋体" w:hint="eastAsia"/>
          <w:lang w:eastAsia="zh-CN"/>
        </w:rPr>
        <w:t>Slightly lift the other end of the pump, and drain the used oil into the waste oil can</w:t>
      </w:r>
    </w:p>
    <w:p w:rsidR="005C340D" w:rsidRDefault="005C340D" w:rsidP="00322080">
      <w:pPr>
        <w:numPr>
          <w:ilvl w:val="3"/>
          <w:numId w:val="4"/>
        </w:numPr>
        <w:tabs>
          <w:tab w:val="left" w:pos="720"/>
        </w:tabs>
        <w:rPr>
          <w:rFonts w:eastAsia="宋体"/>
          <w:lang w:eastAsia="zh-CN"/>
        </w:rPr>
      </w:pPr>
      <w:r>
        <w:rPr>
          <w:rFonts w:eastAsia="宋体" w:hint="eastAsia"/>
          <w:lang w:eastAsia="zh-CN"/>
        </w:rPr>
        <w:t>Place and tighten the bottom oil hole with a plastic screw when the used oil is fully drained out</w:t>
      </w:r>
    </w:p>
    <w:p w:rsidR="005C340D" w:rsidRDefault="005C340D" w:rsidP="00322080">
      <w:pPr>
        <w:numPr>
          <w:ilvl w:val="3"/>
          <w:numId w:val="4"/>
        </w:numPr>
        <w:tabs>
          <w:tab w:val="left" w:pos="720"/>
        </w:tabs>
        <w:rPr>
          <w:rFonts w:eastAsia="宋体"/>
          <w:lang w:eastAsia="zh-CN"/>
        </w:rPr>
      </w:pPr>
      <w:r>
        <w:rPr>
          <w:rFonts w:eastAsia="宋体" w:hint="eastAsia"/>
          <w:lang w:eastAsia="zh-CN"/>
        </w:rPr>
        <w:t>Use the funnel to fill the pump with new oil to the normal line between the mix and max marks</w:t>
      </w:r>
    </w:p>
    <w:p w:rsidR="005C340D" w:rsidRDefault="001B523A" w:rsidP="00322080">
      <w:pPr>
        <w:numPr>
          <w:ilvl w:val="3"/>
          <w:numId w:val="4"/>
        </w:numPr>
        <w:tabs>
          <w:tab w:val="left" w:pos="720"/>
        </w:tabs>
        <w:rPr>
          <w:rFonts w:eastAsia="宋体"/>
          <w:lang w:eastAsia="zh-CN"/>
        </w:rPr>
      </w:pPr>
      <w:r>
        <w:rPr>
          <w:rFonts w:eastAsia="宋体" w:hint="eastAsia"/>
          <w:lang w:eastAsia="zh-CN"/>
        </w:rPr>
        <w:t>T</w:t>
      </w:r>
      <w:r w:rsidR="005C340D">
        <w:rPr>
          <w:rFonts w:eastAsia="宋体" w:hint="eastAsia"/>
          <w:lang w:eastAsia="zh-CN"/>
        </w:rPr>
        <w:t xml:space="preserve">ighten the top hole with </w:t>
      </w:r>
      <w:r>
        <w:rPr>
          <w:rFonts w:eastAsia="宋体" w:hint="eastAsia"/>
          <w:lang w:eastAsia="zh-CN"/>
        </w:rPr>
        <w:t>a plastic screw</w:t>
      </w:r>
    </w:p>
    <w:p w:rsidR="001B523A" w:rsidRDefault="001B523A" w:rsidP="00322080">
      <w:pPr>
        <w:numPr>
          <w:ilvl w:val="3"/>
          <w:numId w:val="4"/>
        </w:numPr>
        <w:tabs>
          <w:tab w:val="left" w:pos="720"/>
        </w:tabs>
        <w:rPr>
          <w:rFonts w:eastAsia="宋体"/>
          <w:lang w:eastAsia="zh-CN"/>
        </w:rPr>
      </w:pPr>
      <w:r>
        <w:rPr>
          <w:rFonts w:eastAsia="宋体" w:hint="eastAsia"/>
          <w:lang w:eastAsia="zh-CN"/>
        </w:rPr>
        <w:t>Place and tighten a blank flange onto the incoming gas port</w:t>
      </w:r>
    </w:p>
    <w:p w:rsidR="001B523A" w:rsidRDefault="001B523A" w:rsidP="00322080">
      <w:pPr>
        <w:numPr>
          <w:ilvl w:val="3"/>
          <w:numId w:val="4"/>
        </w:numPr>
        <w:tabs>
          <w:tab w:val="left" w:pos="720"/>
        </w:tabs>
        <w:rPr>
          <w:rFonts w:eastAsia="宋体"/>
          <w:lang w:eastAsia="zh-CN"/>
        </w:rPr>
      </w:pPr>
      <w:r>
        <w:rPr>
          <w:rFonts w:eastAsia="宋体" w:hint="eastAsia"/>
          <w:lang w:eastAsia="zh-CN"/>
        </w:rPr>
        <w:t>Power the pump, and make it run for 1 minute</w:t>
      </w:r>
    </w:p>
    <w:p w:rsidR="001B523A" w:rsidRDefault="001B523A" w:rsidP="00322080">
      <w:pPr>
        <w:numPr>
          <w:ilvl w:val="3"/>
          <w:numId w:val="4"/>
        </w:numPr>
        <w:tabs>
          <w:tab w:val="left" w:pos="720"/>
        </w:tabs>
        <w:rPr>
          <w:rFonts w:eastAsia="宋体"/>
          <w:lang w:eastAsia="zh-CN"/>
        </w:rPr>
      </w:pPr>
      <w:r>
        <w:rPr>
          <w:rFonts w:eastAsia="宋体" w:hint="eastAsia"/>
          <w:lang w:eastAsia="zh-CN"/>
        </w:rPr>
        <w:t>Power off the pump, detach the blank flange, and repeat the steps 8-11</w:t>
      </w:r>
    </w:p>
    <w:p w:rsidR="001B523A" w:rsidRDefault="001B523A" w:rsidP="00322080">
      <w:pPr>
        <w:numPr>
          <w:ilvl w:val="3"/>
          <w:numId w:val="4"/>
        </w:numPr>
        <w:tabs>
          <w:tab w:val="left" w:pos="720"/>
        </w:tabs>
        <w:rPr>
          <w:rFonts w:eastAsia="宋体"/>
          <w:lang w:eastAsia="zh-CN"/>
        </w:rPr>
      </w:pPr>
      <w:r>
        <w:rPr>
          <w:rFonts w:eastAsia="宋体" w:hint="eastAsia"/>
          <w:lang w:eastAsia="zh-CN"/>
        </w:rPr>
        <w:t>Place and tighten the clamp between the turbo pump and oil trap</w:t>
      </w:r>
    </w:p>
    <w:p w:rsidR="001B523A" w:rsidRDefault="001B523A" w:rsidP="00322080">
      <w:pPr>
        <w:numPr>
          <w:ilvl w:val="3"/>
          <w:numId w:val="4"/>
        </w:numPr>
        <w:tabs>
          <w:tab w:val="left" w:pos="720"/>
        </w:tabs>
        <w:rPr>
          <w:rFonts w:eastAsia="宋体"/>
          <w:lang w:eastAsia="zh-CN"/>
        </w:rPr>
      </w:pPr>
      <w:r>
        <w:rPr>
          <w:rFonts w:eastAsia="宋体" w:hint="eastAsia"/>
          <w:lang w:eastAsia="zh-CN"/>
        </w:rPr>
        <w:t>Power on the pump, and check the leak if necessary</w:t>
      </w:r>
    </w:p>
    <w:p w:rsidR="00850745" w:rsidRDefault="001B523A" w:rsidP="00850745">
      <w:pPr>
        <w:numPr>
          <w:ilvl w:val="3"/>
          <w:numId w:val="4"/>
        </w:numPr>
        <w:tabs>
          <w:tab w:val="left" w:pos="720"/>
        </w:tabs>
        <w:rPr>
          <w:rFonts w:eastAsia="宋体"/>
          <w:lang w:eastAsia="zh-CN"/>
        </w:rPr>
      </w:pPr>
      <w:r>
        <w:rPr>
          <w:rFonts w:eastAsia="宋体" w:hint="eastAsia"/>
          <w:lang w:eastAsia="zh-CN"/>
        </w:rPr>
        <w:t>Open the valve between the mechanical pump and turbo pump when the pressure for the mech</w:t>
      </w:r>
      <w:r w:rsidR="00850745">
        <w:rPr>
          <w:rFonts w:eastAsia="宋体" w:hint="eastAsia"/>
          <w:lang w:eastAsia="zh-CN"/>
        </w:rPr>
        <w:t>anical pump is down to 30 mTorr</w:t>
      </w:r>
    </w:p>
    <w:p w:rsidR="00850745" w:rsidRDefault="00850745" w:rsidP="00850745">
      <w:pPr>
        <w:numPr>
          <w:ilvl w:val="3"/>
          <w:numId w:val="4"/>
        </w:numPr>
        <w:tabs>
          <w:tab w:val="left" w:pos="720"/>
        </w:tabs>
        <w:rPr>
          <w:rFonts w:eastAsia="宋体"/>
          <w:lang w:eastAsia="zh-CN"/>
        </w:rPr>
      </w:pPr>
      <w:r>
        <w:rPr>
          <w:rFonts w:eastAsia="宋体" w:hint="eastAsia"/>
          <w:lang w:eastAsia="zh-CN"/>
        </w:rPr>
        <w:t xml:space="preserve">Clean </w:t>
      </w:r>
      <w:r>
        <w:rPr>
          <w:rFonts w:eastAsia="宋体"/>
          <w:lang w:eastAsia="zh-CN"/>
        </w:rPr>
        <w:t>and</w:t>
      </w:r>
      <w:r>
        <w:rPr>
          <w:rFonts w:eastAsia="宋体" w:hint="eastAsia"/>
          <w:lang w:eastAsia="zh-CN"/>
        </w:rPr>
        <w:t xml:space="preserve"> return the new oil bucket to Room 137, pour the waste oil into the waste pump oil container in Room 135, clean and return the waste oil can, funnel, place the dirty paper towels into a plastic bag, and leave these in the outside storage. </w:t>
      </w:r>
    </w:p>
    <w:p w:rsidR="004E3EE9" w:rsidRDefault="004E3EE9" w:rsidP="004E3EE9">
      <w:pPr>
        <w:tabs>
          <w:tab w:val="left" w:pos="720"/>
          <w:tab w:val="left" w:pos="928"/>
        </w:tabs>
        <w:ind w:left="928"/>
        <w:rPr>
          <w:rFonts w:eastAsia="宋体"/>
          <w:lang w:eastAsia="zh-CN"/>
        </w:rPr>
      </w:pPr>
    </w:p>
    <w:p w:rsidR="00850745" w:rsidRPr="00850745" w:rsidRDefault="00850745" w:rsidP="00850745">
      <w:pPr>
        <w:tabs>
          <w:tab w:val="left" w:pos="720"/>
          <w:tab w:val="left" w:pos="928"/>
        </w:tabs>
        <w:rPr>
          <w:rFonts w:eastAsia="宋体"/>
          <w:lang w:eastAsia="zh-CN"/>
        </w:rPr>
      </w:pPr>
      <w:r>
        <w:rPr>
          <w:rFonts w:eastAsia="宋体" w:hint="eastAsia"/>
          <w:lang w:eastAsia="zh-CN"/>
        </w:rPr>
        <w:t xml:space="preserve">Oil trap is </w:t>
      </w:r>
      <w:r>
        <w:rPr>
          <w:rFonts w:eastAsia="宋体"/>
          <w:lang w:eastAsia="zh-CN"/>
        </w:rPr>
        <w:t>necessary</w:t>
      </w:r>
      <w:r>
        <w:rPr>
          <w:rFonts w:eastAsia="宋体" w:hint="eastAsia"/>
          <w:lang w:eastAsia="zh-CN"/>
        </w:rPr>
        <w:t xml:space="preserve"> to prevent the pump oil sucked into the vacuum chambers in case of power shutdown. If the oil is sucked into the oil trap after an accident, the molecular </w:t>
      </w:r>
      <w:r>
        <w:rPr>
          <w:rFonts w:eastAsia="宋体"/>
          <w:lang w:eastAsia="zh-CN"/>
        </w:rPr>
        <w:t>sieve</w:t>
      </w:r>
      <w:r>
        <w:rPr>
          <w:rFonts w:eastAsia="宋体" w:hint="eastAsia"/>
          <w:lang w:eastAsia="zh-CN"/>
        </w:rPr>
        <w:t xml:space="preserve"> inside the oil trap should be replaced. Usually, it</w:t>
      </w:r>
      <w:r>
        <w:rPr>
          <w:rFonts w:eastAsia="宋体"/>
          <w:lang w:eastAsia="zh-CN"/>
        </w:rPr>
        <w:t>’</w:t>
      </w:r>
      <w:r>
        <w:rPr>
          <w:rFonts w:eastAsia="宋体" w:hint="eastAsia"/>
          <w:lang w:eastAsia="zh-CN"/>
        </w:rPr>
        <w:t xml:space="preserve">s also the time to change the pump oil at the same time. </w:t>
      </w:r>
    </w:p>
    <w:p w:rsidR="006F39C7" w:rsidRDefault="00850745" w:rsidP="00850745">
      <w:pPr>
        <w:numPr>
          <w:ilvl w:val="6"/>
          <w:numId w:val="4"/>
        </w:numPr>
        <w:tabs>
          <w:tab w:val="left" w:pos="720"/>
        </w:tabs>
        <w:rPr>
          <w:rFonts w:eastAsia="宋体"/>
          <w:lang w:eastAsia="zh-CN"/>
        </w:rPr>
      </w:pPr>
      <w:r>
        <w:rPr>
          <w:rFonts w:eastAsia="宋体" w:hint="eastAsia"/>
          <w:lang w:eastAsia="zh-CN"/>
        </w:rPr>
        <w:t xml:space="preserve">Repeat the steps 1-15 above for </w:t>
      </w:r>
      <w:r>
        <w:rPr>
          <w:rFonts w:eastAsia="宋体"/>
          <w:lang w:eastAsia="zh-CN"/>
        </w:rPr>
        <w:t>changing</w:t>
      </w:r>
      <w:r>
        <w:rPr>
          <w:rFonts w:eastAsia="宋体" w:hint="eastAsia"/>
          <w:lang w:eastAsia="zh-CN"/>
        </w:rPr>
        <w:t xml:space="preserve"> oil</w:t>
      </w:r>
    </w:p>
    <w:p w:rsidR="00850745" w:rsidRDefault="00850745" w:rsidP="00850745">
      <w:pPr>
        <w:numPr>
          <w:ilvl w:val="6"/>
          <w:numId w:val="4"/>
        </w:numPr>
        <w:tabs>
          <w:tab w:val="left" w:pos="720"/>
        </w:tabs>
        <w:rPr>
          <w:rFonts w:eastAsia="宋体"/>
          <w:lang w:eastAsia="zh-CN"/>
        </w:rPr>
      </w:pPr>
      <w:r>
        <w:rPr>
          <w:rFonts w:eastAsia="宋体" w:hint="eastAsia"/>
          <w:lang w:eastAsia="zh-CN"/>
        </w:rPr>
        <w:t xml:space="preserve">Loose the </w:t>
      </w:r>
      <w:r>
        <w:rPr>
          <w:rFonts w:eastAsia="宋体"/>
          <w:lang w:eastAsia="zh-CN"/>
        </w:rPr>
        <w:t>screw</w:t>
      </w:r>
      <w:r>
        <w:rPr>
          <w:rFonts w:eastAsia="宋体" w:hint="eastAsia"/>
          <w:lang w:eastAsia="zh-CN"/>
        </w:rPr>
        <w:t xml:space="preserve"> on the top of the oil trap, and pour the used oil trap out of the oil trap</w:t>
      </w:r>
      <w:r w:rsidR="008138D1">
        <w:rPr>
          <w:rFonts w:eastAsia="宋体" w:hint="eastAsia"/>
          <w:lang w:eastAsia="zh-CN"/>
        </w:rPr>
        <w:t>, which should be finished in a fume hood</w:t>
      </w:r>
    </w:p>
    <w:p w:rsidR="00850745" w:rsidRDefault="00850745" w:rsidP="00850745">
      <w:pPr>
        <w:numPr>
          <w:ilvl w:val="6"/>
          <w:numId w:val="4"/>
        </w:numPr>
        <w:tabs>
          <w:tab w:val="left" w:pos="720"/>
        </w:tabs>
        <w:rPr>
          <w:rFonts w:eastAsia="宋体"/>
          <w:lang w:eastAsia="zh-CN"/>
        </w:rPr>
      </w:pPr>
      <w:r>
        <w:rPr>
          <w:rFonts w:eastAsia="宋体" w:hint="eastAsia"/>
          <w:lang w:eastAsia="zh-CN"/>
        </w:rPr>
        <w:t>Fill the oil trap</w:t>
      </w:r>
      <w:r w:rsidR="008138D1">
        <w:rPr>
          <w:rFonts w:eastAsia="宋体" w:hint="eastAsia"/>
          <w:lang w:eastAsia="zh-CN"/>
        </w:rPr>
        <w:t xml:space="preserve"> with new molecular </w:t>
      </w:r>
      <w:r w:rsidR="008138D1">
        <w:rPr>
          <w:rFonts w:eastAsia="宋体"/>
          <w:lang w:eastAsia="zh-CN"/>
        </w:rPr>
        <w:t>sieve</w:t>
      </w:r>
      <w:r w:rsidR="008138D1">
        <w:rPr>
          <w:rFonts w:eastAsia="宋体" w:hint="eastAsia"/>
          <w:lang w:eastAsia="zh-CN"/>
        </w:rPr>
        <w:t>, and tighten the screw</w:t>
      </w:r>
    </w:p>
    <w:p w:rsidR="008138D1" w:rsidRDefault="008138D1" w:rsidP="00850745">
      <w:pPr>
        <w:numPr>
          <w:ilvl w:val="6"/>
          <w:numId w:val="4"/>
        </w:numPr>
        <w:tabs>
          <w:tab w:val="left" w:pos="720"/>
        </w:tabs>
        <w:rPr>
          <w:rFonts w:eastAsia="宋体"/>
          <w:lang w:eastAsia="zh-CN"/>
        </w:rPr>
      </w:pPr>
      <w:r>
        <w:rPr>
          <w:rFonts w:eastAsia="宋体" w:hint="eastAsia"/>
          <w:lang w:eastAsia="zh-CN"/>
        </w:rPr>
        <w:t>Repeat the steps 16-18 above for changing oil</w:t>
      </w:r>
    </w:p>
    <w:p w:rsidR="004E3EE9" w:rsidRDefault="008138D1" w:rsidP="004E3EE9">
      <w:pPr>
        <w:numPr>
          <w:ilvl w:val="6"/>
          <w:numId w:val="4"/>
        </w:numPr>
        <w:tabs>
          <w:tab w:val="left" w:pos="720"/>
        </w:tabs>
        <w:rPr>
          <w:rFonts w:eastAsia="宋体"/>
          <w:lang w:eastAsia="zh-CN"/>
        </w:rPr>
      </w:pPr>
      <w:r>
        <w:rPr>
          <w:rFonts w:eastAsia="宋体" w:hint="eastAsia"/>
          <w:lang w:eastAsia="zh-CN"/>
        </w:rPr>
        <w:lastRenderedPageBreak/>
        <w:t xml:space="preserve">Place the used molecular sieve into the waste container </w:t>
      </w:r>
      <w:bookmarkStart w:id="10" w:name="_Toc248484276"/>
      <w:r w:rsidR="00E2297F">
        <w:rPr>
          <w:rFonts w:eastAsia="宋体" w:hint="eastAsia"/>
          <w:lang w:eastAsia="zh-CN"/>
        </w:rPr>
        <w:t>for molecular sieve in Room 135.</w:t>
      </w:r>
    </w:p>
    <w:p w:rsidR="004E3EE9" w:rsidRDefault="004E3EE9" w:rsidP="004E3EE9">
      <w:pPr>
        <w:tabs>
          <w:tab w:val="left" w:pos="720"/>
          <w:tab w:val="left" w:pos="928"/>
        </w:tabs>
        <w:rPr>
          <w:rFonts w:eastAsia="宋体"/>
          <w:lang w:eastAsia="zh-CN"/>
        </w:rPr>
      </w:pPr>
    </w:p>
    <w:p w:rsidR="004E3EE9" w:rsidRPr="004E3EE9" w:rsidRDefault="004E3EE9" w:rsidP="004E3EE9">
      <w:pPr>
        <w:tabs>
          <w:tab w:val="left" w:pos="720"/>
          <w:tab w:val="left" w:pos="928"/>
        </w:tabs>
        <w:rPr>
          <w:rFonts w:eastAsia="宋体"/>
          <w:lang w:eastAsia="zh-CN"/>
        </w:rPr>
      </w:pPr>
    </w:p>
    <w:p w:rsidR="00CF183C" w:rsidRPr="00CF183C" w:rsidRDefault="00CF183C" w:rsidP="00CF183C">
      <w:pPr>
        <w:tabs>
          <w:tab w:val="left" w:pos="720"/>
          <w:tab w:val="left" w:pos="928"/>
        </w:tabs>
        <w:rPr>
          <w:rFonts w:eastAsia="宋体"/>
          <w:b/>
          <w:sz w:val="32"/>
          <w:lang w:eastAsia="zh-CN"/>
        </w:rPr>
      </w:pPr>
      <w:r w:rsidRPr="00CF183C">
        <w:rPr>
          <w:rFonts w:eastAsia="宋体" w:hint="eastAsia"/>
          <w:b/>
          <w:sz w:val="32"/>
          <w:lang w:eastAsia="zh-CN"/>
        </w:rPr>
        <w:t>Cooling Sys</w:t>
      </w:r>
      <w:r w:rsidR="004E3EE9">
        <w:rPr>
          <w:rFonts w:eastAsia="宋体" w:hint="eastAsia"/>
          <w:b/>
          <w:sz w:val="32"/>
          <w:lang w:eastAsia="zh-CN"/>
        </w:rPr>
        <w:t>tem</w:t>
      </w:r>
    </w:p>
    <w:p w:rsidR="00CF183C" w:rsidRDefault="00CF183C" w:rsidP="00CF183C">
      <w:pPr>
        <w:tabs>
          <w:tab w:val="left" w:pos="720"/>
          <w:tab w:val="left" w:pos="928"/>
        </w:tabs>
        <w:rPr>
          <w:rFonts w:eastAsia="宋体"/>
          <w:lang w:eastAsia="zh-CN"/>
        </w:rPr>
      </w:pPr>
    </w:p>
    <w:p w:rsidR="00CF183C" w:rsidRDefault="00CF183C" w:rsidP="00CF183C">
      <w:pPr>
        <w:tabs>
          <w:tab w:val="left" w:pos="720"/>
          <w:tab w:val="left" w:pos="928"/>
        </w:tabs>
        <w:rPr>
          <w:rFonts w:eastAsia="宋体"/>
          <w:lang w:eastAsia="zh-CN"/>
        </w:rPr>
      </w:pPr>
      <w:r>
        <w:rPr>
          <w:rFonts w:eastAsia="宋体" w:hint="eastAsia"/>
          <w:lang w:eastAsia="zh-CN"/>
        </w:rPr>
        <w:t xml:space="preserve">Cooling System is crucial for running XPS and turbo </w:t>
      </w:r>
      <w:r>
        <w:rPr>
          <w:rFonts w:eastAsia="宋体"/>
          <w:lang w:eastAsia="zh-CN"/>
        </w:rPr>
        <w:t>molecular</w:t>
      </w:r>
      <w:r>
        <w:rPr>
          <w:rFonts w:eastAsia="宋体" w:hint="eastAsia"/>
          <w:lang w:eastAsia="zh-CN"/>
        </w:rPr>
        <w:t xml:space="preserve"> pumps. The cooling system is partially shared with the Michel</w:t>
      </w:r>
      <w:r>
        <w:rPr>
          <w:rFonts w:eastAsia="宋体"/>
          <w:lang w:eastAsia="zh-CN"/>
        </w:rPr>
        <w:t xml:space="preserve"> system in the same room. </w:t>
      </w:r>
      <w:r>
        <w:rPr>
          <w:rFonts w:eastAsia="宋体" w:hint="eastAsia"/>
          <w:lang w:eastAsia="zh-CN"/>
        </w:rPr>
        <w:t xml:space="preserve">Before </w:t>
      </w:r>
      <w:r>
        <w:rPr>
          <w:rFonts w:eastAsia="宋体"/>
          <w:lang w:eastAsia="zh-CN"/>
        </w:rPr>
        <w:t>making</w:t>
      </w:r>
      <w:r>
        <w:rPr>
          <w:rFonts w:eastAsia="宋体" w:hint="eastAsia"/>
          <w:lang w:eastAsia="zh-CN"/>
        </w:rPr>
        <w:t xml:space="preserve"> any changes, check with Xiangdong and do the changes when the XPS is not running. The two water</w:t>
      </w:r>
      <w:r w:rsidR="00F613E1">
        <w:rPr>
          <w:rFonts w:eastAsia="宋体" w:hint="eastAsia"/>
          <w:lang w:eastAsia="zh-CN"/>
        </w:rPr>
        <w:t xml:space="preserve"> speed meters in Figure 6 are in charge of monitoring the flow speed for each channel: left one for turbo pump for preparation chamber, and the middle one for XPS anode. The flow speed for the left one should be kept above 0.5 LPM all the time, while the speed for the middle one should be kept above 3.5LPM only during the XPS </w:t>
      </w:r>
      <w:r w:rsidR="00F613E1">
        <w:rPr>
          <w:rFonts w:eastAsia="宋体"/>
          <w:lang w:eastAsia="zh-CN"/>
        </w:rPr>
        <w:t>running</w:t>
      </w:r>
      <w:r w:rsidR="00F613E1">
        <w:rPr>
          <w:rFonts w:eastAsia="宋体" w:hint="eastAsia"/>
          <w:lang w:eastAsia="zh-CN"/>
        </w:rPr>
        <w:t xml:space="preserve"> time. </w:t>
      </w:r>
    </w:p>
    <w:p w:rsidR="00F613E1" w:rsidRDefault="00F613E1" w:rsidP="00CF183C">
      <w:pPr>
        <w:tabs>
          <w:tab w:val="left" w:pos="720"/>
          <w:tab w:val="left" w:pos="928"/>
        </w:tabs>
        <w:rPr>
          <w:rFonts w:eastAsia="宋体"/>
          <w:lang w:eastAsia="zh-CN"/>
        </w:rPr>
      </w:pPr>
      <w:r>
        <w:rPr>
          <w:rFonts w:eastAsia="宋体" w:hint="eastAsia"/>
          <w:noProof/>
        </w:rPr>
        <w:drawing>
          <wp:inline distT="0" distB="0" distL="0" distR="0">
            <wp:extent cx="4595905" cy="3446929"/>
            <wp:effectExtent l="0" t="0" r="1905"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05-30 17.46.09.jpg"/>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4595905" cy="3446929"/>
                    </a:xfrm>
                    <a:prstGeom prst="rect">
                      <a:avLst/>
                    </a:prstGeom>
                  </pic:spPr>
                </pic:pic>
              </a:graphicData>
            </a:graphic>
          </wp:inline>
        </w:drawing>
      </w:r>
    </w:p>
    <w:p w:rsidR="00F613E1" w:rsidRDefault="00F613E1" w:rsidP="00CF183C">
      <w:pPr>
        <w:tabs>
          <w:tab w:val="left" w:pos="720"/>
          <w:tab w:val="left" w:pos="928"/>
        </w:tabs>
        <w:rPr>
          <w:rFonts w:eastAsia="宋体"/>
          <w:lang w:eastAsia="zh-CN"/>
        </w:rPr>
      </w:pPr>
      <w:r>
        <w:rPr>
          <w:rFonts w:eastAsia="宋体" w:hint="eastAsia"/>
          <w:lang w:eastAsia="zh-CN"/>
        </w:rPr>
        <w:t>Figure 6. Water flow speed monitors</w:t>
      </w:r>
    </w:p>
    <w:p w:rsidR="00F613E1" w:rsidRDefault="00F613E1" w:rsidP="00CF183C">
      <w:pPr>
        <w:tabs>
          <w:tab w:val="left" w:pos="720"/>
          <w:tab w:val="left" w:pos="928"/>
        </w:tabs>
        <w:rPr>
          <w:rFonts w:eastAsia="宋体"/>
          <w:lang w:eastAsia="zh-CN"/>
        </w:rPr>
      </w:pPr>
    </w:p>
    <w:p w:rsidR="00F613E1" w:rsidRDefault="00F613E1" w:rsidP="00CF183C">
      <w:pPr>
        <w:tabs>
          <w:tab w:val="left" w:pos="720"/>
          <w:tab w:val="left" w:pos="928"/>
        </w:tabs>
        <w:rPr>
          <w:rFonts w:eastAsia="宋体"/>
          <w:lang w:eastAsia="zh-CN"/>
        </w:rPr>
      </w:pPr>
      <w:r>
        <w:rPr>
          <w:rFonts w:eastAsia="宋体" w:hint="eastAsia"/>
          <w:lang w:eastAsia="zh-CN"/>
        </w:rPr>
        <w:t>Before running a XPS experiment, the cooling water must be turned on and the flow speed shoul</w:t>
      </w:r>
      <w:r w:rsidR="004E3EE9">
        <w:rPr>
          <w:rFonts w:eastAsia="宋体" w:hint="eastAsia"/>
          <w:lang w:eastAsia="zh-CN"/>
        </w:rPr>
        <w:t xml:space="preserve">d be larger than 3.5 LPM. Pull up the upper valve with green tapes in the middle to the up, while slowly pull </w:t>
      </w:r>
      <w:r w:rsidR="004E3EE9">
        <w:rPr>
          <w:rFonts w:eastAsia="宋体"/>
          <w:lang w:eastAsia="zh-CN"/>
        </w:rPr>
        <w:t>the</w:t>
      </w:r>
      <w:r w:rsidR="004E3EE9">
        <w:rPr>
          <w:rFonts w:eastAsia="宋体" w:hint="eastAsia"/>
          <w:lang w:eastAsia="zh-CN"/>
        </w:rPr>
        <w:t xml:space="preserve"> valve on </w:t>
      </w:r>
      <w:r w:rsidR="004E3EE9">
        <w:rPr>
          <w:rFonts w:eastAsia="宋体"/>
          <w:lang w:eastAsia="zh-CN"/>
        </w:rPr>
        <w:t>the</w:t>
      </w:r>
      <w:r w:rsidR="004E3EE9">
        <w:rPr>
          <w:rFonts w:eastAsia="宋体" w:hint="eastAsia"/>
          <w:lang w:eastAsia="zh-CN"/>
        </w:rPr>
        <w:t xml:space="preserve"> left with yellow tape when the flow speed in the left meter is about 0.5 LPM. At this time, the meter reading in the middle for the XPS anodes should be around 3.5 LPM. </w:t>
      </w:r>
    </w:p>
    <w:p w:rsidR="004E3EE9" w:rsidRDefault="004E3EE9" w:rsidP="00CF183C">
      <w:pPr>
        <w:tabs>
          <w:tab w:val="left" w:pos="720"/>
          <w:tab w:val="left" w:pos="928"/>
        </w:tabs>
        <w:rPr>
          <w:rFonts w:eastAsia="宋体"/>
          <w:lang w:eastAsia="zh-CN"/>
        </w:rPr>
      </w:pPr>
    </w:p>
    <w:p w:rsidR="004E3EE9" w:rsidRDefault="004E3EE9" w:rsidP="00CF183C">
      <w:pPr>
        <w:tabs>
          <w:tab w:val="left" w:pos="720"/>
          <w:tab w:val="left" w:pos="928"/>
        </w:tabs>
        <w:rPr>
          <w:rFonts w:eastAsia="宋体"/>
          <w:lang w:eastAsia="zh-CN"/>
        </w:rPr>
      </w:pPr>
      <w:r>
        <w:rPr>
          <w:rFonts w:eastAsia="宋体" w:hint="eastAsia"/>
          <w:lang w:eastAsia="zh-CN"/>
        </w:rPr>
        <w:t xml:space="preserve">The purifying water filter should be replace every year. The cooling water should be replace very year with DI water from second floor stock room. </w:t>
      </w:r>
    </w:p>
    <w:p w:rsidR="00F613E1" w:rsidRDefault="00F613E1" w:rsidP="00CF183C">
      <w:pPr>
        <w:tabs>
          <w:tab w:val="left" w:pos="720"/>
          <w:tab w:val="left" w:pos="928"/>
        </w:tabs>
        <w:rPr>
          <w:rFonts w:eastAsia="宋体"/>
          <w:lang w:eastAsia="zh-CN"/>
        </w:rPr>
      </w:pPr>
    </w:p>
    <w:p w:rsidR="00F613E1" w:rsidRDefault="00F613E1" w:rsidP="00CF183C">
      <w:pPr>
        <w:tabs>
          <w:tab w:val="left" w:pos="720"/>
          <w:tab w:val="left" w:pos="928"/>
        </w:tabs>
        <w:rPr>
          <w:rFonts w:eastAsia="宋体"/>
          <w:lang w:eastAsia="zh-CN"/>
        </w:rPr>
      </w:pPr>
      <w:r>
        <w:rPr>
          <w:rFonts w:eastAsia="宋体" w:hint="eastAsia"/>
          <w:noProof/>
        </w:rPr>
        <w:lastRenderedPageBreak/>
        <w:drawing>
          <wp:inline distT="0" distB="0" distL="0" distR="0">
            <wp:extent cx="4724400" cy="3543300"/>
            <wp:effectExtent l="0" t="0" r="0" b="1270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05-30 17.47.10.jpg"/>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4724400" cy="3543300"/>
                    </a:xfrm>
                    <a:prstGeom prst="rect">
                      <a:avLst/>
                    </a:prstGeom>
                  </pic:spPr>
                </pic:pic>
              </a:graphicData>
            </a:graphic>
          </wp:inline>
        </w:drawing>
      </w:r>
    </w:p>
    <w:p w:rsidR="004E3EE9" w:rsidRDefault="004E3EE9" w:rsidP="00CF183C">
      <w:pPr>
        <w:tabs>
          <w:tab w:val="left" w:pos="720"/>
          <w:tab w:val="left" w:pos="928"/>
        </w:tabs>
        <w:rPr>
          <w:rFonts w:eastAsia="宋体"/>
          <w:lang w:eastAsia="zh-CN"/>
        </w:rPr>
      </w:pPr>
      <w:r>
        <w:rPr>
          <w:rFonts w:eastAsia="宋体" w:hint="eastAsia"/>
          <w:lang w:eastAsia="zh-CN"/>
        </w:rPr>
        <w:t>Figure 7. Water control of the system</w:t>
      </w:r>
    </w:p>
    <w:p w:rsidR="004E3EE9" w:rsidRDefault="004E3EE9" w:rsidP="00CF183C">
      <w:pPr>
        <w:tabs>
          <w:tab w:val="left" w:pos="720"/>
          <w:tab w:val="left" w:pos="928"/>
        </w:tabs>
        <w:rPr>
          <w:rFonts w:eastAsia="宋体"/>
          <w:lang w:eastAsia="zh-CN"/>
        </w:rPr>
      </w:pPr>
    </w:p>
    <w:p w:rsidR="004E3EE9" w:rsidRDefault="004E3EE9" w:rsidP="00CF183C">
      <w:pPr>
        <w:tabs>
          <w:tab w:val="left" w:pos="720"/>
          <w:tab w:val="left" w:pos="928"/>
        </w:tabs>
        <w:rPr>
          <w:rFonts w:eastAsia="宋体"/>
          <w:lang w:eastAsia="zh-CN"/>
        </w:rPr>
      </w:pPr>
    </w:p>
    <w:p w:rsidR="00E527EF" w:rsidRDefault="00E527EF" w:rsidP="00E527EF">
      <w:pPr>
        <w:tabs>
          <w:tab w:val="left" w:pos="720"/>
          <w:tab w:val="left" w:pos="928"/>
        </w:tabs>
        <w:rPr>
          <w:rFonts w:eastAsia="宋体"/>
          <w:lang w:eastAsia="zh-CN"/>
        </w:rPr>
      </w:pPr>
    </w:p>
    <w:p w:rsidR="00070D90" w:rsidRDefault="00070D90" w:rsidP="00E527EF">
      <w:pPr>
        <w:tabs>
          <w:tab w:val="left" w:pos="720"/>
          <w:tab w:val="left" w:pos="928"/>
        </w:tabs>
        <w:rPr>
          <w:rFonts w:eastAsia="宋体"/>
          <w:lang w:eastAsia="zh-CN"/>
        </w:rPr>
      </w:pPr>
    </w:p>
    <w:p w:rsidR="00070D90" w:rsidRDefault="00070D90" w:rsidP="00E527EF">
      <w:pPr>
        <w:tabs>
          <w:tab w:val="left" w:pos="720"/>
          <w:tab w:val="left" w:pos="928"/>
        </w:tabs>
        <w:rPr>
          <w:rFonts w:eastAsia="宋体"/>
          <w:lang w:eastAsia="zh-CN"/>
        </w:rPr>
      </w:pPr>
    </w:p>
    <w:p w:rsidR="00887123" w:rsidRDefault="00887123" w:rsidP="003B17F8">
      <w:pPr>
        <w:tabs>
          <w:tab w:val="left" w:pos="720"/>
          <w:tab w:val="left" w:pos="928"/>
        </w:tabs>
        <w:rPr>
          <w:rFonts w:eastAsia="宋体"/>
          <w:lang w:eastAsia="zh-CN"/>
        </w:rPr>
      </w:pPr>
    </w:p>
    <w:p w:rsidR="00016A2B" w:rsidRPr="00016A2B" w:rsidRDefault="00016A2B" w:rsidP="00016A2B">
      <w:pPr>
        <w:pStyle w:val="ListParagraph"/>
        <w:tabs>
          <w:tab w:val="left" w:pos="720"/>
          <w:tab w:val="left" w:pos="928"/>
        </w:tabs>
        <w:ind w:left="360" w:firstLine="0"/>
        <w:rPr>
          <w:rFonts w:eastAsia="宋体"/>
          <w:lang w:eastAsia="zh-CN"/>
        </w:rPr>
      </w:pPr>
    </w:p>
    <w:p w:rsidR="007926CD" w:rsidRDefault="00C4457F">
      <w:pPr>
        <w:pStyle w:val="Heading1"/>
      </w:pPr>
      <w:r>
        <w:t>X-ray Source</w:t>
      </w:r>
      <w:bookmarkEnd w:id="10"/>
    </w:p>
    <w:p w:rsidR="007926CD" w:rsidRDefault="00C4457F">
      <w:r>
        <w:t>The X-ray source is specifically designed for use with X-ray photoelectron spectroscopy (XPS) systems and is fitted with a dual source anode, magnesium (1253.6 eV) and aluminum (1486.6 eV).  This allows easy switching between the sources and therefore rapid distinction between ph</w:t>
      </w:r>
      <w:r w:rsidR="008A6742">
        <w:t xml:space="preserve">otoelectron and Auger peaks. It also helps with a </w:t>
      </w:r>
      <w:r>
        <w:t>linear</w:t>
      </w:r>
      <w:r w:rsidR="008A6742">
        <w:t xml:space="preserve"> caliboration of binding energy scale</w:t>
      </w:r>
      <w:r>
        <w:t>.</w:t>
      </w:r>
    </w:p>
    <w:p w:rsidR="007926CD" w:rsidRDefault="007926CD"/>
    <w:p w:rsidR="007926CD" w:rsidRDefault="00CB066D">
      <w:pPr>
        <w:keepNext/>
        <w:jc w:val="center"/>
      </w:pPr>
      <w:r>
        <w:rPr>
          <w:noProof/>
        </w:rPr>
        <w:lastRenderedPageBreak/>
        <w:drawing>
          <wp:inline distT="0" distB="0" distL="0" distR="0">
            <wp:extent cx="4500245" cy="1739265"/>
            <wp:effectExtent l="0" t="0" r="0" b="0"/>
            <wp:docPr id="7" name="图片框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框 1031"/>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t="28889" r="4915" b="22638"/>
                    <a:stretch>
                      <a:fillRect/>
                    </a:stretch>
                  </pic:blipFill>
                  <pic:spPr bwMode="auto">
                    <a:xfrm>
                      <a:off x="0" y="0"/>
                      <a:ext cx="4500245" cy="1739265"/>
                    </a:xfrm>
                    <a:prstGeom prst="rect">
                      <a:avLst/>
                    </a:prstGeom>
                    <a:noFill/>
                    <a:ln>
                      <a:noFill/>
                    </a:ln>
                  </pic:spPr>
                </pic:pic>
              </a:graphicData>
            </a:graphic>
          </wp:inline>
        </w:drawing>
      </w:r>
    </w:p>
    <w:p w:rsidR="007926CD" w:rsidRDefault="00C4457F">
      <w:pPr>
        <w:pStyle w:val="Caption"/>
        <w:ind w:left="720"/>
      </w:pPr>
      <w:bookmarkStart w:id="11" w:name="_Toc248484324"/>
      <w:r>
        <w:t xml:space="preserve">Figure </w:t>
      </w:r>
      <w:r w:rsidR="008A6742">
        <w:t>8</w:t>
      </w:r>
      <w:r w:rsidR="008576B5">
        <w:rPr>
          <w:rFonts w:hint="eastAsia"/>
        </w:rPr>
        <w:t xml:space="preserve">. </w:t>
      </w:r>
      <w:r>
        <w:rPr>
          <w:b w:val="0"/>
          <w:bCs w:val="0"/>
        </w:rPr>
        <w:t>X-ray Source</w:t>
      </w:r>
      <w:bookmarkEnd w:id="11"/>
    </w:p>
    <w:p w:rsidR="007926CD" w:rsidRDefault="007926CD">
      <w:pPr>
        <w:pStyle w:val="Caption"/>
      </w:pPr>
    </w:p>
    <w:p w:rsidR="007926CD" w:rsidRDefault="00C4457F">
      <w:pPr>
        <w:pStyle w:val="Heading2"/>
      </w:pPr>
      <w:bookmarkStart w:id="12" w:name="_Toc248484277"/>
      <w:r>
        <w:t>Initial Operation</w:t>
      </w:r>
      <w:bookmarkEnd w:id="12"/>
    </w:p>
    <w:p w:rsidR="008A6742" w:rsidRPr="00834F9C" w:rsidRDefault="008A6742" w:rsidP="008A6742">
      <w:r w:rsidRPr="00834F9C">
        <w:t>When using the X-ray source for the first time after it has been at atmospheric pressure (after changing the anode, filaments or aluminum window, for example), follow these steps:</w:t>
      </w:r>
    </w:p>
    <w:p w:rsidR="008A6742" w:rsidRPr="00834F9C" w:rsidRDefault="008A6742" w:rsidP="008A6742"/>
    <w:p w:rsidR="007926CD" w:rsidRDefault="007926CD"/>
    <w:p w:rsidR="007926CD" w:rsidRDefault="00C4457F" w:rsidP="008F04B3">
      <w:pPr>
        <w:numPr>
          <w:ilvl w:val="3"/>
          <w:numId w:val="16"/>
        </w:numPr>
        <w:tabs>
          <w:tab w:val="left" w:pos="720"/>
          <w:tab w:val="left" w:pos="2880"/>
        </w:tabs>
      </w:pPr>
      <w:r>
        <w:t>Check all connections are correct</w:t>
      </w:r>
    </w:p>
    <w:p w:rsidR="007926CD" w:rsidRDefault="00C4457F" w:rsidP="008F04B3">
      <w:pPr>
        <w:numPr>
          <w:ilvl w:val="3"/>
          <w:numId w:val="16"/>
        </w:numPr>
        <w:tabs>
          <w:tab w:val="left" w:pos="720"/>
        </w:tabs>
      </w:pPr>
      <w:r>
        <w:t>Vacuum should be lower than 1x10</w:t>
      </w:r>
      <w:r>
        <w:rPr>
          <w:vertAlign w:val="superscript"/>
        </w:rPr>
        <w:t>-</w:t>
      </w:r>
      <w:r>
        <w:rPr>
          <w:rFonts w:eastAsia="宋体" w:hint="eastAsia"/>
          <w:vertAlign w:val="superscript"/>
          <w:lang w:eastAsia="zh-CN"/>
        </w:rPr>
        <w:t>8</w:t>
      </w:r>
      <w:r>
        <w:t xml:space="preserve"> Torr</w:t>
      </w:r>
    </w:p>
    <w:p w:rsidR="007926CD" w:rsidRDefault="00C4457F" w:rsidP="008F04B3">
      <w:pPr>
        <w:numPr>
          <w:ilvl w:val="3"/>
          <w:numId w:val="16"/>
        </w:numPr>
        <w:tabs>
          <w:tab w:val="left" w:pos="720"/>
        </w:tabs>
      </w:pPr>
      <w:r>
        <w:t>Ensure HV dial is fully counter clockwise on the HV Supply Unit (865925)</w:t>
      </w:r>
    </w:p>
    <w:p w:rsidR="007926CD" w:rsidRDefault="00C4457F" w:rsidP="008F04B3">
      <w:pPr>
        <w:numPr>
          <w:ilvl w:val="3"/>
          <w:numId w:val="16"/>
        </w:numPr>
        <w:tabs>
          <w:tab w:val="left" w:pos="720"/>
        </w:tabs>
      </w:pPr>
      <w:r>
        <w:t>Ensure Emission Regulator is set to “stand by” on Emission Regulation Unit (865920)</w:t>
      </w:r>
    </w:p>
    <w:p w:rsidR="008A6742" w:rsidRDefault="00C4457F" w:rsidP="008F04B3">
      <w:pPr>
        <w:numPr>
          <w:ilvl w:val="3"/>
          <w:numId w:val="16"/>
        </w:numPr>
        <w:tabs>
          <w:tab w:val="left" w:pos="720"/>
        </w:tabs>
      </w:pPr>
      <w:r>
        <w:t xml:space="preserve">Turn on the cooling water at a pressure of about 3.5 – 4.0 </w:t>
      </w:r>
      <w:r w:rsidR="001C0F20">
        <w:t>L/m</w:t>
      </w:r>
      <w:r w:rsidR="00264E8A">
        <w:t xml:space="preserve">. Steps: </w:t>
      </w:r>
    </w:p>
    <w:p w:rsidR="008A6742" w:rsidRDefault="008A6742" w:rsidP="008A6742">
      <w:pPr>
        <w:tabs>
          <w:tab w:val="left" w:pos="720"/>
          <w:tab w:val="left" w:pos="928"/>
        </w:tabs>
        <w:ind w:left="928"/>
      </w:pPr>
      <w:r>
        <w:t>a</w:t>
      </w:r>
      <w:r w:rsidR="00264E8A">
        <w:t xml:space="preserve">. Open two green color labeled valves. </w:t>
      </w:r>
    </w:p>
    <w:p w:rsidR="008A6742" w:rsidRDefault="008A6742" w:rsidP="008A6742">
      <w:pPr>
        <w:tabs>
          <w:tab w:val="left" w:pos="720"/>
          <w:tab w:val="left" w:pos="928"/>
        </w:tabs>
        <w:ind w:left="928"/>
      </w:pPr>
      <w:r>
        <w:t>b.</w:t>
      </w:r>
      <w:r w:rsidR="00264E8A">
        <w:t xml:space="preserve"> Partially close the yellow color labeled valves. </w:t>
      </w:r>
    </w:p>
    <w:p w:rsidR="008A6742" w:rsidRDefault="008A6742" w:rsidP="008A6742">
      <w:pPr>
        <w:tabs>
          <w:tab w:val="left" w:pos="720"/>
          <w:tab w:val="left" w:pos="928"/>
        </w:tabs>
        <w:ind w:left="928"/>
      </w:pPr>
      <w:r>
        <w:t>c.</w:t>
      </w:r>
      <w:r w:rsidR="00264E8A">
        <w:t xml:space="preserve"> Adjust the yellow valve to make sure the flow rate of turbo line is about 0.2 </w:t>
      </w:r>
      <w:r w:rsidR="001C0F20">
        <w:t>L/m</w:t>
      </w:r>
      <w:r w:rsidR="00264E8A">
        <w:t xml:space="preserve">, and the flow rate of the XPS line is about 3.5 </w:t>
      </w:r>
      <w:r w:rsidR="001C0F20">
        <w:t>L/m</w:t>
      </w:r>
      <w:r w:rsidR="00264E8A">
        <w:t xml:space="preserve">. </w:t>
      </w:r>
    </w:p>
    <w:p w:rsidR="007926CD" w:rsidRDefault="008A6742" w:rsidP="008A6742">
      <w:pPr>
        <w:tabs>
          <w:tab w:val="left" w:pos="720"/>
        </w:tabs>
        <w:ind w:left="928"/>
      </w:pPr>
      <w:r>
        <w:t>d.</w:t>
      </w:r>
      <w:r w:rsidR="00264E8A">
        <w:t xml:space="preserve"> Wait about 10 min.</w:t>
      </w:r>
    </w:p>
    <w:p w:rsidR="007926CD" w:rsidRDefault="00C4457F" w:rsidP="008F04B3">
      <w:pPr>
        <w:numPr>
          <w:ilvl w:val="3"/>
          <w:numId w:val="16"/>
        </w:numPr>
        <w:tabs>
          <w:tab w:val="left" w:pos="720"/>
        </w:tabs>
      </w:pPr>
      <w:r>
        <w:t>On the Power Control Unit urn the Main Switch Key to ON and Press the Electronics button to ON</w:t>
      </w:r>
      <w:r>
        <w:rPr>
          <w:rFonts w:eastAsia="宋体" w:hint="eastAsia"/>
          <w:lang w:eastAsia="zh-CN"/>
        </w:rPr>
        <w:t xml:space="preserve"> (If the buttton ON bounded again and again, you should just keep trying). </w:t>
      </w:r>
    </w:p>
    <w:p w:rsidR="007926CD" w:rsidRDefault="00C4457F" w:rsidP="008F04B3">
      <w:pPr>
        <w:numPr>
          <w:ilvl w:val="3"/>
          <w:numId w:val="16"/>
        </w:numPr>
        <w:tabs>
          <w:tab w:val="left" w:pos="720"/>
        </w:tabs>
      </w:pPr>
      <w:r>
        <w:t>On the HV unit press the water on button</w:t>
      </w:r>
    </w:p>
    <w:p w:rsidR="007926CD" w:rsidRDefault="00C4457F" w:rsidP="008F04B3">
      <w:pPr>
        <w:numPr>
          <w:ilvl w:val="3"/>
          <w:numId w:val="16"/>
        </w:numPr>
        <w:tabs>
          <w:tab w:val="left" w:pos="720"/>
        </w:tabs>
      </w:pPr>
      <w:r>
        <w:t>When the water light is</w:t>
      </w:r>
      <w:r>
        <w:rPr>
          <w:rFonts w:eastAsia="宋体" w:hint="eastAsia"/>
          <w:lang w:eastAsia="zh-CN"/>
        </w:rPr>
        <w:t xml:space="preserve"> off, </w:t>
      </w:r>
      <w:r>
        <w:t>press the HV button</w:t>
      </w:r>
    </w:p>
    <w:p w:rsidR="007926CD" w:rsidRDefault="00C4457F" w:rsidP="008F04B3">
      <w:pPr>
        <w:numPr>
          <w:ilvl w:val="3"/>
          <w:numId w:val="16"/>
        </w:numPr>
        <w:tabs>
          <w:tab w:val="left" w:pos="720"/>
        </w:tabs>
      </w:pPr>
      <w:r>
        <w:t>Turn HV to 8kV and leave for 45 – 60 minutes</w:t>
      </w:r>
    </w:p>
    <w:p w:rsidR="007926CD" w:rsidRDefault="00C4457F" w:rsidP="008F04B3">
      <w:pPr>
        <w:numPr>
          <w:ilvl w:val="3"/>
          <w:numId w:val="16"/>
        </w:numPr>
        <w:tabs>
          <w:tab w:val="left" w:pos="720"/>
        </w:tabs>
      </w:pPr>
      <w:r>
        <w:t>Slowly increase to desired value (</w:t>
      </w:r>
      <w:r>
        <w:rPr>
          <w:rFonts w:eastAsia="宋体" w:hint="eastAsia"/>
          <w:lang w:eastAsia="zh-CN"/>
        </w:rPr>
        <w:t>11.20kV in this experiment)</w:t>
      </w:r>
    </w:p>
    <w:p w:rsidR="008A6742" w:rsidRPr="00834F9C" w:rsidRDefault="008A6742" w:rsidP="008A6742">
      <w:pPr>
        <w:tabs>
          <w:tab w:val="left" w:pos="720"/>
        </w:tabs>
      </w:pPr>
      <w:r>
        <w:t xml:space="preserve">          11.</w:t>
      </w:r>
      <w:r w:rsidRPr="00834F9C">
        <w:t>On the Emission Regulation Unit, chose the desired anode</w:t>
      </w:r>
    </w:p>
    <w:p w:rsidR="008A6742" w:rsidRPr="00834F9C" w:rsidRDefault="008A6742" w:rsidP="008A6742">
      <w:pPr>
        <w:tabs>
          <w:tab w:val="left" w:pos="720"/>
        </w:tabs>
      </w:pPr>
      <w:r>
        <w:rPr>
          <w:rFonts w:eastAsia="宋体"/>
        </w:rPr>
        <w:t xml:space="preserve">          12. </w:t>
      </w:r>
      <w:r w:rsidRPr="008A6742">
        <w:rPr>
          <w:rFonts w:eastAsia="宋体"/>
        </w:rPr>
        <w:t>Wait for</w:t>
      </w:r>
      <w:r w:rsidRPr="008A6742">
        <w:rPr>
          <w:rFonts w:eastAsia="宋体" w:hint="eastAsia"/>
        </w:rPr>
        <w:t xml:space="preserve"> 10 minutes to </w:t>
      </w:r>
      <w:r w:rsidRPr="008A6742">
        <w:rPr>
          <w:rFonts w:eastAsia="宋体"/>
        </w:rPr>
        <w:t xml:space="preserve">let the source </w:t>
      </w:r>
      <w:r w:rsidRPr="008A6742">
        <w:rPr>
          <w:rFonts w:eastAsia="宋体" w:hint="eastAsia"/>
        </w:rPr>
        <w:t xml:space="preserve">degas </w:t>
      </w:r>
    </w:p>
    <w:p w:rsidR="008A6742" w:rsidRPr="00834F9C" w:rsidRDefault="008A6742" w:rsidP="008A6742">
      <w:pPr>
        <w:pStyle w:val="ListParagraph"/>
        <w:numPr>
          <w:ilvl w:val="0"/>
          <w:numId w:val="4"/>
        </w:numPr>
        <w:tabs>
          <w:tab w:val="left" w:pos="720"/>
        </w:tabs>
      </w:pPr>
      <w:r w:rsidRPr="00834F9C">
        <w:t xml:space="preserve">Switch it from “stand by” to “operate” </w:t>
      </w:r>
      <w:r w:rsidRPr="008A6742">
        <w:rPr>
          <w:rFonts w:eastAsia="宋体" w:hint="eastAsia"/>
        </w:rPr>
        <w:t xml:space="preserve">and wait until the CATHODE FAILURE CURRENT LIM </w:t>
      </w:r>
      <w:r w:rsidRPr="008A6742">
        <w:rPr>
          <w:rFonts w:eastAsia="宋体"/>
        </w:rPr>
        <w:t>light turns</w:t>
      </w:r>
      <w:r w:rsidRPr="008A6742">
        <w:rPr>
          <w:rFonts w:eastAsia="宋体" w:hint="eastAsia"/>
        </w:rPr>
        <w:t xml:space="preserve"> off</w:t>
      </w:r>
    </w:p>
    <w:p w:rsidR="008A6742" w:rsidRPr="00834F9C" w:rsidRDefault="008A6742" w:rsidP="008A6742">
      <w:pPr>
        <w:numPr>
          <w:ilvl w:val="0"/>
          <w:numId w:val="4"/>
        </w:numPr>
        <w:tabs>
          <w:tab w:val="left" w:pos="720"/>
        </w:tabs>
      </w:pPr>
      <w:r w:rsidRPr="00834F9C">
        <w:rPr>
          <w:rFonts w:eastAsia="宋体"/>
        </w:rPr>
        <w:t>Wait</w:t>
      </w:r>
      <w:r w:rsidRPr="00834F9C">
        <w:rPr>
          <w:rFonts w:eastAsia="宋体" w:hint="eastAsia"/>
        </w:rPr>
        <w:t xml:space="preserve"> for 10</w:t>
      </w:r>
      <w:r w:rsidRPr="00834F9C">
        <w:rPr>
          <w:rFonts w:eastAsia="宋体"/>
        </w:rPr>
        <w:t>-30</w:t>
      </w:r>
      <w:r w:rsidRPr="00834F9C">
        <w:rPr>
          <w:rFonts w:eastAsia="宋体" w:hint="eastAsia"/>
        </w:rPr>
        <w:t xml:space="preserve"> minutes to</w:t>
      </w:r>
      <w:r w:rsidRPr="00834F9C">
        <w:rPr>
          <w:rFonts w:eastAsia="宋体"/>
        </w:rPr>
        <w:t xml:space="preserve"> let the source</w:t>
      </w:r>
      <w:r w:rsidRPr="00834F9C">
        <w:rPr>
          <w:rFonts w:eastAsia="宋体" w:hint="eastAsia"/>
        </w:rPr>
        <w:t xml:space="preserve"> degas</w:t>
      </w:r>
      <w:r w:rsidRPr="00834F9C">
        <w:rPr>
          <w:rFonts w:eastAsia="宋体"/>
        </w:rPr>
        <w:t>, then wait longer for the pressure in the main chamber to fall down to an acceptable level (close to the value before).</w:t>
      </w:r>
    </w:p>
    <w:p w:rsidR="008A6742" w:rsidRPr="00834F9C" w:rsidRDefault="008A6742" w:rsidP="008A6742">
      <w:pPr>
        <w:numPr>
          <w:ilvl w:val="0"/>
          <w:numId w:val="4"/>
        </w:numPr>
        <w:tabs>
          <w:tab w:val="left" w:pos="720"/>
        </w:tabs>
      </w:pPr>
      <w:r w:rsidRPr="00834F9C">
        <w:rPr>
          <w:rFonts w:eastAsia="宋体" w:hint="eastAsia"/>
        </w:rPr>
        <w:t>Turn the emission dial to the minimum value</w:t>
      </w:r>
      <w:r w:rsidRPr="00834F9C">
        <w:rPr>
          <w:rFonts w:eastAsia="宋体"/>
        </w:rPr>
        <w:t xml:space="preserve"> </w:t>
      </w:r>
      <w:r w:rsidRPr="00834F9C">
        <w:rPr>
          <w:rFonts w:eastAsia="宋体" w:hint="eastAsia"/>
        </w:rPr>
        <w:t>(2</w:t>
      </w:r>
      <w:r w:rsidRPr="00834F9C">
        <w:rPr>
          <w:rFonts w:eastAsia="宋体"/>
        </w:rPr>
        <w:t xml:space="preserve"> </w:t>
      </w:r>
      <w:r w:rsidRPr="00834F9C">
        <w:rPr>
          <w:rFonts w:eastAsia="宋体" w:hint="eastAsia"/>
        </w:rPr>
        <w:t xml:space="preserve">mA), and leave </w:t>
      </w:r>
      <w:r w:rsidRPr="00834F9C">
        <w:rPr>
          <w:rFonts w:eastAsia="宋体"/>
        </w:rPr>
        <w:t xml:space="preserve">it there for </w:t>
      </w:r>
      <w:r w:rsidRPr="00834F9C">
        <w:rPr>
          <w:rFonts w:eastAsia="宋体" w:hint="eastAsia"/>
        </w:rPr>
        <w:t>20 minutes to degas.</w:t>
      </w:r>
    </w:p>
    <w:p w:rsidR="008A6742" w:rsidRPr="00834F9C" w:rsidRDefault="008A6742" w:rsidP="008A6742">
      <w:pPr>
        <w:numPr>
          <w:ilvl w:val="0"/>
          <w:numId w:val="4"/>
        </w:numPr>
        <w:tabs>
          <w:tab w:val="left" w:pos="720"/>
        </w:tabs>
      </w:pPr>
      <w:r w:rsidRPr="00834F9C">
        <w:rPr>
          <w:rFonts w:eastAsia="宋体" w:hint="eastAsia"/>
        </w:rPr>
        <w:lastRenderedPageBreak/>
        <w:t xml:space="preserve">Increase the emission current </w:t>
      </w:r>
      <w:r w:rsidRPr="00834F9C">
        <w:rPr>
          <w:rFonts w:eastAsia="宋体"/>
        </w:rPr>
        <w:t>in a stepwise manner until reaching</w:t>
      </w:r>
      <w:r w:rsidRPr="00834F9C">
        <w:rPr>
          <w:rFonts w:eastAsia="宋体" w:hint="eastAsia"/>
        </w:rPr>
        <w:t xml:space="preserve"> </w:t>
      </w:r>
      <w:r w:rsidRPr="00834F9C">
        <w:t>the desired value</w:t>
      </w:r>
      <w:r w:rsidRPr="00834F9C">
        <w:rPr>
          <w:rFonts w:eastAsia="宋体" w:hint="eastAsia"/>
        </w:rPr>
        <w:t xml:space="preserve"> (20</w:t>
      </w:r>
      <w:r w:rsidRPr="00834F9C">
        <w:rPr>
          <w:rFonts w:eastAsia="宋体"/>
        </w:rPr>
        <w:t xml:space="preserve"> </w:t>
      </w:r>
      <w:r w:rsidRPr="00834F9C">
        <w:rPr>
          <w:rFonts w:eastAsia="宋体" w:hint="eastAsia"/>
        </w:rPr>
        <w:t>mA for both anodes), leav</w:t>
      </w:r>
      <w:r w:rsidRPr="00834F9C">
        <w:rPr>
          <w:rFonts w:eastAsia="宋体"/>
        </w:rPr>
        <w:t>ing</w:t>
      </w:r>
      <w:r w:rsidRPr="00834F9C">
        <w:rPr>
          <w:rFonts w:eastAsia="宋体" w:hint="eastAsia"/>
        </w:rPr>
        <w:t xml:space="preserve"> </w:t>
      </w:r>
      <w:r w:rsidRPr="00834F9C">
        <w:rPr>
          <w:rFonts w:eastAsia="宋体"/>
        </w:rPr>
        <w:t xml:space="preserve">it alone for </w:t>
      </w:r>
      <w:r w:rsidRPr="00834F9C">
        <w:rPr>
          <w:rFonts w:eastAsia="宋体" w:hint="eastAsia"/>
        </w:rPr>
        <w:t>at least 20 minutes between each step.</w:t>
      </w:r>
    </w:p>
    <w:p w:rsidR="007926CD" w:rsidRDefault="007926CD">
      <w:pPr>
        <w:tabs>
          <w:tab w:val="left" w:pos="720"/>
        </w:tabs>
        <w:ind w:left="360"/>
      </w:pPr>
    </w:p>
    <w:p w:rsidR="008A6742" w:rsidRPr="00834F9C" w:rsidRDefault="008A6742" w:rsidP="008A6742">
      <w:bookmarkStart w:id="13" w:name="_Toc248484278"/>
      <w:r w:rsidRPr="00834F9C">
        <w:t>The actual emission current may be about 2 or 3 mA greater than the value set on the Emission Regulation Unit because of some current leakage that occurs through the water supply.  At present it is 0 - 1 mA lower than the set value!</w:t>
      </w:r>
    </w:p>
    <w:p w:rsidR="008A6742" w:rsidRPr="00834F9C" w:rsidRDefault="008A6742" w:rsidP="008A6742"/>
    <w:p w:rsidR="008A6742" w:rsidRPr="00834F9C" w:rsidRDefault="008A6742" w:rsidP="008A6742">
      <w:r w:rsidRPr="00F929E7">
        <w:rPr>
          <w:b/>
        </w:rPr>
        <w:t>Note</w:t>
      </w:r>
      <w:r w:rsidRPr="00834F9C">
        <w:t xml:space="preserve">: If in the “operate” mode the “current limit” lamp is on, it means that the chosen HV is not sufficient to support the desired current. Increase the voltage or decrease the current immediately in order to maintain the life of the filament. Also, the “stand by/operate” switch is temperamental, so be sure that it has indeed been moved by monitoring the current dial. </w:t>
      </w:r>
    </w:p>
    <w:p w:rsidR="008A6742" w:rsidRPr="00834F9C" w:rsidRDefault="008A6742" w:rsidP="008A6742"/>
    <w:p w:rsidR="007926CD" w:rsidRDefault="008A6742">
      <w:pPr>
        <w:pStyle w:val="Heading2"/>
      </w:pPr>
      <w:r>
        <w:t xml:space="preserve">Turning </w:t>
      </w:r>
      <w:r w:rsidR="00C4457F">
        <w:t>the X-rays</w:t>
      </w:r>
      <w:bookmarkEnd w:id="13"/>
      <w:r>
        <w:t xml:space="preserve"> on</w:t>
      </w:r>
    </w:p>
    <w:p w:rsidR="008A6742" w:rsidRPr="00834F9C" w:rsidRDefault="008A6742" w:rsidP="008A6742">
      <w:r w:rsidRPr="00834F9C">
        <w:t>The following procedure assumes that the source has been operated previously with its current anode, filaments and x-ray window. If not please follow the procedure above, “Initial Operation”.</w:t>
      </w:r>
    </w:p>
    <w:p w:rsidR="008A6742" w:rsidRPr="00834F9C" w:rsidRDefault="008A6742" w:rsidP="008A6742"/>
    <w:p w:rsidR="008A6742" w:rsidRPr="00834F9C" w:rsidRDefault="008A6742" w:rsidP="008F04B3">
      <w:pPr>
        <w:numPr>
          <w:ilvl w:val="0"/>
          <w:numId w:val="24"/>
        </w:numPr>
      </w:pPr>
      <w:r w:rsidRPr="00834F9C">
        <w:t>Follow steps 1 to 8 from the list in the previous section</w:t>
      </w:r>
    </w:p>
    <w:p w:rsidR="008A6742" w:rsidRPr="00834F9C" w:rsidRDefault="008A6742" w:rsidP="008F04B3">
      <w:pPr>
        <w:numPr>
          <w:ilvl w:val="0"/>
          <w:numId w:val="24"/>
        </w:numPr>
      </w:pPr>
      <w:r w:rsidRPr="00834F9C">
        <w:t>Turn the HV directly to the desired value (11.2 kV)</w:t>
      </w:r>
    </w:p>
    <w:p w:rsidR="008A6742" w:rsidRPr="00834F9C" w:rsidRDefault="008A6742" w:rsidP="008F04B3">
      <w:pPr>
        <w:numPr>
          <w:ilvl w:val="0"/>
          <w:numId w:val="24"/>
        </w:numPr>
      </w:pPr>
      <w:r w:rsidRPr="00834F9C">
        <w:t>On the Emission Regulation Unit, chose the desired anode</w:t>
      </w:r>
    </w:p>
    <w:p w:rsidR="008A6742" w:rsidRPr="00834F9C" w:rsidRDefault="008A6742" w:rsidP="008F04B3">
      <w:pPr>
        <w:numPr>
          <w:ilvl w:val="0"/>
          <w:numId w:val="24"/>
        </w:numPr>
      </w:pPr>
      <w:r w:rsidRPr="00834F9C">
        <w:t xml:space="preserve">Turn on the Emission Regulation Unit. The “Current limit” light will be on. And the filament current should be about 3-3.2A. The pressure of the main chamber will slightly increase, then fall back down.  </w:t>
      </w:r>
    </w:p>
    <w:p w:rsidR="008A6742" w:rsidRPr="00834F9C" w:rsidRDefault="008A6742" w:rsidP="008F04B3">
      <w:pPr>
        <w:numPr>
          <w:ilvl w:val="0"/>
          <w:numId w:val="24"/>
        </w:numPr>
      </w:pPr>
      <w:r w:rsidRPr="00834F9C">
        <w:t xml:space="preserve">Wait for a few minutes.  The “Current limit” light will flash, then it will turn off. </w:t>
      </w:r>
    </w:p>
    <w:p w:rsidR="008A6742" w:rsidRPr="00834F9C" w:rsidRDefault="008A6742" w:rsidP="008F04B3">
      <w:pPr>
        <w:numPr>
          <w:ilvl w:val="0"/>
          <w:numId w:val="24"/>
        </w:numPr>
      </w:pPr>
      <w:r w:rsidRPr="00834F9C">
        <w:t xml:space="preserve">Switch from “stand by” to “operate”. </w:t>
      </w:r>
    </w:p>
    <w:p w:rsidR="008A6742" w:rsidRPr="00834F9C" w:rsidRDefault="008A6742" w:rsidP="008F04B3">
      <w:pPr>
        <w:numPr>
          <w:ilvl w:val="0"/>
          <w:numId w:val="24"/>
        </w:numPr>
      </w:pPr>
      <w:r w:rsidRPr="00834F9C">
        <w:t>Slowly increase the emission current from 0 to 20 mA (the final desired value). The HV will drop when increasing the emission current. Maintain the HV at about 11.2 kV.</w:t>
      </w:r>
    </w:p>
    <w:p w:rsidR="008A6742" w:rsidRPr="00834F9C" w:rsidRDefault="008A6742" w:rsidP="008A6742"/>
    <w:p w:rsidR="007926CD" w:rsidRDefault="008A6742">
      <w:r w:rsidRPr="00F929E7">
        <w:rPr>
          <w:b/>
        </w:rPr>
        <w:t>Note</w:t>
      </w:r>
      <w:r w:rsidRPr="00834F9C">
        <w:t>: If in the “operate” mode the “current limit” lamp is on, it means that the chosen HV is not sufficient to support the desired current. Increase the voltage or decrease the current immediately in order to maintain the life of the filament. Also, the “stand by/operate” switch is temperamental, so be sure that it has indeed been moved by monitoring the current dial.</w:t>
      </w:r>
    </w:p>
    <w:p w:rsidR="008A6742" w:rsidRDefault="008A6742"/>
    <w:p w:rsidR="007926CD" w:rsidRDefault="008A6742">
      <w:pPr>
        <w:pStyle w:val="Heading2"/>
      </w:pPr>
      <w:bookmarkStart w:id="14" w:name="_Toc248484279"/>
      <w:r>
        <w:t xml:space="preserve">Turning </w:t>
      </w:r>
      <w:r w:rsidR="00C4457F">
        <w:t>the X-rays</w:t>
      </w:r>
      <w:bookmarkEnd w:id="14"/>
      <w:r>
        <w:t xml:space="preserve"> off</w:t>
      </w:r>
    </w:p>
    <w:p w:rsidR="008A6742" w:rsidRPr="00834F9C" w:rsidRDefault="008A6742" w:rsidP="008F04B3">
      <w:pPr>
        <w:numPr>
          <w:ilvl w:val="0"/>
          <w:numId w:val="25"/>
        </w:numPr>
      </w:pPr>
      <w:bookmarkStart w:id="15" w:name="_Toc248484280"/>
      <w:r w:rsidRPr="00834F9C">
        <w:t>Turn the Emission Regulation Unit to “stand by”</w:t>
      </w:r>
    </w:p>
    <w:p w:rsidR="008A6742" w:rsidRPr="00834F9C" w:rsidRDefault="008A6742" w:rsidP="008F04B3">
      <w:pPr>
        <w:numPr>
          <w:ilvl w:val="0"/>
          <w:numId w:val="25"/>
        </w:numPr>
      </w:pPr>
      <w:r w:rsidRPr="00834F9C">
        <w:t xml:space="preserve">Reduce the emission current to 0. </w:t>
      </w:r>
    </w:p>
    <w:p w:rsidR="008A6742" w:rsidRPr="00834F9C" w:rsidRDefault="008A6742" w:rsidP="008F04B3">
      <w:pPr>
        <w:numPr>
          <w:ilvl w:val="0"/>
          <w:numId w:val="25"/>
        </w:numPr>
      </w:pPr>
      <w:r w:rsidRPr="00834F9C">
        <w:t xml:space="preserve">Turn off the Emission Regulation PS. </w:t>
      </w:r>
    </w:p>
    <w:p w:rsidR="008A6742" w:rsidRPr="00834F9C" w:rsidRDefault="008A6742" w:rsidP="008F04B3">
      <w:pPr>
        <w:numPr>
          <w:ilvl w:val="0"/>
          <w:numId w:val="25"/>
        </w:numPr>
      </w:pPr>
      <w:r w:rsidRPr="00834F9C">
        <w:t>Turn the High voltage dial completely counterclockwise</w:t>
      </w:r>
    </w:p>
    <w:p w:rsidR="008A6742" w:rsidRPr="00834F9C" w:rsidRDefault="008A6742" w:rsidP="008F04B3">
      <w:pPr>
        <w:numPr>
          <w:ilvl w:val="0"/>
          <w:numId w:val="25"/>
        </w:numPr>
      </w:pPr>
      <w:r w:rsidRPr="00834F9C">
        <w:t>Switch off the HV by pressing the “HV off” button</w:t>
      </w:r>
    </w:p>
    <w:p w:rsidR="008A6742" w:rsidRPr="00834F9C" w:rsidRDefault="008A6742" w:rsidP="008F04B3">
      <w:pPr>
        <w:numPr>
          <w:ilvl w:val="0"/>
          <w:numId w:val="25"/>
        </w:numPr>
      </w:pPr>
      <w:r w:rsidRPr="00834F9C">
        <w:t>Press the “Water off” button</w:t>
      </w:r>
    </w:p>
    <w:p w:rsidR="008A6742" w:rsidRPr="00834F9C" w:rsidRDefault="008A6742" w:rsidP="008F04B3">
      <w:pPr>
        <w:numPr>
          <w:ilvl w:val="0"/>
          <w:numId w:val="25"/>
        </w:numPr>
      </w:pPr>
      <w:r w:rsidRPr="00834F9C">
        <w:lastRenderedPageBreak/>
        <w:t xml:space="preserve">Switch the electronic knob off. </w:t>
      </w:r>
    </w:p>
    <w:p w:rsidR="008A6742" w:rsidRPr="00834F9C" w:rsidRDefault="008A6742" w:rsidP="008F04B3">
      <w:pPr>
        <w:numPr>
          <w:ilvl w:val="0"/>
          <w:numId w:val="25"/>
        </w:numPr>
      </w:pPr>
      <w:r w:rsidRPr="00834F9C">
        <w:t>Wait for 10 min, then turn the water supply for X-ray source off</w:t>
      </w:r>
    </w:p>
    <w:p w:rsidR="008A6742" w:rsidRPr="00834F9C" w:rsidRDefault="008A6742" w:rsidP="008A6742"/>
    <w:p w:rsidR="008A6742" w:rsidRPr="00834F9C" w:rsidRDefault="008A6742" w:rsidP="008A6742">
      <w:r w:rsidRPr="00F929E7">
        <w:rPr>
          <w:b/>
        </w:rPr>
        <w:t>Note:</w:t>
      </w:r>
      <w:r w:rsidRPr="00834F9C">
        <w:t xml:space="preserve"> If for some reason the HV is automatically switched off, the above procedure should be carried out before the HV is switched on again.</w:t>
      </w:r>
    </w:p>
    <w:p w:rsidR="007926CD" w:rsidRDefault="00C4457F">
      <w:pPr>
        <w:pStyle w:val="Heading2"/>
      </w:pPr>
      <w:r>
        <w:t>Maintenance</w:t>
      </w:r>
      <w:bookmarkEnd w:id="15"/>
    </w:p>
    <w:p w:rsidR="007926CD" w:rsidRDefault="00C4457F">
      <w:pPr>
        <w:pStyle w:val="Heading3"/>
      </w:pPr>
      <w:bookmarkStart w:id="16" w:name="_Toc248484281"/>
      <w:r>
        <w:t>Replacing the Anode</w:t>
      </w:r>
      <w:bookmarkEnd w:id="16"/>
    </w:p>
    <w:p w:rsidR="008A6742" w:rsidRDefault="008A6742" w:rsidP="008A6742">
      <w:bookmarkStart w:id="17" w:name="_Toc248484282"/>
    </w:p>
    <w:p w:rsidR="008A6742" w:rsidRPr="00834F9C" w:rsidRDefault="008A6742" w:rsidP="008A6742">
      <w:r w:rsidRPr="00834F9C">
        <w:t>Technically this can be done without removing the entire X-ray source from the chamber. However, due to alignment issues, it is best to remove the source from the chamber.</w:t>
      </w:r>
    </w:p>
    <w:p w:rsidR="008A6742" w:rsidRPr="00834F9C" w:rsidRDefault="008A6742" w:rsidP="008A6742"/>
    <w:p w:rsidR="008A6742" w:rsidRPr="00834F9C" w:rsidRDefault="008A6742" w:rsidP="008F04B3">
      <w:pPr>
        <w:numPr>
          <w:ilvl w:val="0"/>
          <w:numId w:val="26"/>
        </w:numPr>
      </w:pPr>
      <w:r w:rsidRPr="00834F9C">
        <w:t>Remove the external connections as described in the “Bake-Out” section</w:t>
      </w:r>
    </w:p>
    <w:p w:rsidR="008A6742" w:rsidRPr="00834F9C" w:rsidRDefault="008A6742" w:rsidP="008F04B3">
      <w:pPr>
        <w:numPr>
          <w:ilvl w:val="0"/>
          <w:numId w:val="26"/>
        </w:numPr>
      </w:pPr>
      <w:r w:rsidRPr="00834F9C">
        <w:t>Vent the chamber as described above, in the “Venting the Instrument” section</w:t>
      </w:r>
    </w:p>
    <w:p w:rsidR="008A6742" w:rsidRPr="00834F9C" w:rsidRDefault="008A6742" w:rsidP="008F04B3">
      <w:pPr>
        <w:numPr>
          <w:ilvl w:val="0"/>
          <w:numId w:val="26"/>
        </w:numPr>
      </w:pPr>
      <w:r w:rsidRPr="00834F9C">
        <w:t>Remove the source from the chamber by undoing the 4½” flange (½” bolts)</w:t>
      </w:r>
    </w:p>
    <w:p w:rsidR="008A6742" w:rsidRPr="00834F9C" w:rsidRDefault="008A6742" w:rsidP="008F04B3">
      <w:pPr>
        <w:numPr>
          <w:ilvl w:val="0"/>
          <w:numId w:val="26"/>
        </w:numPr>
      </w:pPr>
      <w:r w:rsidRPr="00834F9C">
        <w:t>Loosen the end-cap screws (M6) and gently pull off the end cap</w:t>
      </w:r>
    </w:p>
    <w:p w:rsidR="008A6742" w:rsidRPr="00834F9C" w:rsidRDefault="008A6742" w:rsidP="008F04B3">
      <w:pPr>
        <w:numPr>
          <w:ilvl w:val="0"/>
          <w:numId w:val="26"/>
        </w:numPr>
      </w:pPr>
      <w:r w:rsidRPr="00834F9C">
        <w:t>Remove the screws on the 2¾” CF water-inlet flange of the anode</w:t>
      </w:r>
    </w:p>
    <w:p w:rsidR="008A6742" w:rsidRPr="00834F9C" w:rsidRDefault="008A6742" w:rsidP="008F04B3">
      <w:pPr>
        <w:numPr>
          <w:ilvl w:val="0"/>
          <w:numId w:val="26"/>
        </w:numPr>
      </w:pPr>
      <w:r w:rsidRPr="00834F9C">
        <w:t>Remove the water cooling tube from inside the anode, and then remove the anode</w:t>
      </w:r>
    </w:p>
    <w:p w:rsidR="008A6742" w:rsidRPr="00834F9C" w:rsidRDefault="008A6742" w:rsidP="008F04B3">
      <w:pPr>
        <w:numPr>
          <w:ilvl w:val="0"/>
          <w:numId w:val="26"/>
        </w:numPr>
      </w:pPr>
      <w:r w:rsidRPr="00834F9C">
        <w:t>Replace the anode and all copper gaskets, including the water sealing ring, before replacing the cooling water tube</w:t>
      </w:r>
    </w:p>
    <w:p w:rsidR="008A6742" w:rsidRPr="00834F9C" w:rsidRDefault="008A6742" w:rsidP="008F04B3">
      <w:pPr>
        <w:numPr>
          <w:ilvl w:val="0"/>
          <w:numId w:val="26"/>
        </w:numPr>
      </w:pPr>
      <w:r w:rsidRPr="00834F9C">
        <w:t>Re-insert and tighten the screws so that the anode is perfectly centered</w:t>
      </w:r>
    </w:p>
    <w:p w:rsidR="008A6742" w:rsidRDefault="008A6742" w:rsidP="008F04B3">
      <w:pPr>
        <w:numPr>
          <w:ilvl w:val="0"/>
          <w:numId w:val="26"/>
        </w:numPr>
      </w:pPr>
      <w:r w:rsidRPr="00834F9C">
        <w:t>Screw the end cap in place and check the connectivity of the filaments before placing the x-ray source back in the vacuum chamber</w:t>
      </w:r>
    </w:p>
    <w:p w:rsidR="007926CD" w:rsidRDefault="00C4457F">
      <w:pPr>
        <w:pStyle w:val="Heading3"/>
      </w:pPr>
      <w:r>
        <w:t>Replacing the Filament (Cathode)</w:t>
      </w:r>
      <w:bookmarkEnd w:id="17"/>
    </w:p>
    <w:p w:rsidR="007926CD" w:rsidRDefault="00C4457F" w:rsidP="008F04B3">
      <w:pPr>
        <w:numPr>
          <w:ilvl w:val="0"/>
          <w:numId w:val="7"/>
        </w:numPr>
      </w:pPr>
      <w:r>
        <w:t>Remove the external connections as described in the “Bake-Out” section</w:t>
      </w:r>
    </w:p>
    <w:p w:rsidR="007926CD" w:rsidRDefault="00C4457F" w:rsidP="008F04B3">
      <w:pPr>
        <w:numPr>
          <w:ilvl w:val="0"/>
          <w:numId w:val="7"/>
        </w:numPr>
      </w:pPr>
      <w:r>
        <w:t>Vent the chamber as described above in “Venting the Instrument”</w:t>
      </w:r>
    </w:p>
    <w:p w:rsidR="007926CD" w:rsidRDefault="00C4457F" w:rsidP="008F04B3">
      <w:pPr>
        <w:numPr>
          <w:ilvl w:val="0"/>
          <w:numId w:val="7"/>
        </w:numPr>
      </w:pPr>
      <w:r>
        <w:t>Remove the source from the chamber by undoing the 4½” CF flange (½” bolts)</w:t>
      </w:r>
    </w:p>
    <w:p w:rsidR="007926CD" w:rsidRDefault="00C4457F" w:rsidP="008F04B3">
      <w:pPr>
        <w:numPr>
          <w:ilvl w:val="0"/>
          <w:numId w:val="7"/>
        </w:numPr>
      </w:pPr>
      <w:r>
        <w:t>Loosen the end cap screws (M6) and gently pull off the end cap</w:t>
      </w:r>
    </w:p>
    <w:p w:rsidR="007926CD" w:rsidRDefault="00C4457F" w:rsidP="008F04B3">
      <w:pPr>
        <w:numPr>
          <w:ilvl w:val="0"/>
          <w:numId w:val="7"/>
        </w:numPr>
      </w:pPr>
      <w:r>
        <w:t>Undo the 4 fixing grub (set) screws and pull off the old filament</w:t>
      </w:r>
    </w:p>
    <w:p w:rsidR="007926CD" w:rsidRDefault="00C4457F" w:rsidP="008F04B3">
      <w:pPr>
        <w:numPr>
          <w:ilvl w:val="0"/>
          <w:numId w:val="7"/>
        </w:numPr>
      </w:pPr>
      <w:r>
        <w:t>Place the new spiral tungsten filament on the supporting pins and slide down until the upper part of the filament is level with the surface of the anode.</w:t>
      </w:r>
    </w:p>
    <w:p w:rsidR="007926CD" w:rsidRDefault="00C4457F" w:rsidP="008F04B3">
      <w:pPr>
        <w:numPr>
          <w:ilvl w:val="0"/>
          <w:numId w:val="7"/>
        </w:numPr>
      </w:pPr>
      <w:r>
        <w:t>Tighten the 4 fixing grub (set) screws</w:t>
      </w:r>
    </w:p>
    <w:p w:rsidR="007926CD" w:rsidRDefault="00C4457F" w:rsidP="008F04B3">
      <w:pPr>
        <w:numPr>
          <w:ilvl w:val="0"/>
          <w:numId w:val="7"/>
        </w:numPr>
      </w:pPr>
      <w:r>
        <w:t>Replace the end cap being sure that it does not touch either of the filaments.</w:t>
      </w:r>
    </w:p>
    <w:p w:rsidR="007926CD" w:rsidRDefault="00C4457F" w:rsidP="008F04B3">
      <w:pPr>
        <w:numPr>
          <w:ilvl w:val="0"/>
          <w:numId w:val="7"/>
        </w:numPr>
      </w:pPr>
      <w:r>
        <w:t>Screw the end cap in place and check the connectivity of the filaments before placing in the vacuum</w:t>
      </w:r>
    </w:p>
    <w:p w:rsidR="007926CD" w:rsidRDefault="007926CD"/>
    <w:p w:rsidR="007926CD" w:rsidRDefault="00C4457F">
      <w:pPr>
        <w:pStyle w:val="Heading3"/>
      </w:pPr>
      <w:bookmarkStart w:id="18" w:name="_Toc248484283"/>
      <w:r>
        <w:t>Replacing the Aluminum Window</w:t>
      </w:r>
      <w:bookmarkEnd w:id="18"/>
    </w:p>
    <w:p w:rsidR="008A6742" w:rsidRPr="00834F9C" w:rsidRDefault="008A6742" w:rsidP="008F04B3">
      <w:pPr>
        <w:numPr>
          <w:ilvl w:val="0"/>
          <w:numId w:val="27"/>
        </w:numPr>
      </w:pPr>
      <w:r w:rsidRPr="00834F9C">
        <w:t>Remove the external connections as described in the “Bake-Out” section</w:t>
      </w:r>
    </w:p>
    <w:p w:rsidR="008A6742" w:rsidRPr="00834F9C" w:rsidRDefault="008A6742" w:rsidP="008F04B3">
      <w:pPr>
        <w:numPr>
          <w:ilvl w:val="0"/>
          <w:numId w:val="27"/>
        </w:numPr>
      </w:pPr>
      <w:r w:rsidRPr="00834F9C">
        <w:t>Vent the chamber as described above, in “Venting the Instrument” section</w:t>
      </w:r>
    </w:p>
    <w:p w:rsidR="008A6742" w:rsidRPr="00834F9C" w:rsidRDefault="008A6742" w:rsidP="008F04B3">
      <w:pPr>
        <w:numPr>
          <w:ilvl w:val="0"/>
          <w:numId w:val="27"/>
        </w:numPr>
      </w:pPr>
      <w:r w:rsidRPr="00834F9C">
        <w:t>Remove the source from the chamber by undoing the 4½” flange (½” bolts)</w:t>
      </w:r>
    </w:p>
    <w:p w:rsidR="008A6742" w:rsidRPr="00834F9C" w:rsidRDefault="008A6742" w:rsidP="008F04B3">
      <w:pPr>
        <w:numPr>
          <w:ilvl w:val="0"/>
          <w:numId w:val="27"/>
        </w:numPr>
      </w:pPr>
      <w:r w:rsidRPr="00834F9C">
        <w:t>Unscrew the window from the end cap, and gently slide out the window</w:t>
      </w:r>
    </w:p>
    <w:p w:rsidR="008A6742" w:rsidRPr="00834F9C" w:rsidRDefault="008A6742" w:rsidP="008F04B3">
      <w:pPr>
        <w:numPr>
          <w:ilvl w:val="0"/>
          <w:numId w:val="27"/>
        </w:numPr>
      </w:pPr>
      <w:r w:rsidRPr="00834F9C">
        <w:t>Remove the aluminum foil by gently scraping and rubbing with iso-propanol</w:t>
      </w:r>
    </w:p>
    <w:p w:rsidR="008A6742" w:rsidRPr="00834F9C" w:rsidRDefault="008A6742" w:rsidP="008F04B3">
      <w:pPr>
        <w:numPr>
          <w:ilvl w:val="0"/>
          <w:numId w:val="27"/>
        </w:numPr>
      </w:pPr>
      <w:r w:rsidRPr="00834F9C">
        <w:t>Clean the metallic plate with iso-propanol</w:t>
      </w:r>
    </w:p>
    <w:p w:rsidR="008A6742" w:rsidRPr="00834F9C" w:rsidRDefault="008A6742" w:rsidP="008F04B3">
      <w:pPr>
        <w:numPr>
          <w:ilvl w:val="0"/>
          <w:numId w:val="27"/>
        </w:numPr>
      </w:pPr>
      <w:r w:rsidRPr="00834F9C">
        <w:lastRenderedPageBreak/>
        <w:t>Cut a new 2 μm Al foil (99.1%) piece to the a size slightly larger than needed</w:t>
      </w:r>
    </w:p>
    <w:p w:rsidR="008A6742" w:rsidRPr="00834F9C" w:rsidRDefault="008A6742" w:rsidP="008F04B3">
      <w:pPr>
        <w:numPr>
          <w:ilvl w:val="0"/>
          <w:numId w:val="27"/>
        </w:numPr>
      </w:pPr>
      <w:r w:rsidRPr="00834F9C">
        <w:t>Fix the new window to the metallic plate with a small amount of colloidal graphite</w:t>
      </w:r>
    </w:p>
    <w:p w:rsidR="008A6742" w:rsidRPr="00834F9C" w:rsidRDefault="008A6742" w:rsidP="008F04B3">
      <w:pPr>
        <w:numPr>
          <w:ilvl w:val="0"/>
          <w:numId w:val="27"/>
        </w:numPr>
      </w:pPr>
      <w:r w:rsidRPr="00834F9C">
        <w:t>Allow to dry, and trim off the excess aluminum foil</w:t>
      </w:r>
    </w:p>
    <w:p w:rsidR="008A6742" w:rsidRPr="00834F9C" w:rsidRDefault="008A6742" w:rsidP="008F04B3">
      <w:pPr>
        <w:numPr>
          <w:ilvl w:val="0"/>
          <w:numId w:val="27"/>
        </w:numPr>
      </w:pPr>
      <w:r w:rsidRPr="00834F9C">
        <w:t>Carefully replace the window into the groove and screw into place</w:t>
      </w:r>
    </w:p>
    <w:p w:rsidR="008A6742" w:rsidRPr="00834F9C" w:rsidRDefault="008A6742" w:rsidP="008F04B3">
      <w:pPr>
        <w:numPr>
          <w:ilvl w:val="0"/>
          <w:numId w:val="27"/>
        </w:numPr>
      </w:pPr>
      <w:r w:rsidRPr="00834F9C">
        <w:t>Check the connectivity of the filaments before placing in the x-ray source back in the vacuum chamber</w:t>
      </w:r>
    </w:p>
    <w:p w:rsidR="007926CD" w:rsidRDefault="007926CD">
      <w:pPr>
        <w:pStyle w:val="TOC1"/>
      </w:pPr>
    </w:p>
    <w:p w:rsidR="008A6742" w:rsidRPr="008A6742" w:rsidRDefault="008A6742">
      <w:pPr>
        <w:rPr>
          <w:b/>
          <w:sz w:val="32"/>
        </w:rPr>
      </w:pPr>
      <w:bookmarkStart w:id="19" w:name="_Toc248484284"/>
      <w:bookmarkStart w:id="20" w:name="_Toc248829749"/>
      <w:bookmarkStart w:id="21" w:name="_Toc248839704"/>
      <w:r w:rsidRPr="008A6742">
        <w:rPr>
          <w:b/>
          <w:sz w:val="32"/>
        </w:rPr>
        <w:t>Electron Energy Analyzer and Detector System</w:t>
      </w:r>
      <w:bookmarkEnd w:id="19"/>
      <w:bookmarkEnd w:id="20"/>
      <w:bookmarkEnd w:id="21"/>
      <w:r w:rsidRPr="008A6742">
        <w:rPr>
          <w:b/>
          <w:sz w:val="32"/>
        </w:rPr>
        <w:t xml:space="preserve"> </w:t>
      </w:r>
    </w:p>
    <w:p w:rsidR="008A6742" w:rsidRPr="00834F9C" w:rsidRDefault="008A6742" w:rsidP="008A6742">
      <w:r w:rsidRPr="00834F9C">
        <w:t xml:space="preserve">The Leybold system is fitted with a Leybold EA11 MCD hemispherical electrostatic energy analyzer, used for the measurement of positive and negative particles with kinetic energies ranging from 0 to 2.6 keV.  The analyzer is equipped with an 18-channel detector system bake-able to up to 150°C. It is also equipped with a variable slit mechanism for a selectable acceptance area and a tilt mechanism for better alignment of point/line sources such as AES, SAM, ISS and monochromatic XPS. </w:t>
      </w:r>
    </w:p>
    <w:p w:rsidR="007926CD" w:rsidRDefault="007926CD"/>
    <w:p w:rsidR="008A6742" w:rsidRPr="008A6742" w:rsidRDefault="008A6742" w:rsidP="008A6742">
      <w:pPr>
        <w:pStyle w:val="Heading2"/>
        <w:rPr>
          <w:rFonts w:ascii="Times New Roman" w:hAnsi="Times New Roman" w:cs="Times New Roman"/>
          <w:i w:val="0"/>
        </w:rPr>
      </w:pPr>
      <w:bookmarkStart w:id="22" w:name="_Toc248829750"/>
      <w:bookmarkStart w:id="23" w:name="_Toc248839705"/>
      <w:r w:rsidRPr="008A6742">
        <w:rPr>
          <w:rFonts w:ascii="Times New Roman" w:hAnsi="Times New Roman" w:cs="Times New Roman"/>
          <w:i w:val="0"/>
        </w:rPr>
        <w:t>Electron Energy Analyzer</w:t>
      </w:r>
      <w:bookmarkEnd w:id="22"/>
      <w:bookmarkEnd w:id="23"/>
    </w:p>
    <w:p w:rsidR="008A6742" w:rsidRPr="00834F9C" w:rsidRDefault="008A6742" w:rsidP="008A6742">
      <w:pPr>
        <w:pStyle w:val="Heading3"/>
      </w:pPr>
      <w:bookmarkStart w:id="24" w:name="_Toc248829751"/>
      <w:bookmarkStart w:id="25" w:name="_Toc248839706"/>
      <w:r w:rsidRPr="00834F9C">
        <w:t>Turning the Analyzer</w:t>
      </w:r>
      <w:bookmarkEnd w:id="24"/>
      <w:r>
        <w:t xml:space="preserve"> on</w:t>
      </w:r>
      <w:bookmarkEnd w:id="25"/>
      <w:r w:rsidRPr="00834F9C">
        <w:t xml:space="preserve"> </w:t>
      </w:r>
    </w:p>
    <w:p w:rsidR="008A6742" w:rsidRPr="00834F9C" w:rsidRDefault="008A6742" w:rsidP="008A6742"/>
    <w:p w:rsidR="008A6742" w:rsidRPr="00834F9C" w:rsidRDefault="008A6742" w:rsidP="008F04B3">
      <w:pPr>
        <w:numPr>
          <w:ilvl w:val="0"/>
          <w:numId w:val="28"/>
        </w:numPr>
      </w:pPr>
      <w:r w:rsidRPr="00834F9C">
        <w:t xml:space="preserve">Turn on the power of the Energy Analyzer PS (865903), HV-Amplifier Bipolar PS (865978) and Multiplier Supply (865976) modules. </w:t>
      </w:r>
    </w:p>
    <w:p w:rsidR="008A6742" w:rsidRPr="00834F9C" w:rsidRDefault="008A6742" w:rsidP="008F04B3">
      <w:pPr>
        <w:numPr>
          <w:ilvl w:val="0"/>
          <w:numId w:val="28"/>
        </w:numPr>
      </w:pPr>
      <w:r w:rsidRPr="00834F9C">
        <w:t xml:space="preserve">Energy Analyzer PS: Set the desired pass energy (transmission energy). The normal setting is 100.8 eV for acquiring low-resolution spectra and 31.5 eV for high resolution. Set the TUBUS 1 to ground. </w:t>
      </w:r>
    </w:p>
    <w:p w:rsidR="008A6742" w:rsidRPr="00834F9C" w:rsidRDefault="008A6742" w:rsidP="008F04B3">
      <w:pPr>
        <w:numPr>
          <w:ilvl w:val="0"/>
          <w:numId w:val="28"/>
        </w:numPr>
      </w:pPr>
      <w:r w:rsidRPr="00834F9C">
        <w:t xml:space="preserve">HV-Amplifier Bipolar PS: The “HV Fail” red light will flash several times when the power is on. It will be off after a few seconds. </w:t>
      </w:r>
    </w:p>
    <w:p w:rsidR="008A6742" w:rsidRPr="00834F9C" w:rsidRDefault="008A6742" w:rsidP="008F04B3">
      <w:pPr>
        <w:numPr>
          <w:ilvl w:val="0"/>
          <w:numId w:val="28"/>
        </w:numPr>
      </w:pPr>
      <w:r w:rsidRPr="00834F9C">
        <w:t>Multiplier Supply: Wait until the “XPS” green light is on. Slowly increase the HV to 8.0 on the knob (2 kV).</w:t>
      </w:r>
    </w:p>
    <w:p w:rsidR="008A6742" w:rsidRPr="00834F9C" w:rsidRDefault="008A6742" w:rsidP="008F04B3">
      <w:pPr>
        <w:numPr>
          <w:ilvl w:val="0"/>
          <w:numId w:val="28"/>
        </w:numPr>
      </w:pPr>
      <w:r w:rsidRPr="00834F9C">
        <w:t>The system will be ready for data acquisition (see below, "Collecting an XPS Spectra" section)</w:t>
      </w:r>
    </w:p>
    <w:p w:rsidR="008A6742" w:rsidRPr="008A54BC" w:rsidRDefault="008A6742" w:rsidP="008A6742">
      <w:pPr>
        <w:rPr>
          <w:sz w:val="16"/>
          <w:szCs w:val="16"/>
        </w:rPr>
      </w:pPr>
    </w:p>
    <w:p w:rsidR="008A6742" w:rsidRPr="00834F9C" w:rsidRDefault="008A6742" w:rsidP="008A6742">
      <w:pPr>
        <w:pStyle w:val="Heading3"/>
      </w:pPr>
      <w:bookmarkStart w:id="26" w:name="_Toc248829752"/>
      <w:bookmarkStart w:id="27" w:name="_Toc248839707"/>
      <w:r w:rsidRPr="00834F9C">
        <w:t>Turning the Analyzer</w:t>
      </w:r>
      <w:bookmarkEnd w:id="26"/>
      <w:r>
        <w:t xml:space="preserve"> off</w:t>
      </w:r>
      <w:bookmarkEnd w:id="27"/>
      <w:r w:rsidRPr="00834F9C">
        <w:t xml:space="preserve"> </w:t>
      </w:r>
    </w:p>
    <w:p w:rsidR="008A6742" w:rsidRPr="00834F9C" w:rsidRDefault="008A6742" w:rsidP="008A6742"/>
    <w:p w:rsidR="008A6742" w:rsidRPr="00834F9C" w:rsidRDefault="008A6742" w:rsidP="008F04B3">
      <w:pPr>
        <w:numPr>
          <w:ilvl w:val="0"/>
          <w:numId w:val="29"/>
        </w:numPr>
      </w:pPr>
      <w:r w:rsidRPr="00834F9C">
        <w:t xml:space="preserve">Multiplier Supply: Slowly reduce the HV from 8.0 to 0 on the knob. </w:t>
      </w:r>
    </w:p>
    <w:p w:rsidR="008A6742" w:rsidRPr="00834F9C" w:rsidRDefault="008A6742" w:rsidP="008F04B3">
      <w:pPr>
        <w:numPr>
          <w:ilvl w:val="0"/>
          <w:numId w:val="29"/>
        </w:numPr>
      </w:pPr>
      <w:r w:rsidRPr="00834F9C">
        <w:t>Energy Analyzer PS: Set the pass energy (transmission energy) to 0.</w:t>
      </w:r>
    </w:p>
    <w:p w:rsidR="008A6742" w:rsidRPr="00834F9C" w:rsidRDefault="008A6742" w:rsidP="008F04B3">
      <w:pPr>
        <w:numPr>
          <w:ilvl w:val="0"/>
          <w:numId w:val="29"/>
        </w:numPr>
      </w:pPr>
      <w:r w:rsidRPr="00834F9C">
        <w:t>Turn off the Multiplier Supply (865976), HV-Amplifier Bipolar PS (865978) and Energy Analyzer PS (865903) units</w:t>
      </w:r>
    </w:p>
    <w:p w:rsidR="008A6742" w:rsidRPr="008A54BC" w:rsidRDefault="008A6742" w:rsidP="008A6742">
      <w:pPr>
        <w:rPr>
          <w:sz w:val="16"/>
          <w:szCs w:val="16"/>
        </w:rPr>
      </w:pPr>
    </w:p>
    <w:p w:rsidR="008A6742" w:rsidRPr="00834F9C" w:rsidRDefault="008A6742" w:rsidP="008A6742">
      <w:pPr>
        <w:pStyle w:val="Heading3"/>
      </w:pPr>
      <w:bookmarkStart w:id="28" w:name="_Toc248829753"/>
      <w:bookmarkStart w:id="29" w:name="_Toc248839708"/>
      <w:r w:rsidRPr="00834F9C">
        <w:t>Typical Settings</w:t>
      </w:r>
      <w:bookmarkEnd w:id="28"/>
      <w:bookmarkEnd w:id="29"/>
    </w:p>
    <w:p w:rsidR="008A6742" w:rsidRPr="00834F9C" w:rsidRDefault="008A6742" w:rsidP="008A6742"/>
    <w:p w:rsidR="008A6742" w:rsidRPr="00834F9C" w:rsidRDefault="008A6742" w:rsidP="008A6742">
      <w:r w:rsidRPr="00834F9C">
        <w:t xml:space="preserve">              Energy analyzer PS: </w:t>
      </w:r>
    </w:p>
    <w:p w:rsidR="008A6742" w:rsidRPr="00834F9C" w:rsidRDefault="008A6742" w:rsidP="008A6742">
      <w:r w:rsidRPr="00834F9C">
        <w:t xml:space="preserve">              Lens: 0.665             Control: Local       Polarity: Negative     Mode: ΔE=Constant</w:t>
      </w:r>
    </w:p>
    <w:p w:rsidR="008A6742" w:rsidRPr="00834F9C" w:rsidRDefault="008A6742" w:rsidP="008A6742">
      <w:r w:rsidRPr="00834F9C">
        <w:t xml:space="preserve">              Modulation: 0         Tubus 1: Ground</w:t>
      </w:r>
    </w:p>
    <w:p w:rsidR="008A6742" w:rsidRPr="00834F9C" w:rsidRDefault="008A6742" w:rsidP="008A6742"/>
    <w:p w:rsidR="008A6742" w:rsidRPr="00834F9C" w:rsidRDefault="008A6742" w:rsidP="008A6742">
      <w:r w:rsidRPr="00834F9C">
        <w:t xml:space="preserve">              HV-Amplifier bipolar PS:</w:t>
      </w:r>
    </w:p>
    <w:p w:rsidR="008A6742" w:rsidRPr="00834F9C" w:rsidRDefault="008A6742" w:rsidP="008A6742">
      <w:r w:rsidRPr="00834F9C">
        <w:t xml:space="preserve">              Detection Mode: XPS          Work Function: 5.0     HV Amplifier Range: 1.6 KV</w:t>
      </w:r>
    </w:p>
    <w:p w:rsidR="008A6742" w:rsidRPr="00834F9C" w:rsidRDefault="008A6742" w:rsidP="008A6742"/>
    <w:p w:rsidR="008A6742" w:rsidRPr="00834F9C" w:rsidRDefault="008A6742" w:rsidP="008A6742">
      <w:r w:rsidRPr="00834F9C">
        <w:t xml:space="preserve">              Multiplier Supply:</w:t>
      </w:r>
    </w:p>
    <w:p w:rsidR="008A6742" w:rsidRPr="00834F9C" w:rsidRDefault="008A6742" w:rsidP="008A6742">
      <w:r w:rsidRPr="00834F9C">
        <w:t xml:space="preserve">              Detection Mode: XPS            Multiplier Voltage: 8.0 (2 KV)</w:t>
      </w:r>
    </w:p>
    <w:p w:rsidR="008A6742" w:rsidRPr="00834F9C" w:rsidRDefault="008A6742" w:rsidP="008A6742"/>
    <w:p w:rsidR="008A6742" w:rsidRPr="00834F9C" w:rsidRDefault="008A6742" w:rsidP="008A6742">
      <w:pPr>
        <w:pStyle w:val="Heading2"/>
      </w:pPr>
      <w:bookmarkStart w:id="30" w:name="_Toc248829754"/>
      <w:bookmarkStart w:id="31" w:name="_Toc248839709"/>
      <w:r w:rsidRPr="00834F9C">
        <w:t>Testing the Analyzer</w:t>
      </w:r>
      <w:bookmarkEnd w:id="30"/>
      <w:bookmarkEnd w:id="31"/>
    </w:p>
    <w:p w:rsidR="008A6742" w:rsidRPr="00834F9C" w:rsidRDefault="008A6742" w:rsidP="008A6742">
      <w:r w:rsidRPr="00834F9C">
        <w:t>After any modifications to the analyzer system, the lens, hemispheres or detector, the system should be tested in the following manner:</w:t>
      </w:r>
    </w:p>
    <w:p w:rsidR="008A6742" w:rsidRPr="00834F9C" w:rsidRDefault="008A6742" w:rsidP="008A6742"/>
    <w:p w:rsidR="008A6742" w:rsidRPr="008A6742" w:rsidRDefault="008A6742" w:rsidP="008A6742">
      <w:pPr>
        <w:pStyle w:val="Heading3"/>
        <w:rPr>
          <w:sz w:val="24"/>
        </w:rPr>
      </w:pPr>
      <w:bookmarkStart w:id="32" w:name="_Toc248839710"/>
      <w:r w:rsidRPr="008A6742">
        <w:rPr>
          <w:sz w:val="24"/>
        </w:rPr>
        <w:t>Alignment of lenses to increase the counts</w:t>
      </w:r>
      <w:bookmarkEnd w:id="32"/>
    </w:p>
    <w:p w:rsidR="008A6742" w:rsidRPr="00834F9C" w:rsidRDefault="008A6742" w:rsidP="008F04B3">
      <w:pPr>
        <w:numPr>
          <w:ilvl w:val="0"/>
          <w:numId w:val="30"/>
        </w:numPr>
      </w:pPr>
      <w:r w:rsidRPr="00834F9C">
        <w:t>Etch a piece of silver to remove any oxide and contaminants present.  Insert in the analysis chamber.  Clean it with the Ar ion gun until getting a reasonably clean survey spectrum (pass energy = 100.8 eV).</w:t>
      </w:r>
    </w:p>
    <w:p w:rsidR="008A6742" w:rsidRPr="00834F9C" w:rsidRDefault="008A6742" w:rsidP="008F04B3">
      <w:pPr>
        <w:numPr>
          <w:ilvl w:val="0"/>
          <w:numId w:val="30"/>
        </w:numPr>
      </w:pPr>
      <w:r w:rsidRPr="00834F9C">
        <w:t>Select the anode to be used (Mg) and set the x-rays source filament (20 mA/10kV).  Chose Processing tools&gt;setup card&gt; MCD&gt;Histogram in the “Collects” program. Look for the Ag 3d</w:t>
      </w:r>
      <w:r w:rsidRPr="00437F95">
        <w:rPr>
          <w:vertAlign w:val="subscript"/>
        </w:rPr>
        <w:t>5/2</w:t>
      </w:r>
      <w:r w:rsidRPr="00834F9C">
        <w:t xml:space="preserve"> peak kinetic energy.</w:t>
      </w:r>
    </w:p>
    <w:p w:rsidR="008A6742" w:rsidRPr="00834F9C" w:rsidRDefault="008A6742" w:rsidP="008F04B3">
      <w:pPr>
        <w:numPr>
          <w:ilvl w:val="0"/>
          <w:numId w:val="30"/>
        </w:numPr>
      </w:pPr>
      <w:r w:rsidRPr="00834F9C">
        <w:t>(Optional) Open the aperture micrometer to maximum. The counts will go up.</w:t>
      </w:r>
    </w:p>
    <w:p w:rsidR="008A6742" w:rsidRPr="00834F9C" w:rsidRDefault="008A6742" w:rsidP="008F04B3">
      <w:pPr>
        <w:numPr>
          <w:ilvl w:val="0"/>
          <w:numId w:val="30"/>
        </w:numPr>
      </w:pPr>
      <w:r w:rsidRPr="00834F9C">
        <w:t>Play with the lenses micrometer until getting the maximum counts.</w:t>
      </w:r>
    </w:p>
    <w:p w:rsidR="008A6742" w:rsidRPr="00834F9C" w:rsidRDefault="008A6742" w:rsidP="008F04B3">
      <w:pPr>
        <w:numPr>
          <w:ilvl w:val="0"/>
          <w:numId w:val="30"/>
        </w:numPr>
      </w:pPr>
      <w:r w:rsidRPr="00834F9C">
        <w:t>Run the Ag 3d</w:t>
      </w:r>
      <w:r w:rsidRPr="00437F95">
        <w:rPr>
          <w:vertAlign w:val="subscript"/>
        </w:rPr>
        <w:t>5/2</w:t>
      </w:r>
      <w:r w:rsidRPr="00834F9C">
        <w:t xml:space="preserve"> region and measure the FWHM at a pass energy of 31.5 eV.  It should be 0.9 eV. Adjust the multiplier voltage until it is (try 8.4 scale units as a starting point)</w:t>
      </w:r>
    </w:p>
    <w:p w:rsidR="008A6742" w:rsidRPr="00834F9C" w:rsidRDefault="008A6742" w:rsidP="008F04B3">
      <w:pPr>
        <w:numPr>
          <w:ilvl w:val="0"/>
          <w:numId w:val="30"/>
        </w:numPr>
      </w:pPr>
      <w:r w:rsidRPr="00834F9C">
        <w:t>Run the Ag 3d</w:t>
      </w:r>
      <w:r w:rsidRPr="00437F95">
        <w:rPr>
          <w:vertAlign w:val="subscript"/>
        </w:rPr>
        <w:t>5/2</w:t>
      </w:r>
      <w:r w:rsidRPr="00834F9C">
        <w:t xml:space="preserve"> region at other varying pass energies to characterize any peak position changes. It is recommended to take several spectra for both Ag 3d peaks at the following pass energies: 100.8, 63, 31.5, and 15.75 eV (multiples of 3.15), all with step = 0.025 eV. This is useful to observe the shape and change in position of the peaks and to compare them after recalibration.</w:t>
      </w:r>
    </w:p>
    <w:p w:rsidR="008A6742" w:rsidRPr="00834F9C" w:rsidRDefault="008A6742" w:rsidP="008A6742">
      <w:pPr>
        <w:pStyle w:val="Heading3"/>
      </w:pPr>
      <w:bookmarkStart w:id="33" w:name="_Toc248839711"/>
      <w:r w:rsidRPr="00834F9C">
        <w:t>Calibration of the PS EA-11N</w:t>
      </w:r>
      <w:bookmarkEnd w:id="33"/>
      <w:r w:rsidRPr="00834F9C">
        <w:t xml:space="preserve"> </w:t>
      </w:r>
    </w:p>
    <w:p w:rsidR="008A6742" w:rsidRPr="00834F9C" w:rsidRDefault="008A6742" w:rsidP="008A6742">
      <w:r w:rsidRPr="00834F9C">
        <w:t>This is done to obtain constant kinetic energy positions vs. pass energy and to be able to acquire symmetrical peaks. More info is available in p. 27; Energy Spectrometer EA11 MD manual.</w:t>
      </w:r>
    </w:p>
    <w:p w:rsidR="008A6742" w:rsidRPr="00834F9C" w:rsidRDefault="008A6742" w:rsidP="008A6742"/>
    <w:p w:rsidR="008A6742" w:rsidRPr="00834F9C" w:rsidRDefault="008A6742" w:rsidP="008F04B3">
      <w:pPr>
        <w:numPr>
          <w:ilvl w:val="0"/>
          <w:numId w:val="31"/>
        </w:numPr>
        <w:tabs>
          <w:tab w:val="left" w:pos="720"/>
        </w:tabs>
      </w:pPr>
      <w:r w:rsidRPr="00834F9C">
        <w:t>Bring out the EA-11N from the rack and open the top cover, keeping all cables and power at the back connected.</w:t>
      </w:r>
    </w:p>
    <w:p w:rsidR="008A6742" w:rsidRPr="00834F9C" w:rsidRDefault="008A6742" w:rsidP="008F04B3">
      <w:pPr>
        <w:numPr>
          <w:ilvl w:val="0"/>
          <w:numId w:val="31"/>
        </w:numPr>
        <w:tabs>
          <w:tab w:val="left" w:pos="720"/>
        </w:tabs>
      </w:pPr>
      <w:r w:rsidRPr="00834F9C">
        <w:t>Set the multiplier voltage to 0 scale units, the X-rays off, the Work Function dial to 0 scale units, and the pass energy to 100 eV.</w:t>
      </w:r>
    </w:p>
    <w:p w:rsidR="008A6742" w:rsidRDefault="008A6742" w:rsidP="008F04B3">
      <w:pPr>
        <w:numPr>
          <w:ilvl w:val="0"/>
          <w:numId w:val="31"/>
        </w:numPr>
      </w:pPr>
      <w:r>
        <w:rPr>
          <w:noProof/>
        </w:rPr>
        <w:lastRenderedPageBreak/>
        <w:drawing>
          <wp:anchor distT="0" distB="0" distL="114300" distR="114300" simplePos="0" relativeHeight="251660288" behindDoc="0" locked="0" layoutInCell="1" allowOverlap="1">
            <wp:simplePos x="0" y="0"/>
            <wp:positionH relativeFrom="column">
              <wp:posOffset>1442720</wp:posOffset>
            </wp:positionH>
            <wp:positionV relativeFrom="paragraph">
              <wp:posOffset>366395</wp:posOffset>
            </wp:positionV>
            <wp:extent cx="2550160" cy="1920240"/>
            <wp:effectExtent l="19050" t="0" r="2540" b="0"/>
            <wp:wrapTopAndBottom/>
            <wp:docPr id="28" name="图片框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框 1035"/>
                    <pic:cNvPicPr>
                      <a:picLocks noChangeAspect="1" noChangeArrowheads="1"/>
                    </pic:cNvPicPr>
                  </pic:nvPicPr>
                  <pic:blipFill>
                    <a:blip r:embed="rId17"/>
                    <a:srcRect/>
                    <a:stretch>
                      <a:fillRect/>
                    </a:stretch>
                  </pic:blipFill>
                  <pic:spPr bwMode="auto">
                    <a:xfrm>
                      <a:off x="0" y="0"/>
                      <a:ext cx="2550160" cy="1920240"/>
                    </a:xfrm>
                    <a:prstGeom prst="rect">
                      <a:avLst/>
                    </a:prstGeom>
                    <a:noFill/>
                  </pic:spPr>
                </pic:pic>
              </a:graphicData>
            </a:graphic>
          </wp:anchor>
        </w:drawing>
      </w:r>
      <w:r w:rsidRPr="00834F9C">
        <w:t>Short the “Sweep In” BNC connector (ground to live, see picture) in the back of the HV preamplifier.</w:t>
      </w:r>
    </w:p>
    <w:p w:rsidR="001154AF" w:rsidRPr="00834F9C" w:rsidRDefault="001154AF" w:rsidP="001154AF">
      <w:pPr>
        <w:tabs>
          <w:tab w:val="left" w:pos="720"/>
        </w:tabs>
        <w:ind w:left="360"/>
      </w:pPr>
      <w:r>
        <w:t>Figure 9. HV preamplifier</w:t>
      </w:r>
    </w:p>
    <w:p w:rsidR="008A6742" w:rsidRPr="00834F9C" w:rsidRDefault="008A6742" w:rsidP="008A6742"/>
    <w:p w:rsidR="008A6742" w:rsidRDefault="008A6742" w:rsidP="008F04B3">
      <w:pPr>
        <w:numPr>
          <w:ilvl w:val="0"/>
          <w:numId w:val="31"/>
        </w:numPr>
        <w:tabs>
          <w:tab w:val="left" w:pos="720"/>
        </w:tabs>
      </w:pPr>
      <w:r w:rsidRPr="00834F9C">
        <w:t>Attach the High Voltage probe to a multimeter. Attach the ground of the probe to the ground #12 in the board of the EA-11N controller.</w:t>
      </w:r>
    </w:p>
    <w:p w:rsidR="008A6742" w:rsidRPr="00834F9C" w:rsidRDefault="008A6742" w:rsidP="008A6742"/>
    <w:p w:rsidR="008A6742" w:rsidRPr="00834F9C" w:rsidRDefault="008A6742" w:rsidP="008A6742">
      <w:pPr>
        <w:jc w:val="center"/>
      </w:pPr>
      <w:r>
        <w:rPr>
          <w:noProof/>
        </w:rPr>
        <w:drawing>
          <wp:inline distT="0" distB="0" distL="0" distR="0">
            <wp:extent cx="5247640" cy="1919605"/>
            <wp:effectExtent l="19050" t="0" r="0" b="0"/>
            <wp:docPr id="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srcRect/>
                    <a:stretch>
                      <a:fillRect/>
                    </a:stretch>
                  </pic:blipFill>
                  <pic:spPr bwMode="auto">
                    <a:xfrm>
                      <a:off x="0" y="0"/>
                      <a:ext cx="5247640" cy="1919605"/>
                    </a:xfrm>
                    <a:prstGeom prst="rect">
                      <a:avLst/>
                    </a:prstGeom>
                    <a:noFill/>
                    <a:ln w="9525">
                      <a:noFill/>
                      <a:miter lim="800000"/>
                      <a:headEnd/>
                      <a:tailEnd/>
                    </a:ln>
                  </pic:spPr>
                </pic:pic>
              </a:graphicData>
            </a:graphic>
          </wp:inline>
        </w:drawing>
      </w:r>
    </w:p>
    <w:p w:rsidR="008A6742" w:rsidRPr="00834F9C" w:rsidRDefault="001154AF" w:rsidP="008A6742">
      <w:r>
        <w:t>Figure 10. EA-11N controller</w:t>
      </w:r>
    </w:p>
    <w:p w:rsidR="008A6742" w:rsidRPr="00834F9C" w:rsidRDefault="008A6742" w:rsidP="008F04B3">
      <w:pPr>
        <w:numPr>
          <w:ilvl w:val="0"/>
          <w:numId w:val="31"/>
        </w:numPr>
        <w:tabs>
          <w:tab w:val="left" w:pos="720"/>
        </w:tabs>
      </w:pPr>
      <w:r w:rsidRPr="00834F9C">
        <w:t>With the probe, check the voltages in the terminals and adjust them to the values in the table below using the corresponding potentiometers in the board:</w:t>
      </w:r>
    </w:p>
    <w:p w:rsidR="008A6742" w:rsidRPr="00834F9C" w:rsidRDefault="008A6742" w:rsidP="008A6742"/>
    <w:tbl>
      <w:tblPr>
        <w:tblW w:w="7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04"/>
        <w:gridCol w:w="2433"/>
        <w:gridCol w:w="1983"/>
      </w:tblGrid>
      <w:tr w:rsidR="008A6742" w:rsidRPr="00834F9C" w:rsidTr="00FC1784">
        <w:trPr>
          <w:jc w:val="center"/>
        </w:trPr>
        <w:tc>
          <w:tcPr>
            <w:tcW w:w="2601" w:type="dxa"/>
            <w:tcBorders>
              <w:top w:val="single" w:sz="4" w:space="0" w:color="auto"/>
              <w:left w:val="single" w:sz="4" w:space="0" w:color="auto"/>
              <w:bottom w:val="single" w:sz="4" w:space="0" w:color="auto"/>
              <w:right w:val="single" w:sz="4" w:space="0" w:color="auto"/>
            </w:tcBorders>
            <w:hideMark/>
          </w:tcPr>
          <w:p w:rsidR="008A6742" w:rsidRPr="00834F9C" w:rsidRDefault="008A6742" w:rsidP="00FC1784">
            <w:r w:rsidRPr="00834F9C">
              <w:t>Terminal</w:t>
            </w:r>
          </w:p>
        </w:tc>
        <w:tc>
          <w:tcPr>
            <w:tcW w:w="2430" w:type="dxa"/>
            <w:tcBorders>
              <w:top w:val="single" w:sz="4" w:space="0" w:color="auto"/>
              <w:left w:val="single" w:sz="4" w:space="0" w:color="auto"/>
              <w:bottom w:val="single" w:sz="4" w:space="0" w:color="auto"/>
              <w:right w:val="single" w:sz="4" w:space="0" w:color="auto"/>
            </w:tcBorders>
            <w:hideMark/>
          </w:tcPr>
          <w:p w:rsidR="008A6742" w:rsidRPr="00834F9C" w:rsidRDefault="008A6742" w:rsidP="00FC1784">
            <w:r w:rsidRPr="00834F9C">
              <w:t>Voltage for KE</w:t>
            </w:r>
            <w:r>
              <w:t xml:space="preserve"> </w:t>
            </w:r>
            <w:r w:rsidRPr="00834F9C">
              <w:t>=</w:t>
            </w:r>
            <w:r>
              <w:t xml:space="preserve"> </w:t>
            </w:r>
            <w:r w:rsidRPr="00834F9C">
              <w:t>0 (sweep in shorted)</w:t>
            </w:r>
          </w:p>
        </w:tc>
        <w:tc>
          <w:tcPr>
            <w:tcW w:w="1980" w:type="dxa"/>
            <w:tcBorders>
              <w:top w:val="single" w:sz="4" w:space="0" w:color="auto"/>
              <w:left w:val="single" w:sz="4" w:space="0" w:color="auto"/>
              <w:bottom w:val="single" w:sz="4" w:space="0" w:color="auto"/>
              <w:right w:val="single" w:sz="4" w:space="0" w:color="auto"/>
            </w:tcBorders>
            <w:hideMark/>
          </w:tcPr>
          <w:p w:rsidR="008A6742" w:rsidRPr="00834F9C" w:rsidRDefault="008A6742" w:rsidP="00FC1784">
            <w:r w:rsidRPr="00834F9C">
              <w:t>Voltages for KE</w:t>
            </w:r>
            <w:r>
              <w:t xml:space="preserve"> </w:t>
            </w:r>
            <w:r w:rsidRPr="00834F9C">
              <w:t>= 198</w:t>
            </w:r>
          </w:p>
        </w:tc>
      </w:tr>
      <w:tr w:rsidR="008A6742" w:rsidRPr="00834F9C" w:rsidTr="00FC1784">
        <w:trPr>
          <w:jc w:val="center"/>
        </w:trPr>
        <w:tc>
          <w:tcPr>
            <w:tcW w:w="2601" w:type="dxa"/>
            <w:tcBorders>
              <w:top w:val="single" w:sz="4" w:space="0" w:color="auto"/>
              <w:left w:val="single" w:sz="4" w:space="0" w:color="auto"/>
              <w:bottom w:val="single" w:sz="4" w:space="0" w:color="auto"/>
              <w:right w:val="single" w:sz="4" w:space="0" w:color="auto"/>
            </w:tcBorders>
            <w:hideMark/>
          </w:tcPr>
          <w:p w:rsidR="008A6742" w:rsidRPr="00834F9C" w:rsidRDefault="008A6742" w:rsidP="00FC1784">
            <w:r w:rsidRPr="00834F9C">
              <w:t>U11 (Lens 1)</w:t>
            </w:r>
          </w:p>
        </w:tc>
        <w:tc>
          <w:tcPr>
            <w:tcW w:w="2430" w:type="dxa"/>
            <w:tcBorders>
              <w:top w:val="single" w:sz="4" w:space="0" w:color="auto"/>
              <w:left w:val="single" w:sz="4" w:space="0" w:color="auto"/>
              <w:bottom w:val="single" w:sz="4" w:space="0" w:color="auto"/>
              <w:right w:val="single" w:sz="4" w:space="0" w:color="auto"/>
            </w:tcBorders>
            <w:hideMark/>
          </w:tcPr>
          <w:p w:rsidR="008A6742" w:rsidRPr="00834F9C" w:rsidRDefault="008A6742" w:rsidP="00FC1784">
            <w:r w:rsidRPr="00834F9C">
              <w:t>0</w:t>
            </w:r>
          </w:p>
        </w:tc>
        <w:tc>
          <w:tcPr>
            <w:tcW w:w="1980" w:type="dxa"/>
            <w:tcBorders>
              <w:top w:val="single" w:sz="4" w:space="0" w:color="auto"/>
              <w:left w:val="single" w:sz="4" w:space="0" w:color="auto"/>
              <w:bottom w:val="single" w:sz="4" w:space="0" w:color="auto"/>
              <w:right w:val="single" w:sz="4" w:space="0" w:color="auto"/>
            </w:tcBorders>
            <w:hideMark/>
          </w:tcPr>
          <w:p w:rsidR="008A6742" w:rsidRPr="00834F9C" w:rsidRDefault="008A6742" w:rsidP="00FC1784">
            <w:r w:rsidRPr="00834F9C">
              <w:t>-137</w:t>
            </w:r>
          </w:p>
        </w:tc>
      </w:tr>
      <w:tr w:rsidR="008A6742" w:rsidRPr="00834F9C" w:rsidTr="00FC1784">
        <w:trPr>
          <w:jc w:val="center"/>
        </w:trPr>
        <w:tc>
          <w:tcPr>
            <w:tcW w:w="2601" w:type="dxa"/>
            <w:tcBorders>
              <w:top w:val="single" w:sz="4" w:space="0" w:color="auto"/>
              <w:left w:val="single" w:sz="4" w:space="0" w:color="auto"/>
              <w:bottom w:val="single" w:sz="4" w:space="0" w:color="auto"/>
              <w:right w:val="single" w:sz="4" w:space="0" w:color="auto"/>
            </w:tcBorders>
            <w:hideMark/>
          </w:tcPr>
          <w:p w:rsidR="008A6742" w:rsidRPr="00834F9C" w:rsidRDefault="008A6742" w:rsidP="00FC1784">
            <w:r w:rsidRPr="00834F9C">
              <w:t>U10 (inner hemisphere)</w:t>
            </w:r>
          </w:p>
        </w:tc>
        <w:tc>
          <w:tcPr>
            <w:tcW w:w="2430" w:type="dxa"/>
            <w:tcBorders>
              <w:top w:val="single" w:sz="4" w:space="0" w:color="auto"/>
              <w:left w:val="single" w:sz="4" w:space="0" w:color="auto"/>
              <w:bottom w:val="single" w:sz="4" w:space="0" w:color="auto"/>
              <w:right w:val="single" w:sz="4" w:space="0" w:color="auto"/>
            </w:tcBorders>
            <w:hideMark/>
          </w:tcPr>
          <w:p w:rsidR="008A6742" w:rsidRPr="00834F9C" w:rsidRDefault="008A6742" w:rsidP="00FC1784">
            <w:r w:rsidRPr="00834F9C">
              <w:t>+128</w:t>
            </w:r>
          </w:p>
        </w:tc>
        <w:tc>
          <w:tcPr>
            <w:tcW w:w="1980" w:type="dxa"/>
            <w:tcBorders>
              <w:top w:val="single" w:sz="4" w:space="0" w:color="auto"/>
              <w:left w:val="single" w:sz="4" w:space="0" w:color="auto"/>
              <w:bottom w:val="single" w:sz="4" w:space="0" w:color="auto"/>
              <w:right w:val="single" w:sz="4" w:space="0" w:color="auto"/>
            </w:tcBorders>
            <w:hideMark/>
          </w:tcPr>
          <w:p w:rsidR="008A6742" w:rsidRPr="00834F9C" w:rsidRDefault="008A6742" w:rsidP="00FC1784">
            <w:r w:rsidRPr="00834F9C">
              <w:t>-69</w:t>
            </w:r>
          </w:p>
        </w:tc>
      </w:tr>
      <w:tr w:rsidR="008A6742" w:rsidRPr="00834F9C" w:rsidTr="00FC1784">
        <w:trPr>
          <w:jc w:val="center"/>
        </w:trPr>
        <w:tc>
          <w:tcPr>
            <w:tcW w:w="2601" w:type="dxa"/>
            <w:tcBorders>
              <w:top w:val="single" w:sz="4" w:space="0" w:color="auto"/>
              <w:left w:val="single" w:sz="4" w:space="0" w:color="auto"/>
              <w:bottom w:val="single" w:sz="4" w:space="0" w:color="auto"/>
              <w:right w:val="single" w:sz="4" w:space="0" w:color="auto"/>
            </w:tcBorders>
            <w:hideMark/>
          </w:tcPr>
          <w:p w:rsidR="008A6742" w:rsidRPr="00834F9C" w:rsidRDefault="008A6742" w:rsidP="00FC1784">
            <w:r w:rsidRPr="00834F9C">
              <w:t>U10’</w:t>
            </w:r>
          </w:p>
        </w:tc>
        <w:tc>
          <w:tcPr>
            <w:tcW w:w="2430" w:type="dxa"/>
            <w:tcBorders>
              <w:top w:val="single" w:sz="4" w:space="0" w:color="auto"/>
              <w:left w:val="single" w:sz="4" w:space="0" w:color="auto"/>
              <w:bottom w:val="single" w:sz="4" w:space="0" w:color="auto"/>
              <w:right w:val="single" w:sz="4" w:space="0" w:color="auto"/>
            </w:tcBorders>
            <w:hideMark/>
          </w:tcPr>
          <w:p w:rsidR="008A6742" w:rsidRPr="00834F9C" w:rsidRDefault="008A6742" w:rsidP="00FC1784">
            <w:r w:rsidRPr="00834F9C">
              <w:t>+108</w:t>
            </w:r>
          </w:p>
        </w:tc>
        <w:tc>
          <w:tcPr>
            <w:tcW w:w="1980" w:type="dxa"/>
            <w:tcBorders>
              <w:top w:val="single" w:sz="4" w:space="0" w:color="auto"/>
              <w:left w:val="single" w:sz="4" w:space="0" w:color="auto"/>
              <w:bottom w:val="single" w:sz="4" w:space="0" w:color="auto"/>
              <w:right w:val="single" w:sz="4" w:space="0" w:color="auto"/>
            </w:tcBorders>
            <w:hideMark/>
          </w:tcPr>
          <w:p w:rsidR="008A6742" w:rsidRPr="00834F9C" w:rsidRDefault="008A6742" w:rsidP="00FC1784">
            <w:r w:rsidRPr="00834F9C">
              <w:t>-88</w:t>
            </w:r>
          </w:p>
        </w:tc>
      </w:tr>
      <w:tr w:rsidR="008A6742" w:rsidRPr="00834F9C" w:rsidTr="00FC1784">
        <w:trPr>
          <w:jc w:val="center"/>
        </w:trPr>
        <w:tc>
          <w:tcPr>
            <w:tcW w:w="2601" w:type="dxa"/>
            <w:tcBorders>
              <w:top w:val="single" w:sz="4" w:space="0" w:color="auto"/>
              <w:left w:val="single" w:sz="4" w:space="0" w:color="auto"/>
              <w:bottom w:val="single" w:sz="4" w:space="0" w:color="auto"/>
              <w:right w:val="single" w:sz="4" w:space="0" w:color="auto"/>
            </w:tcBorders>
            <w:hideMark/>
          </w:tcPr>
          <w:p w:rsidR="008A6742" w:rsidRPr="00834F9C" w:rsidRDefault="008A6742" w:rsidP="00FC1784">
            <w:r w:rsidRPr="00834F9C">
              <w:t>U8</w:t>
            </w:r>
          </w:p>
        </w:tc>
        <w:tc>
          <w:tcPr>
            <w:tcW w:w="2430" w:type="dxa"/>
            <w:tcBorders>
              <w:top w:val="single" w:sz="4" w:space="0" w:color="auto"/>
              <w:left w:val="single" w:sz="4" w:space="0" w:color="auto"/>
              <w:bottom w:val="single" w:sz="4" w:space="0" w:color="auto"/>
              <w:right w:val="single" w:sz="4" w:space="0" w:color="auto"/>
            </w:tcBorders>
            <w:hideMark/>
          </w:tcPr>
          <w:p w:rsidR="008A6742" w:rsidRPr="00834F9C" w:rsidRDefault="008A6742" w:rsidP="00FC1784">
            <w:r w:rsidRPr="00834F9C">
              <w:t>+99</w:t>
            </w:r>
          </w:p>
        </w:tc>
        <w:tc>
          <w:tcPr>
            <w:tcW w:w="1980" w:type="dxa"/>
            <w:tcBorders>
              <w:top w:val="single" w:sz="4" w:space="0" w:color="auto"/>
              <w:left w:val="single" w:sz="4" w:space="0" w:color="auto"/>
              <w:bottom w:val="single" w:sz="4" w:space="0" w:color="auto"/>
              <w:right w:val="single" w:sz="4" w:space="0" w:color="auto"/>
            </w:tcBorders>
            <w:hideMark/>
          </w:tcPr>
          <w:p w:rsidR="008A6742" w:rsidRPr="00834F9C" w:rsidRDefault="008A6742" w:rsidP="00FC1784">
            <w:r w:rsidRPr="00834F9C">
              <w:t>-97</w:t>
            </w:r>
          </w:p>
        </w:tc>
      </w:tr>
      <w:tr w:rsidR="008A6742" w:rsidRPr="00834F9C" w:rsidTr="00FC1784">
        <w:trPr>
          <w:jc w:val="center"/>
        </w:trPr>
        <w:tc>
          <w:tcPr>
            <w:tcW w:w="2601" w:type="dxa"/>
            <w:tcBorders>
              <w:top w:val="single" w:sz="4" w:space="0" w:color="auto"/>
              <w:left w:val="single" w:sz="4" w:space="0" w:color="auto"/>
              <w:bottom w:val="single" w:sz="4" w:space="0" w:color="auto"/>
              <w:right w:val="single" w:sz="4" w:space="0" w:color="auto"/>
            </w:tcBorders>
            <w:hideMark/>
          </w:tcPr>
          <w:p w:rsidR="008A6742" w:rsidRPr="00834F9C" w:rsidRDefault="008A6742" w:rsidP="00FC1784">
            <w:r w:rsidRPr="00834F9C">
              <w:t>U9’</w:t>
            </w:r>
          </w:p>
        </w:tc>
        <w:tc>
          <w:tcPr>
            <w:tcW w:w="2430" w:type="dxa"/>
            <w:tcBorders>
              <w:top w:val="single" w:sz="4" w:space="0" w:color="auto"/>
              <w:left w:val="single" w:sz="4" w:space="0" w:color="auto"/>
              <w:bottom w:val="single" w:sz="4" w:space="0" w:color="auto"/>
              <w:right w:val="single" w:sz="4" w:space="0" w:color="auto"/>
            </w:tcBorders>
            <w:hideMark/>
          </w:tcPr>
          <w:p w:rsidR="008A6742" w:rsidRPr="00834F9C" w:rsidRDefault="008A6742" w:rsidP="00FC1784">
            <w:r w:rsidRPr="00834F9C">
              <w:t>+92</w:t>
            </w:r>
          </w:p>
        </w:tc>
        <w:tc>
          <w:tcPr>
            <w:tcW w:w="1980" w:type="dxa"/>
            <w:tcBorders>
              <w:top w:val="single" w:sz="4" w:space="0" w:color="auto"/>
              <w:left w:val="single" w:sz="4" w:space="0" w:color="auto"/>
              <w:bottom w:val="single" w:sz="4" w:space="0" w:color="auto"/>
              <w:right w:val="single" w:sz="4" w:space="0" w:color="auto"/>
            </w:tcBorders>
            <w:hideMark/>
          </w:tcPr>
          <w:p w:rsidR="008A6742" w:rsidRPr="00834F9C" w:rsidRDefault="008A6742" w:rsidP="00FC1784">
            <w:r w:rsidRPr="00834F9C">
              <w:t>-104</w:t>
            </w:r>
          </w:p>
        </w:tc>
      </w:tr>
      <w:tr w:rsidR="008A6742" w:rsidRPr="00834F9C" w:rsidTr="00FC1784">
        <w:trPr>
          <w:jc w:val="center"/>
        </w:trPr>
        <w:tc>
          <w:tcPr>
            <w:tcW w:w="2601" w:type="dxa"/>
            <w:tcBorders>
              <w:top w:val="single" w:sz="4" w:space="0" w:color="auto"/>
              <w:left w:val="single" w:sz="4" w:space="0" w:color="auto"/>
              <w:bottom w:val="single" w:sz="4" w:space="0" w:color="auto"/>
              <w:right w:val="single" w:sz="4" w:space="0" w:color="auto"/>
            </w:tcBorders>
            <w:hideMark/>
          </w:tcPr>
          <w:p w:rsidR="008A6742" w:rsidRPr="00834F9C" w:rsidRDefault="008A6742" w:rsidP="00FC1784">
            <w:r w:rsidRPr="00834F9C">
              <w:t>U7</w:t>
            </w:r>
          </w:p>
        </w:tc>
        <w:tc>
          <w:tcPr>
            <w:tcW w:w="2430" w:type="dxa"/>
            <w:tcBorders>
              <w:top w:val="single" w:sz="4" w:space="0" w:color="auto"/>
              <w:left w:val="single" w:sz="4" w:space="0" w:color="auto"/>
              <w:bottom w:val="single" w:sz="4" w:space="0" w:color="auto"/>
              <w:right w:val="single" w:sz="4" w:space="0" w:color="auto"/>
            </w:tcBorders>
            <w:hideMark/>
          </w:tcPr>
          <w:p w:rsidR="008A6742" w:rsidRPr="00834F9C" w:rsidRDefault="008A6742" w:rsidP="00FC1784">
            <w:r w:rsidRPr="00834F9C">
              <w:t>+84</w:t>
            </w:r>
          </w:p>
        </w:tc>
        <w:tc>
          <w:tcPr>
            <w:tcW w:w="1980" w:type="dxa"/>
            <w:tcBorders>
              <w:top w:val="single" w:sz="4" w:space="0" w:color="auto"/>
              <w:left w:val="single" w:sz="4" w:space="0" w:color="auto"/>
              <w:bottom w:val="single" w:sz="4" w:space="0" w:color="auto"/>
              <w:right w:val="single" w:sz="4" w:space="0" w:color="auto"/>
            </w:tcBorders>
            <w:hideMark/>
          </w:tcPr>
          <w:p w:rsidR="008A6742" w:rsidRPr="00834F9C" w:rsidRDefault="008A6742" w:rsidP="00FC1784">
            <w:r w:rsidRPr="00834F9C">
              <w:t>-112</w:t>
            </w:r>
          </w:p>
        </w:tc>
      </w:tr>
      <w:tr w:rsidR="008A6742" w:rsidRPr="00834F9C" w:rsidTr="00FC1784">
        <w:trPr>
          <w:jc w:val="center"/>
        </w:trPr>
        <w:tc>
          <w:tcPr>
            <w:tcW w:w="2601" w:type="dxa"/>
            <w:tcBorders>
              <w:top w:val="single" w:sz="4" w:space="0" w:color="auto"/>
              <w:left w:val="single" w:sz="4" w:space="0" w:color="auto"/>
              <w:bottom w:val="single" w:sz="4" w:space="0" w:color="auto"/>
              <w:right w:val="single" w:sz="4" w:space="0" w:color="auto"/>
            </w:tcBorders>
            <w:hideMark/>
          </w:tcPr>
          <w:p w:rsidR="008A6742" w:rsidRPr="00834F9C" w:rsidRDefault="008A6742" w:rsidP="00FC1784">
            <w:r w:rsidRPr="00834F9C">
              <w:t>U9 (outer hemisphere)</w:t>
            </w:r>
          </w:p>
        </w:tc>
        <w:tc>
          <w:tcPr>
            <w:tcW w:w="2430" w:type="dxa"/>
            <w:tcBorders>
              <w:top w:val="single" w:sz="4" w:space="0" w:color="auto"/>
              <w:left w:val="single" w:sz="4" w:space="0" w:color="auto"/>
              <w:bottom w:val="single" w:sz="4" w:space="0" w:color="auto"/>
              <w:right w:val="single" w:sz="4" w:space="0" w:color="auto"/>
            </w:tcBorders>
            <w:hideMark/>
          </w:tcPr>
          <w:p w:rsidR="008A6742" w:rsidRPr="00834F9C" w:rsidRDefault="008A6742" w:rsidP="00FC1784">
            <w:r w:rsidRPr="00834F9C">
              <w:t>+72</w:t>
            </w:r>
          </w:p>
        </w:tc>
        <w:tc>
          <w:tcPr>
            <w:tcW w:w="1980" w:type="dxa"/>
            <w:tcBorders>
              <w:top w:val="single" w:sz="4" w:space="0" w:color="auto"/>
              <w:left w:val="single" w:sz="4" w:space="0" w:color="auto"/>
              <w:bottom w:val="single" w:sz="4" w:space="0" w:color="auto"/>
              <w:right w:val="single" w:sz="4" w:space="0" w:color="auto"/>
            </w:tcBorders>
            <w:hideMark/>
          </w:tcPr>
          <w:p w:rsidR="008A6742" w:rsidRPr="00834F9C" w:rsidRDefault="008A6742" w:rsidP="00FC1784">
            <w:r w:rsidRPr="00834F9C">
              <w:t>-124</w:t>
            </w:r>
          </w:p>
        </w:tc>
      </w:tr>
      <w:tr w:rsidR="008A6742" w:rsidRPr="00834F9C" w:rsidTr="00FC1784">
        <w:trPr>
          <w:jc w:val="center"/>
        </w:trPr>
        <w:tc>
          <w:tcPr>
            <w:tcW w:w="2601" w:type="dxa"/>
            <w:tcBorders>
              <w:top w:val="single" w:sz="4" w:space="0" w:color="auto"/>
              <w:left w:val="single" w:sz="4" w:space="0" w:color="auto"/>
              <w:bottom w:val="single" w:sz="4" w:space="0" w:color="auto"/>
              <w:right w:val="single" w:sz="4" w:space="0" w:color="auto"/>
            </w:tcBorders>
            <w:hideMark/>
          </w:tcPr>
          <w:p w:rsidR="008A6742" w:rsidRPr="00834F9C" w:rsidRDefault="008A6742" w:rsidP="00FC1784">
            <w:r w:rsidRPr="00834F9C">
              <w:t>U7’</w:t>
            </w:r>
          </w:p>
        </w:tc>
        <w:tc>
          <w:tcPr>
            <w:tcW w:w="2430" w:type="dxa"/>
            <w:tcBorders>
              <w:top w:val="single" w:sz="4" w:space="0" w:color="auto"/>
              <w:left w:val="single" w:sz="4" w:space="0" w:color="auto"/>
              <w:bottom w:val="single" w:sz="4" w:space="0" w:color="auto"/>
              <w:right w:val="single" w:sz="4" w:space="0" w:color="auto"/>
            </w:tcBorders>
            <w:hideMark/>
          </w:tcPr>
          <w:p w:rsidR="008A6742" w:rsidRPr="00834F9C" w:rsidRDefault="008A6742" w:rsidP="00FC1784">
            <w:r w:rsidRPr="00834F9C">
              <w:t>+14</w:t>
            </w:r>
          </w:p>
        </w:tc>
        <w:tc>
          <w:tcPr>
            <w:tcW w:w="1980" w:type="dxa"/>
            <w:tcBorders>
              <w:top w:val="single" w:sz="4" w:space="0" w:color="auto"/>
              <w:left w:val="single" w:sz="4" w:space="0" w:color="auto"/>
              <w:bottom w:val="single" w:sz="4" w:space="0" w:color="auto"/>
              <w:right w:val="single" w:sz="4" w:space="0" w:color="auto"/>
            </w:tcBorders>
            <w:hideMark/>
          </w:tcPr>
          <w:p w:rsidR="008A6742" w:rsidRPr="00834F9C" w:rsidRDefault="008A6742" w:rsidP="00FC1784">
            <w:r w:rsidRPr="00834F9C">
              <w:t>-183</w:t>
            </w:r>
          </w:p>
        </w:tc>
      </w:tr>
      <w:tr w:rsidR="008A6742" w:rsidRPr="00834F9C" w:rsidTr="00FC1784">
        <w:trPr>
          <w:jc w:val="center"/>
        </w:trPr>
        <w:tc>
          <w:tcPr>
            <w:tcW w:w="2601" w:type="dxa"/>
            <w:tcBorders>
              <w:top w:val="single" w:sz="4" w:space="0" w:color="auto"/>
              <w:left w:val="single" w:sz="4" w:space="0" w:color="auto"/>
              <w:bottom w:val="single" w:sz="4" w:space="0" w:color="auto"/>
              <w:right w:val="single" w:sz="4" w:space="0" w:color="auto"/>
            </w:tcBorders>
            <w:hideMark/>
          </w:tcPr>
          <w:p w:rsidR="008A6742" w:rsidRPr="00834F9C" w:rsidRDefault="008A6742" w:rsidP="00FC1784">
            <w:r w:rsidRPr="00834F9C">
              <w:t>U2</w:t>
            </w:r>
          </w:p>
        </w:tc>
        <w:tc>
          <w:tcPr>
            <w:tcW w:w="2430" w:type="dxa"/>
            <w:tcBorders>
              <w:top w:val="single" w:sz="4" w:space="0" w:color="auto"/>
              <w:left w:val="single" w:sz="4" w:space="0" w:color="auto"/>
              <w:bottom w:val="single" w:sz="4" w:space="0" w:color="auto"/>
              <w:right w:val="single" w:sz="4" w:space="0" w:color="auto"/>
            </w:tcBorders>
            <w:hideMark/>
          </w:tcPr>
          <w:p w:rsidR="008A6742" w:rsidRPr="00834F9C" w:rsidRDefault="008A6742" w:rsidP="00FC1784">
            <w:r w:rsidRPr="00834F9C">
              <w:t>+395</w:t>
            </w:r>
          </w:p>
        </w:tc>
        <w:tc>
          <w:tcPr>
            <w:tcW w:w="1980" w:type="dxa"/>
            <w:tcBorders>
              <w:top w:val="single" w:sz="4" w:space="0" w:color="auto"/>
              <w:left w:val="single" w:sz="4" w:space="0" w:color="auto"/>
              <w:bottom w:val="single" w:sz="4" w:space="0" w:color="auto"/>
              <w:right w:val="single" w:sz="4" w:space="0" w:color="auto"/>
            </w:tcBorders>
            <w:hideMark/>
          </w:tcPr>
          <w:p w:rsidR="008A6742" w:rsidRPr="00834F9C" w:rsidRDefault="008A6742" w:rsidP="00FC1784">
            <w:r w:rsidRPr="00834F9C">
              <w:t>+198</w:t>
            </w:r>
          </w:p>
        </w:tc>
      </w:tr>
    </w:tbl>
    <w:p w:rsidR="008A6742" w:rsidRPr="00834F9C" w:rsidRDefault="008A6742" w:rsidP="008A6742"/>
    <w:p w:rsidR="008A6742" w:rsidRPr="00834F9C" w:rsidRDefault="008A6742" w:rsidP="008F04B3">
      <w:pPr>
        <w:numPr>
          <w:ilvl w:val="0"/>
          <w:numId w:val="31"/>
        </w:numPr>
        <w:tabs>
          <w:tab w:val="left" w:pos="720"/>
        </w:tabs>
      </w:pPr>
      <w:r w:rsidRPr="00834F9C">
        <w:lastRenderedPageBreak/>
        <w:t>Collect a spectrum at pass E= 100.8 eV and another at 31.5 eV, with step = 0.025 eV. The position of the peaks should be the same, otherwise adjust them by turning potentiometers U9 and U10 in opposite directions. At this point, the peak position should be independent of the pass energy, and they should also be symmetric.</w:t>
      </w:r>
      <w:r w:rsidRPr="00834F9C">
        <w:rPr>
          <w:rFonts w:eastAsia="宋体"/>
        </w:rPr>
        <w:t xml:space="preserve"> </w:t>
      </w:r>
    </w:p>
    <w:p w:rsidR="008A6742" w:rsidRPr="00834F9C" w:rsidRDefault="008A6742" w:rsidP="008F04B3">
      <w:pPr>
        <w:numPr>
          <w:ilvl w:val="0"/>
          <w:numId w:val="31"/>
        </w:numPr>
        <w:tabs>
          <w:tab w:val="left" w:pos="720"/>
        </w:tabs>
      </w:pPr>
      <w:r w:rsidRPr="00834F9C">
        <w:t>Once the voltage has been adjusted so that the peak position is independent of pass energy, all the voltages should be measured carefully with an HV probe.</w:t>
      </w:r>
    </w:p>
    <w:p w:rsidR="008A6742" w:rsidRPr="00437F95" w:rsidRDefault="008A6742" w:rsidP="008A6742">
      <w:pPr>
        <w:rPr>
          <w:sz w:val="16"/>
          <w:szCs w:val="16"/>
        </w:rPr>
      </w:pPr>
    </w:p>
    <w:p w:rsidR="008A6742" w:rsidRPr="00834F9C" w:rsidRDefault="008A6742" w:rsidP="008A6742">
      <w:pPr>
        <w:pStyle w:val="Heading3"/>
      </w:pPr>
      <w:bookmarkStart w:id="34" w:name="_Toc248839712"/>
      <w:r w:rsidRPr="00834F9C">
        <w:t>Calibration of the HV preamplifier</w:t>
      </w:r>
      <w:bookmarkEnd w:id="34"/>
    </w:p>
    <w:p w:rsidR="008A6742" w:rsidRPr="00834F9C" w:rsidRDefault="008A6742" w:rsidP="008A6742">
      <w:r w:rsidRPr="00834F9C">
        <w:t>To obtain a linear energy scale. More info in p. 26; Energy Spectrometer EA11 MD manual.</w:t>
      </w:r>
    </w:p>
    <w:p w:rsidR="008A6742" w:rsidRPr="00834F9C" w:rsidRDefault="008A6742" w:rsidP="008A6742"/>
    <w:p w:rsidR="008A6742" w:rsidRPr="00834F9C" w:rsidRDefault="008A6742" w:rsidP="008F04B3">
      <w:pPr>
        <w:numPr>
          <w:ilvl w:val="0"/>
          <w:numId w:val="32"/>
        </w:numPr>
      </w:pPr>
      <w:r w:rsidRPr="00834F9C">
        <w:t>Introduce a Au/Cu sample and clean it by Ar sputtering.</w:t>
      </w:r>
    </w:p>
    <w:p w:rsidR="008A6742" w:rsidRPr="00834F9C" w:rsidRDefault="008A6742" w:rsidP="008F04B3">
      <w:pPr>
        <w:numPr>
          <w:ilvl w:val="0"/>
          <w:numId w:val="32"/>
        </w:numPr>
      </w:pPr>
      <w:r w:rsidRPr="00834F9C">
        <w:t>Collect a spectrum using Pass Energy = 31.5 eV. The difference between the Au 4f</w:t>
      </w:r>
      <w:r w:rsidRPr="00437F95">
        <w:rPr>
          <w:vertAlign w:val="subscript"/>
        </w:rPr>
        <w:t>7/2</w:t>
      </w:r>
      <w:r w:rsidRPr="00834F9C">
        <w:t xml:space="preserve"> and Cu 2p</w:t>
      </w:r>
      <w:r w:rsidRPr="00437F95">
        <w:rPr>
          <w:vertAlign w:val="subscript"/>
        </w:rPr>
        <w:t>3/2</w:t>
      </w:r>
      <w:r w:rsidRPr="00834F9C">
        <w:t xml:space="preserve"> peaks should be 848.7</w:t>
      </w:r>
      <w:r>
        <w:t xml:space="preserve"> </w:t>
      </w:r>
      <w:r w:rsidRPr="00834F9C">
        <w:t>±</w:t>
      </w:r>
      <w:r>
        <w:t xml:space="preserve"> </w:t>
      </w:r>
      <w:r w:rsidRPr="00834F9C">
        <w:t>1 eV. If that is not the case, adjust the energy scale by turning the potentiometer for “1.6” in the front panel (turn it 1/10 or less of a turn at the time). If the difference is less than 848.7 eV, move the potentiometer counterclockwise.</w:t>
      </w:r>
    </w:p>
    <w:p w:rsidR="008A6742" w:rsidRPr="00834F9C" w:rsidRDefault="008A6742" w:rsidP="008F04B3">
      <w:pPr>
        <w:numPr>
          <w:ilvl w:val="0"/>
          <w:numId w:val="32"/>
        </w:numPr>
      </w:pPr>
      <w:r w:rsidRPr="00834F9C">
        <w:t>Adjust the Gain for the 1.6 kV range setting on the HV Bipolar unit until the separation between the Au 4f</w:t>
      </w:r>
      <w:r w:rsidRPr="00437F95">
        <w:rPr>
          <w:vertAlign w:val="subscript"/>
        </w:rPr>
        <w:t>7/2</w:t>
      </w:r>
      <w:r w:rsidRPr="00834F9C">
        <w:t xml:space="preserve"> (84.0 eV) and Cu 2p</w:t>
      </w:r>
      <w:r w:rsidRPr="00437F95">
        <w:rPr>
          <w:vertAlign w:val="subscript"/>
        </w:rPr>
        <w:t>3/2</w:t>
      </w:r>
      <w:r w:rsidRPr="00834F9C">
        <w:t xml:space="preserve"> (932.66 eV) peaks is correct</w:t>
      </w:r>
    </w:p>
    <w:p w:rsidR="008A6742" w:rsidRPr="00834F9C" w:rsidRDefault="008A6742" w:rsidP="008F04B3">
      <w:pPr>
        <w:numPr>
          <w:ilvl w:val="0"/>
          <w:numId w:val="32"/>
        </w:numPr>
      </w:pPr>
      <w:r w:rsidRPr="00834F9C">
        <w:t>Once the linearity has been corrected, any linear offset can be adjusted with the Work Function dial on the HV Bipolar unit (it is zeroed at present).</w:t>
      </w:r>
    </w:p>
    <w:p w:rsidR="008A6742" w:rsidRPr="00834F9C" w:rsidRDefault="008A6742" w:rsidP="008A6742">
      <w:pPr>
        <w:pStyle w:val="Heading2"/>
      </w:pPr>
      <w:r w:rsidRPr="00834F9C">
        <w:br w:type="page"/>
      </w:r>
      <w:bookmarkStart w:id="35" w:name="_Toc248829755"/>
      <w:bookmarkStart w:id="36" w:name="_Toc248839713"/>
      <w:r w:rsidRPr="00834F9C">
        <w:lastRenderedPageBreak/>
        <w:t>Multi Channel Plates (MCP)</w:t>
      </w:r>
      <w:bookmarkEnd w:id="35"/>
      <w:bookmarkEnd w:id="36"/>
    </w:p>
    <w:p w:rsidR="008A6742" w:rsidRPr="00834F9C" w:rsidRDefault="008A6742" w:rsidP="008A6742">
      <w:r w:rsidRPr="00834F9C">
        <w:t>An MCP is an array of millions of single channel multipliers fused together in a precision matrix. It is made from lead-doped glass, and typically has channel walls of about one micron thick.  The MCP’s should always be handled by their solid glass border, and it is very important that they should be kept under vacuum at all times.  Extended exposure to atmospheric conditions can lead to early degradation of the plates.</w:t>
      </w:r>
    </w:p>
    <w:p w:rsidR="008A6742" w:rsidRPr="00834F9C" w:rsidRDefault="008A6742" w:rsidP="008A6742"/>
    <w:p w:rsidR="008A6742" w:rsidRPr="00834F9C" w:rsidRDefault="008A6742" w:rsidP="008A6742">
      <w:pPr>
        <w:pStyle w:val="Heading3"/>
      </w:pPr>
      <w:bookmarkStart w:id="37" w:name="_Toc248484286"/>
      <w:bookmarkStart w:id="38" w:name="_Toc248829756"/>
      <w:bookmarkStart w:id="39" w:name="_Toc248839714"/>
      <w:r w:rsidRPr="00834F9C">
        <w:t>Servicing the detector system</w:t>
      </w:r>
      <w:bookmarkEnd w:id="37"/>
      <w:bookmarkEnd w:id="38"/>
      <w:bookmarkEnd w:id="39"/>
    </w:p>
    <w:p w:rsidR="008A6742" w:rsidRPr="00834F9C" w:rsidRDefault="008A6742" w:rsidP="008A6742">
      <w:r w:rsidRPr="00834F9C">
        <w:t>Multi channel plates should be considered a consumable item, as over a period of time they will lose their electronic gain.  When a significant change in performance is noticed, they should be changed.  The SPECS EA11MCD users manual (page 38) should be consulted when changing the plates; below is a synopsis of the procedure. Care should be taken to remember exactly where all connections and parts are situated.</w:t>
      </w:r>
    </w:p>
    <w:p w:rsidR="008A6742" w:rsidRPr="00834F9C" w:rsidRDefault="008A6742" w:rsidP="008A6742"/>
    <w:p w:rsidR="008A6742" w:rsidRPr="00834F9C" w:rsidRDefault="008A6742" w:rsidP="008F04B3">
      <w:pPr>
        <w:numPr>
          <w:ilvl w:val="0"/>
          <w:numId w:val="33"/>
        </w:numPr>
      </w:pPr>
      <w:r w:rsidRPr="00834F9C">
        <w:t>Remove the MCD pre-amplifier and coupling box</w:t>
      </w:r>
    </w:p>
    <w:p w:rsidR="008A6742" w:rsidRPr="00834F9C" w:rsidRDefault="008A6742" w:rsidP="008F04B3">
      <w:pPr>
        <w:numPr>
          <w:ilvl w:val="0"/>
          <w:numId w:val="33"/>
        </w:numPr>
      </w:pPr>
      <w:r w:rsidRPr="00834F9C">
        <w:t>Vent the system as described previously</w:t>
      </w:r>
    </w:p>
    <w:p w:rsidR="008A6742" w:rsidRPr="00834F9C" w:rsidRDefault="008A6742" w:rsidP="008F04B3">
      <w:pPr>
        <w:numPr>
          <w:ilvl w:val="0"/>
          <w:numId w:val="33"/>
        </w:numPr>
      </w:pPr>
      <w:r w:rsidRPr="00834F9C">
        <w:t>Remove the analyzer vacuum hood and mu metal shielding, making sure to note their orientation and the position of the spacers on the lens side of the mu metal shielding</w:t>
      </w:r>
    </w:p>
    <w:p w:rsidR="008A6742" w:rsidRPr="00834F9C" w:rsidRDefault="008A6742" w:rsidP="008F04B3">
      <w:pPr>
        <w:numPr>
          <w:ilvl w:val="0"/>
          <w:numId w:val="33"/>
        </w:numPr>
      </w:pPr>
      <w:r w:rsidRPr="00834F9C">
        <w:t>Disconnect the electrical connections to the outer hemisphere</w:t>
      </w:r>
    </w:p>
    <w:p w:rsidR="008A6742" w:rsidRPr="00834F9C" w:rsidRDefault="008A6742" w:rsidP="008F04B3">
      <w:pPr>
        <w:numPr>
          <w:ilvl w:val="0"/>
          <w:numId w:val="33"/>
        </w:numPr>
      </w:pPr>
      <w:r w:rsidRPr="00834F9C">
        <w:t>Unscrew the outer hemisphere from the ground plate and remove it carefully</w:t>
      </w:r>
    </w:p>
    <w:p w:rsidR="008A6742" w:rsidRPr="00834F9C" w:rsidRDefault="008A6742" w:rsidP="008F04B3">
      <w:pPr>
        <w:numPr>
          <w:ilvl w:val="0"/>
          <w:numId w:val="33"/>
        </w:numPr>
      </w:pPr>
      <w:r w:rsidRPr="00834F9C">
        <w:t>Unscrew the slit mechanism from its ceramic holder</w:t>
      </w:r>
    </w:p>
    <w:p w:rsidR="008A6742" w:rsidRPr="00834F9C" w:rsidRDefault="008A6742" w:rsidP="008F04B3">
      <w:pPr>
        <w:numPr>
          <w:ilvl w:val="0"/>
          <w:numId w:val="33"/>
        </w:numPr>
      </w:pPr>
      <w:r w:rsidRPr="00834F9C">
        <w:t>If necessary, remove the 20-pin lens feedthrough and the 6-pin MCD feed through (this may not be necessary to remove the hemispheres but it will be necessary to remount them)</w:t>
      </w:r>
    </w:p>
    <w:p w:rsidR="008A6742" w:rsidRPr="00834F9C" w:rsidRDefault="008A6742" w:rsidP="008F04B3">
      <w:pPr>
        <w:numPr>
          <w:ilvl w:val="0"/>
          <w:numId w:val="33"/>
        </w:numPr>
      </w:pPr>
      <w:r w:rsidRPr="00834F9C">
        <w:t>Remove the four springs</w:t>
      </w:r>
    </w:p>
    <w:p w:rsidR="008A6742" w:rsidRPr="00834F9C" w:rsidRDefault="008A6742" w:rsidP="008F04B3">
      <w:pPr>
        <w:numPr>
          <w:ilvl w:val="0"/>
          <w:numId w:val="33"/>
        </w:numPr>
      </w:pPr>
      <w:r w:rsidRPr="00834F9C">
        <w:t>Remove the two screws around the exit grid; this will detach the MCD from the ground plate</w:t>
      </w:r>
    </w:p>
    <w:p w:rsidR="008A6742" w:rsidRPr="00834F9C" w:rsidRDefault="008A6742" w:rsidP="008F04B3">
      <w:pPr>
        <w:numPr>
          <w:ilvl w:val="0"/>
          <w:numId w:val="33"/>
        </w:numPr>
      </w:pPr>
      <w:r w:rsidRPr="00834F9C">
        <w:t xml:space="preserve">If the hemispheres and lens system need to be removed, the outer hemisphere should be reattached and then the whole assembly lifted from the chamber. Note: this is very heavy; two people will be needed for this task.  </w:t>
      </w:r>
    </w:p>
    <w:p w:rsidR="008A6742" w:rsidRPr="00834F9C" w:rsidRDefault="008A6742" w:rsidP="008F04B3">
      <w:pPr>
        <w:numPr>
          <w:ilvl w:val="0"/>
          <w:numId w:val="33"/>
        </w:numPr>
      </w:pPr>
      <w:r w:rsidRPr="00834F9C">
        <w:t>If the MCP’s are replaced, care should be taken to ensure that they are replaced in the correct orientation, with the marks aligned opposite to each other.</w:t>
      </w:r>
    </w:p>
    <w:p w:rsidR="008A6742" w:rsidRPr="00834F9C" w:rsidRDefault="008A6742" w:rsidP="008F04B3">
      <w:pPr>
        <w:numPr>
          <w:ilvl w:val="0"/>
          <w:numId w:val="33"/>
        </w:numPr>
      </w:pPr>
      <w:r w:rsidRPr="00834F9C">
        <w:t>The MCP labeled “output” should be placed on the bottom and the one labeled “input” should be positioned on the top</w:t>
      </w:r>
    </w:p>
    <w:p w:rsidR="008A6742" w:rsidRPr="00834F9C" w:rsidRDefault="008A6742" w:rsidP="008F04B3">
      <w:pPr>
        <w:numPr>
          <w:ilvl w:val="0"/>
          <w:numId w:val="33"/>
        </w:numPr>
      </w:pPr>
      <w:r w:rsidRPr="00834F9C">
        <w:t>As stated above, the 20-pin lens feedthrough and the 20-pin detector feedthrough (if the MCD has been removed) will need to be removed before the hemisphere and lens assembly is replaced</w:t>
      </w:r>
    </w:p>
    <w:p w:rsidR="008A6742" w:rsidRPr="00834F9C" w:rsidRDefault="008A6742" w:rsidP="008F04B3">
      <w:pPr>
        <w:numPr>
          <w:ilvl w:val="0"/>
          <w:numId w:val="33"/>
        </w:numPr>
      </w:pPr>
      <w:r w:rsidRPr="00834F9C">
        <w:t>Once the hemispheres and MCD are back in place, these feedthroughs need to be carefully positioned so that all the pins fall completely into the correct hole.</w:t>
      </w:r>
    </w:p>
    <w:p w:rsidR="008A6742" w:rsidRPr="00834F9C" w:rsidRDefault="008A6742" w:rsidP="008F04B3">
      <w:pPr>
        <w:numPr>
          <w:ilvl w:val="0"/>
          <w:numId w:val="33"/>
        </w:numPr>
      </w:pPr>
      <w:r w:rsidRPr="00834F9C">
        <w:t>Once everything has been replaced and checked for no undesired contacts, the system should be evacuated before testing (see the testing section below)</w:t>
      </w:r>
    </w:p>
    <w:p w:rsidR="00BB7F09" w:rsidRDefault="00BB7F09" w:rsidP="008A6742"/>
    <w:p w:rsidR="00C97E8E" w:rsidRDefault="00C97E8E" w:rsidP="00C97E8E">
      <w:pPr>
        <w:tabs>
          <w:tab w:val="left" w:pos="720"/>
        </w:tabs>
      </w:pPr>
    </w:p>
    <w:p w:rsidR="00C97E8E" w:rsidRDefault="00C97E8E" w:rsidP="00C97E8E">
      <w:pPr>
        <w:tabs>
          <w:tab w:val="left" w:pos="720"/>
        </w:tabs>
      </w:pPr>
    </w:p>
    <w:p w:rsidR="007926CD" w:rsidRDefault="00C4457F">
      <w:pPr>
        <w:pStyle w:val="Heading1"/>
      </w:pPr>
      <w:bookmarkStart w:id="40" w:name="_Toc248484287"/>
      <w:r>
        <w:lastRenderedPageBreak/>
        <w:t>Using the SPECTRA software</w:t>
      </w:r>
      <w:bookmarkEnd w:id="40"/>
    </w:p>
    <w:p w:rsidR="007926CD" w:rsidRDefault="00C4457F">
      <w:r>
        <w:t>XPS spectra should be taken using the SPECTRA program on the PC. This suite of programs consists of three parts, COLLECTS, PRESENTS and DATABASE.  COLLECTS is used for collecting data, PRESENTS is the data analysis part of the package and DATABASE contains information on peak positions and relative intensities.  A comprehensive manual exists for the software however the manual is for version 7 and the software is actually version 8.0E-7 so some differences exist.  The full details are,</w:t>
      </w:r>
    </w:p>
    <w:p w:rsidR="007926CD" w:rsidRDefault="007926CD"/>
    <w:p w:rsidR="007926CD" w:rsidRDefault="00C4457F">
      <w:r>
        <w:t>Version: 8.0E-7</w:t>
      </w:r>
    </w:p>
    <w:p w:rsidR="007926CD" w:rsidRDefault="00C4457F">
      <w:r>
        <w:t>Serial number: SP-03-721-20015</w:t>
      </w:r>
    </w:p>
    <w:p w:rsidR="007926CD" w:rsidRDefault="00C4457F">
      <w:r>
        <w:t>Hardware type: 1.2.1.0</w:t>
      </w:r>
    </w:p>
    <w:p w:rsidR="007926CD" w:rsidRDefault="00C4457F">
      <w:r>
        <w:t>Drive type: SP721-00-I-SPEC</w:t>
      </w:r>
    </w:p>
    <w:p w:rsidR="007926CD" w:rsidRDefault="00C4457F">
      <w:pPr>
        <w:pStyle w:val="Heading2"/>
      </w:pPr>
      <w:bookmarkStart w:id="41" w:name="_Toc248484288"/>
      <w:r>
        <w:t>Setting up the data acquisition card</w:t>
      </w:r>
      <w:bookmarkEnd w:id="41"/>
    </w:p>
    <w:p w:rsidR="007926CD" w:rsidRDefault="00C4457F" w:rsidP="008F04B3">
      <w:pPr>
        <w:numPr>
          <w:ilvl w:val="0"/>
          <w:numId w:val="8"/>
        </w:numPr>
      </w:pPr>
      <w:r>
        <w:t xml:space="preserve">Boot up the PC if necessary, network password is </w:t>
      </w:r>
      <w:r>
        <w:rPr>
          <w:i/>
          <w:iCs/>
        </w:rPr>
        <w:t>ea11lmcd</w:t>
      </w:r>
      <w:r>
        <w:t xml:space="preserve"> and just click cancel for the windows password</w:t>
      </w:r>
    </w:p>
    <w:p w:rsidR="007926CD" w:rsidRDefault="00C4457F" w:rsidP="008F04B3">
      <w:pPr>
        <w:numPr>
          <w:ilvl w:val="0"/>
          <w:numId w:val="8"/>
        </w:numPr>
      </w:pPr>
      <w:r>
        <w:t>Double click on the COLLECTS icon on the PC</w:t>
      </w:r>
    </w:p>
    <w:p w:rsidR="007926CD" w:rsidRDefault="00C4457F" w:rsidP="008F04B3">
      <w:pPr>
        <w:numPr>
          <w:ilvl w:val="0"/>
          <w:numId w:val="8"/>
        </w:numPr>
      </w:pPr>
      <w:r>
        <w:t>Three windows will open up, a COLLETCS screen, a LABBOOK screen and a window to open a LABBOOK file</w:t>
      </w:r>
    </w:p>
    <w:p w:rsidR="007926CD" w:rsidRDefault="00C4457F" w:rsidP="008F04B3">
      <w:pPr>
        <w:numPr>
          <w:ilvl w:val="0"/>
          <w:numId w:val="8"/>
        </w:numPr>
      </w:pPr>
      <w:r>
        <w:t>Hit cancel on the open LABBOOK window</w:t>
      </w:r>
    </w:p>
    <w:p w:rsidR="007926CD" w:rsidRDefault="00C4457F" w:rsidP="008F04B3">
      <w:pPr>
        <w:numPr>
          <w:ilvl w:val="0"/>
          <w:numId w:val="8"/>
        </w:numPr>
      </w:pPr>
      <w:r>
        <w:t>Click on the tools icon which is located in the top right hand corner of the COLLECTS window, it is the middle of the three and looks like a hammer</w:t>
      </w:r>
    </w:p>
    <w:p w:rsidR="007926CD" w:rsidRDefault="00C4457F" w:rsidP="008F04B3">
      <w:pPr>
        <w:numPr>
          <w:ilvl w:val="0"/>
          <w:numId w:val="8"/>
        </w:numPr>
      </w:pPr>
      <w:r>
        <w:t xml:space="preserve">From the available menu select </w:t>
      </w:r>
      <w:r>
        <w:rPr>
          <w:i/>
          <w:iCs/>
        </w:rPr>
        <w:t>Set Up Card</w:t>
      </w:r>
    </w:p>
    <w:p w:rsidR="008A6742" w:rsidRDefault="00C4457F" w:rsidP="008F04B3">
      <w:pPr>
        <w:numPr>
          <w:ilvl w:val="0"/>
          <w:numId w:val="8"/>
        </w:numPr>
      </w:pPr>
      <w:r>
        <w:t>A new window wi</w:t>
      </w:r>
      <w:r w:rsidR="008A6742">
        <w:t>ll appear with several options</w:t>
      </w:r>
    </w:p>
    <w:p w:rsidR="007926CD" w:rsidRDefault="008A6742" w:rsidP="008F04B3">
      <w:pPr>
        <w:numPr>
          <w:ilvl w:val="0"/>
          <w:numId w:val="8"/>
        </w:numPr>
      </w:pPr>
      <w:r>
        <w:t>S</w:t>
      </w:r>
      <w:r w:rsidR="00C4457F">
        <w:t>ome of the basic options should be set to,</w:t>
      </w:r>
    </w:p>
    <w:p w:rsidR="007926CD" w:rsidRDefault="00C4457F" w:rsidP="008F04B3">
      <w:pPr>
        <w:numPr>
          <w:ilvl w:val="1"/>
          <w:numId w:val="8"/>
        </w:numPr>
      </w:pPr>
      <w:r>
        <w:t>Sig Source: 5 (MCD)</w:t>
      </w:r>
    </w:p>
    <w:p w:rsidR="007926CD" w:rsidRDefault="00C4457F" w:rsidP="008F04B3">
      <w:pPr>
        <w:numPr>
          <w:ilvl w:val="1"/>
          <w:numId w:val="8"/>
        </w:numPr>
      </w:pPr>
      <w:r>
        <w:t>X-max: 1638.4</w:t>
      </w:r>
    </w:p>
    <w:p w:rsidR="007926CD" w:rsidRDefault="00C4457F" w:rsidP="008F04B3">
      <w:pPr>
        <w:numPr>
          <w:ilvl w:val="1"/>
          <w:numId w:val="8"/>
        </w:numPr>
      </w:pPr>
      <w:r>
        <w:t>Timebase: 0 (10ms)</w:t>
      </w:r>
    </w:p>
    <w:p w:rsidR="007926CD" w:rsidRDefault="00C4457F" w:rsidP="008F04B3">
      <w:pPr>
        <w:numPr>
          <w:ilvl w:val="1"/>
          <w:numId w:val="8"/>
        </w:numPr>
      </w:pPr>
      <w:r>
        <w:t>Region 10: 0 (normal)</w:t>
      </w:r>
    </w:p>
    <w:p w:rsidR="007926CD" w:rsidRDefault="00C4457F" w:rsidP="008F04B3">
      <w:pPr>
        <w:numPr>
          <w:ilvl w:val="1"/>
          <w:numId w:val="8"/>
        </w:numPr>
      </w:pPr>
      <w:r>
        <w:t>Excitation: Choose the appropriate source, 1486.6 for Al or 1253.6 for Mg</w:t>
      </w:r>
    </w:p>
    <w:p w:rsidR="007926CD" w:rsidRDefault="00C4457F" w:rsidP="008F04B3">
      <w:pPr>
        <w:numPr>
          <w:ilvl w:val="1"/>
          <w:numId w:val="8"/>
        </w:numPr>
      </w:pPr>
      <w:r>
        <w:t>To setup the MCD card look to the bottom right hand corner</w:t>
      </w:r>
    </w:p>
    <w:p w:rsidR="007926CD" w:rsidRDefault="00C4457F" w:rsidP="008F04B3">
      <w:pPr>
        <w:numPr>
          <w:ilvl w:val="1"/>
          <w:numId w:val="8"/>
        </w:numPr>
      </w:pPr>
      <w:r>
        <w:t>The driver type should be: SPF01xch</w:t>
      </w:r>
    </w:p>
    <w:p w:rsidR="007926CD" w:rsidRDefault="00C4457F" w:rsidP="008F04B3">
      <w:pPr>
        <w:numPr>
          <w:ilvl w:val="1"/>
          <w:numId w:val="8"/>
        </w:numPr>
      </w:pPr>
      <w:r>
        <w:t xml:space="preserve">By clicking on </w:t>
      </w:r>
      <w:r>
        <w:rPr>
          <w:i/>
          <w:iCs/>
        </w:rPr>
        <w:t>Linear</w:t>
      </w:r>
      <w:r>
        <w:t xml:space="preserve"> the dispersion value can be set to: </w:t>
      </w:r>
      <w:r w:rsidRPr="008A6742">
        <w:t>0.003968</w:t>
      </w:r>
      <w:r>
        <w:t xml:space="preserve"> This value is very important and should not be changed without consulting the instrument manufacturer</w:t>
      </w:r>
    </w:p>
    <w:p w:rsidR="007926CD" w:rsidRDefault="00C4457F" w:rsidP="008F04B3">
      <w:pPr>
        <w:numPr>
          <w:ilvl w:val="0"/>
          <w:numId w:val="8"/>
        </w:numPr>
      </w:pPr>
      <w:r>
        <w:t>The work function can be used to adjust for any linear drift in the axis</w:t>
      </w:r>
    </w:p>
    <w:p w:rsidR="007926CD" w:rsidRDefault="00C4457F" w:rsidP="008F04B3">
      <w:pPr>
        <w:numPr>
          <w:ilvl w:val="0"/>
          <w:numId w:val="8"/>
        </w:numPr>
      </w:pPr>
      <w:r>
        <w:t>Click on OK to accept all the settings</w:t>
      </w:r>
    </w:p>
    <w:p w:rsidR="007926CD" w:rsidRDefault="00C4457F">
      <w:pPr>
        <w:pStyle w:val="Heading2"/>
      </w:pPr>
      <w:bookmarkStart w:id="42" w:name="_Toc248484289"/>
      <w:r>
        <w:t>Collecting an XPS spectrum</w:t>
      </w:r>
      <w:bookmarkEnd w:id="42"/>
    </w:p>
    <w:p w:rsidR="008A6742" w:rsidRDefault="00C4457F">
      <w:r>
        <w:t>Using the following procedure a se</w:t>
      </w:r>
      <w:r w:rsidR="008A6742">
        <w:t>ries of spectra can be obtained:</w:t>
      </w:r>
    </w:p>
    <w:p w:rsidR="007926CD" w:rsidRDefault="00C4457F">
      <w:r>
        <w:t xml:space="preserve"> </w:t>
      </w:r>
    </w:p>
    <w:p w:rsidR="008A6742" w:rsidRPr="00834F9C" w:rsidRDefault="008A6742" w:rsidP="008F04B3">
      <w:pPr>
        <w:numPr>
          <w:ilvl w:val="0"/>
          <w:numId w:val="34"/>
        </w:numPr>
      </w:pPr>
      <w:bookmarkStart w:id="43" w:name="_Toc248484290"/>
      <w:r w:rsidRPr="00834F9C">
        <w:t>Boot up the PC if necessary (network password is ea11lmcd).  Click cancel for the windows password</w:t>
      </w:r>
    </w:p>
    <w:p w:rsidR="008A6742" w:rsidRPr="00834F9C" w:rsidRDefault="008A6742" w:rsidP="008F04B3">
      <w:pPr>
        <w:numPr>
          <w:ilvl w:val="0"/>
          <w:numId w:val="34"/>
        </w:numPr>
      </w:pPr>
      <w:r w:rsidRPr="00834F9C">
        <w:t>On the Power Control Unit, turn the Main Switch Key to ON and Press the Electronics button to ON</w:t>
      </w:r>
    </w:p>
    <w:p w:rsidR="008A6742" w:rsidRPr="00834F9C" w:rsidRDefault="008A6742" w:rsidP="008F04B3">
      <w:pPr>
        <w:numPr>
          <w:ilvl w:val="0"/>
          <w:numId w:val="34"/>
        </w:numPr>
      </w:pPr>
      <w:r w:rsidRPr="00834F9C">
        <w:lastRenderedPageBreak/>
        <w:t>Switch on the EA11N power supply followed by the HV Bipolar amplifier and the multiplier supply</w:t>
      </w:r>
    </w:p>
    <w:p w:rsidR="008A6742" w:rsidRPr="00834F9C" w:rsidRDefault="008A6742" w:rsidP="008F04B3">
      <w:pPr>
        <w:numPr>
          <w:ilvl w:val="0"/>
          <w:numId w:val="34"/>
        </w:numPr>
      </w:pPr>
      <w:r w:rsidRPr="00834F9C">
        <w:t>Set the multiplier supply to the correct voltage (8.9 scale units at present)</w:t>
      </w:r>
    </w:p>
    <w:p w:rsidR="008A6742" w:rsidRPr="00834F9C" w:rsidRDefault="008A6742" w:rsidP="008F04B3">
      <w:pPr>
        <w:numPr>
          <w:ilvl w:val="0"/>
          <w:numId w:val="34"/>
        </w:numPr>
      </w:pPr>
      <w:r w:rsidRPr="00834F9C">
        <w:t>Ensure that the x-rays are on as described in the "Turning on the X-rays" section above</w:t>
      </w:r>
    </w:p>
    <w:p w:rsidR="008A6742" w:rsidRPr="00834F9C" w:rsidRDefault="008A6742" w:rsidP="008F04B3">
      <w:pPr>
        <w:numPr>
          <w:ilvl w:val="0"/>
          <w:numId w:val="34"/>
        </w:numPr>
      </w:pPr>
      <w:r w:rsidRPr="00834F9C">
        <w:t>Double click on the COLLECTS icon on the PC</w:t>
      </w:r>
    </w:p>
    <w:p w:rsidR="008A6742" w:rsidRPr="00834F9C" w:rsidRDefault="008A6742" w:rsidP="008F04B3">
      <w:pPr>
        <w:numPr>
          <w:ilvl w:val="0"/>
          <w:numId w:val="34"/>
        </w:numPr>
      </w:pPr>
      <w:r w:rsidRPr="00834F9C">
        <w:t>Three windows will open up, a COLLETCS screen, a LABBOOK screen, and a window to open a LABBOOK file</w:t>
      </w:r>
    </w:p>
    <w:p w:rsidR="008A6742" w:rsidRPr="00834F9C" w:rsidRDefault="008A6742" w:rsidP="008F04B3">
      <w:pPr>
        <w:numPr>
          <w:ilvl w:val="0"/>
          <w:numId w:val="34"/>
        </w:numPr>
      </w:pPr>
      <w:r w:rsidRPr="00834F9C">
        <w:t>Note: the lab book allows users to enter comments about the experiment much like a real lab book</w:t>
      </w:r>
    </w:p>
    <w:p w:rsidR="008A6742" w:rsidRPr="00834F9C" w:rsidRDefault="008A6742" w:rsidP="008F04B3">
      <w:pPr>
        <w:numPr>
          <w:ilvl w:val="0"/>
          <w:numId w:val="34"/>
        </w:numPr>
      </w:pPr>
      <w:r w:rsidRPr="00834F9C">
        <w:t>Either choose the desired LABBOOK or enter a new filename for a new experiment</w:t>
      </w:r>
    </w:p>
    <w:p w:rsidR="008A6742" w:rsidRPr="00834F9C" w:rsidRDefault="008A6742" w:rsidP="008F04B3">
      <w:pPr>
        <w:numPr>
          <w:ilvl w:val="0"/>
          <w:numId w:val="34"/>
        </w:numPr>
      </w:pPr>
      <w:r w:rsidRPr="00834F9C">
        <w:t>To set up binding energy regions to be run, click on the Edit Regions/Summary icon situated immediately to the right of the region numbers (1-10)</w:t>
      </w:r>
    </w:p>
    <w:p w:rsidR="008A6742" w:rsidRPr="00834F9C" w:rsidRDefault="008A6742" w:rsidP="008F04B3">
      <w:pPr>
        <w:numPr>
          <w:ilvl w:val="0"/>
          <w:numId w:val="34"/>
        </w:numPr>
      </w:pPr>
      <w:r w:rsidRPr="00834F9C">
        <w:t>This will open a spreadsheet where the region details can be entered</w:t>
      </w:r>
    </w:p>
    <w:p w:rsidR="008A6742" w:rsidRPr="00834F9C" w:rsidRDefault="008A6742" w:rsidP="008F04B3">
      <w:pPr>
        <w:numPr>
          <w:ilvl w:val="0"/>
          <w:numId w:val="34"/>
        </w:numPr>
      </w:pPr>
      <w:r w:rsidRPr="00834F9C">
        <w:t>When finished, this screen can be minimized by clicking on the Edit Regions/Summary icon again</w:t>
      </w:r>
    </w:p>
    <w:p w:rsidR="008A6742" w:rsidRPr="00834F9C" w:rsidRDefault="008A6742" w:rsidP="008F04B3">
      <w:pPr>
        <w:numPr>
          <w:ilvl w:val="0"/>
          <w:numId w:val="34"/>
        </w:numPr>
      </w:pPr>
      <w:r w:rsidRPr="00834F9C">
        <w:t xml:space="preserve">Note: the pass energy is not set by the computer program, you will have to set it independently on the PS-EA11N </w:t>
      </w:r>
    </w:p>
    <w:p w:rsidR="008A6742" w:rsidRPr="00834F9C" w:rsidRDefault="008A6742" w:rsidP="008F04B3">
      <w:pPr>
        <w:numPr>
          <w:ilvl w:val="0"/>
          <w:numId w:val="34"/>
        </w:numPr>
      </w:pPr>
      <w:r w:rsidRPr="00834F9C">
        <w:t>To choose which regions will be run, click on the check boxes above the appropriate number.  Regarding item 12, only regions with the same pass energy should be set to run at the same time</w:t>
      </w:r>
    </w:p>
    <w:p w:rsidR="008A6742" w:rsidRPr="00834F9C" w:rsidRDefault="008A6742" w:rsidP="008F04B3">
      <w:pPr>
        <w:numPr>
          <w:ilvl w:val="0"/>
          <w:numId w:val="34"/>
        </w:numPr>
      </w:pPr>
      <w:r w:rsidRPr="00834F9C">
        <w:t>To start the spectral series, click Go</w:t>
      </w:r>
    </w:p>
    <w:p w:rsidR="008A6742" w:rsidRPr="00834F9C" w:rsidRDefault="008A6742" w:rsidP="008F04B3">
      <w:pPr>
        <w:numPr>
          <w:ilvl w:val="0"/>
          <w:numId w:val="34"/>
        </w:numPr>
      </w:pPr>
      <w:r w:rsidRPr="00834F9C">
        <w:t>The data collection can be paused at any time by clicking on Go again and restarted by clicking again on Go</w:t>
      </w:r>
    </w:p>
    <w:p w:rsidR="008A6742" w:rsidRPr="00834F9C" w:rsidRDefault="008A6742" w:rsidP="008F04B3">
      <w:pPr>
        <w:numPr>
          <w:ilvl w:val="0"/>
          <w:numId w:val="34"/>
        </w:numPr>
      </w:pPr>
      <w:r w:rsidRPr="00834F9C">
        <w:t>When the data has been collected, they can be saved by clicking on the appropriate icon</w:t>
      </w:r>
    </w:p>
    <w:p w:rsidR="008A6742" w:rsidRPr="00834F9C" w:rsidRDefault="008A6742" w:rsidP="008F04B3">
      <w:pPr>
        <w:numPr>
          <w:ilvl w:val="0"/>
          <w:numId w:val="34"/>
        </w:numPr>
      </w:pPr>
      <w:r w:rsidRPr="00834F9C">
        <w:t>Note: Only regions with a check mark above them will be saved</w:t>
      </w:r>
    </w:p>
    <w:p w:rsidR="007926CD" w:rsidRDefault="00C4457F">
      <w:pPr>
        <w:pStyle w:val="Heading2"/>
      </w:pPr>
      <w:r>
        <w:t>Analyzing XPS Data</w:t>
      </w:r>
      <w:bookmarkEnd w:id="43"/>
    </w:p>
    <w:p w:rsidR="008A6742" w:rsidRPr="00834F9C" w:rsidRDefault="008A6742" w:rsidP="008A6742">
      <w:r w:rsidRPr="00834F9C">
        <w:t>The XPS data collected using the COLLECTS program can be analyzed using the PRESENTS program.  The data can be loaded directly into the program without any modifications or conversions.</w:t>
      </w:r>
    </w:p>
    <w:p w:rsidR="008A6742" w:rsidRPr="00834F9C" w:rsidRDefault="008A6742" w:rsidP="008A6742"/>
    <w:p w:rsidR="008A6742" w:rsidRPr="00834F9C" w:rsidRDefault="008A6742" w:rsidP="008A6742">
      <w:r w:rsidRPr="00834F9C">
        <w:t>PRESENTS contains all of the data reduction features of the SPECTRA program with several important additions:</w:t>
      </w:r>
    </w:p>
    <w:p w:rsidR="008A6742" w:rsidRPr="00834F9C" w:rsidRDefault="008A6742" w:rsidP="008A6742"/>
    <w:p w:rsidR="008A6742" w:rsidRPr="00834F9C" w:rsidRDefault="008A6742" w:rsidP="008F04B3">
      <w:pPr>
        <w:numPr>
          <w:ilvl w:val="0"/>
          <w:numId w:val="35"/>
        </w:numPr>
      </w:pPr>
      <w:r w:rsidRPr="00834F9C">
        <w:t>Quantification via editable database.</w:t>
      </w:r>
    </w:p>
    <w:p w:rsidR="008A6742" w:rsidRPr="00834F9C" w:rsidRDefault="008A6742" w:rsidP="008F04B3">
      <w:pPr>
        <w:numPr>
          <w:ilvl w:val="0"/>
          <w:numId w:val="35"/>
        </w:numPr>
      </w:pPr>
      <w:r w:rsidRPr="00834F9C">
        <w:t>Copy peak/quantification information to documents via clipboard.</w:t>
      </w:r>
    </w:p>
    <w:p w:rsidR="008A6742" w:rsidRPr="00834F9C" w:rsidRDefault="008A6742" w:rsidP="008F04B3">
      <w:pPr>
        <w:numPr>
          <w:ilvl w:val="0"/>
          <w:numId w:val="35"/>
        </w:numPr>
      </w:pPr>
      <w:r w:rsidRPr="00834F9C">
        <w:t>Addition of title and peak labels.</w:t>
      </w:r>
    </w:p>
    <w:p w:rsidR="008A6742" w:rsidRPr="00834F9C" w:rsidRDefault="008A6742" w:rsidP="008F04B3">
      <w:pPr>
        <w:numPr>
          <w:ilvl w:val="0"/>
          <w:numId w:val="35"/>
        </w:numPr>
      </w:pPr>
      <w:r w:rsidRPr="00834F9C">
        <w:t>Cursor and peak separation display.</w:t>
      </w:r>
    </w:p>
    <w:p w:rsidR="008A6742" w:rsidRPr="00834F9C" w:rsidRDefault="008A6742" w:rsidP="008F04B3">
      <w:pPr>
        <w:numPr>
          <w:ilvl w:val="0"/>
          <w:numId w:val="35"/>
        </w:numPr>
      </w:pPr>
      <w:r w:rsidRPr="00834F9C">
        <w:t>Scalable generation of transferable images (via clipboard/bitmaps).</w:t>
      </w:r>
    </w:p>
    <w:p w:rsidR="008A6742" w:rsidRPr="00834F9C" w:rsidRDefault="008A6742" w:rsidP="008F04B3">
      <w:pPr>
        <w:numPr>
          <w:ilvl w:val="0"/>
          <w:numId w:val="35"/>
        </w:numPr>
      </w:pPr>
      <w:r w:rsidRPr="00834F9C">
        <w:t>Twin column (Energy/intensity) text values can be transferred via clipboard to other programs, e.g. spreadsheets and graphics.</w:t>
      </w:r>
    </w:p>
    <w:p w:rsidR="008A6742" w:rsidRPr="00834F9C" w:rsidRDefault="008A6742" w:rsidP="008F04B3">
      <w:pPr>
        <w:numPr>
          <w:ilvl w:val="0"/>
          <w:numId w:val="35"/>
        </w:numPr>
      </w:pPr>
      <w:r w:rsidRPr="00834F9C">
        <w:t>Uniquely powerful on-line graphical help.</w:t>
      </w:r>
    </w:p>
    <w:p w:rsidR="008A6742" w:rsidRPr="00834F9C" w:rsidRDefault="008A6742" w:rsidP="008F04B3">
      <w:pPr>
        <w:numPr>
          <w:ilvl w:val="0"/>
          <w:numId w:val="35"/>
        </w:numPr>
      </w:pPr>
      <w:r w:rsidRPr="00834F9C">
        <w:t>Full color printing support with spectral details.</w:t>
      </w:r>
    </w:p>
    <w:p w:rsidR="008A6742" w:rsidRPr="00834F9C" w:rsidRDefault="008A6742" w:rsidP="008F04B3">
      <w:pPr>
        <w:numPr>
          <w:ilvl w:val="0"/>
          <w:numId w:val="35"/>
        </w:numPr>
      </w:pPr>
      <w:r w:rsidRPr="00834F9C">
        <w:t xml:space="preserve">Data pre-scaled on file input. </w:t>
      </w:r>
    </w:p>
    <w:p w:rsidR="008A6742" w:rsidRPr="00834F9C" w:rsidRDefault="008A6742" w:rsidP="008F04B3">
      <w:pPr>
        <w:numPr>
          <w:ilvl w:val="0"/>
          <w:numId w:val="35"/>
        </w:numPr>
      </w:pPr>
      <w:r w:rsidRPr="00834F9C">
        <w:lastRenderedPageBreak/>
        <w:t>Preservation of region scaling.</w:t>
      </w:r>
    </w:p>
    <w:p w:rsidR="008A6742" w:rsidRPr="00834F9C" w:rsidRDefault="008A6742" w:rsidP="008F04B3">
      <w:pPr>
        <w:numPr>
          <w:ilvl w:val="0"/>
          <w:numId w:val="35"/>
        </w:numPr>
      </w:pPr>
      <w:r w:rsidRPr="00834F9C">
        <w:t>Individually lockable and re-scaleable X- and Y-axis.</w:t>
      </w:r>
    </w:p>
    <w:p w:rsidR="008A6742" w:rsidRPr="00834F9C" w:rsidRDefault="008A6742" w:rsidP="008F04B3">
      <w:pPr>
        <w:numPr>
          <w:ilvl w:val="0"/>
          <w:numId w:val="35"/>
        </w:numPr>
      </w:pPr>
      <w:r w:rsidRPr="00834F9C">
        <w:t xml:space="preserve">Labbook facility, to aid communications with data collection package.   </w:t>
      </w:r>
    </w:p>
    <w:p w:rsidR="008A6742" w:rsidRPr="00834F9C" w:rsidRDefault="008A6742" w:rsidP="008F04B3">
      <w:pPr>
        <w:numPr>
          <w:ilvl w:val="0"/>
          <w:numId w:val="35"/>
        </w:numPr>
      </w:pPr>
      <w:r w:rsidRPr="00834F9C">
        <w:t xml:space="preserve">Region by region charge compensation. </w:t>
      </w:r>
    </w:p>
    <w:p w:rsidR="008A6742" w:rsidRPr="00834F9C" w:rsidRDefault="008A6742" w:rsidP="008A6742"/>
    <w:p w:rsidR="008A6742" w:rsidRPr="00834F9C" w:rsidRDefault="008A6742" w:rsidP="008A6742">
      <w:r w:rsidRPr="00834F9C">
        <w:t>Toolbox features:</w:t>
      </w:r>
    </w:p>
    <w:p w:rsidR="008A6742" w:rsidRPr="00834F9C" w:rsidRDefault="008A6742" w:rsidP="008F04B3">
      <w:pPr>
        <w:numPr>
          <w:ilvl w:val="0"/>
          <w:numId w:val="36"/>
        </w:numPr>
      </w:pPr>
      <w:r w:rsidRPr="00834F9C">
        <w:t>Smoothing (3, 5 point, FFT, Savitzky-Golay and Optimal).</w:t>
      </w:r>
    </w:p>
    <w:p w:rsidR="008A6742" w:rsidRPr="00834F9C" w:rsidRDefault="008A6742" w:rsidP="008F04B3">
      <w:pPr>
        <w:numPr>
          <w:ilvl w:val="0"/>
          <w:numId w:val="36"/>
        </w:numPr>
      </w:pPr>
      <w:r w:rsidRPr="00834F9C">
        <w:t>Background (Minimum, Linear, Shirley, Tougaard)</w:t>
      </w:r>
    </w:p>
    <w:p w:rsidR="008A6742" w:rsidRPr="00834F9C" w:rsidRDefault="008A6742" w:rsidP="008F04B3">
      <w:pPr>
        <w:numPr>
          <w:ilvl w:val="0"/>
          <w:numId w:val="36"/>
        </w:numPr>
      </w:pPr>
      <w:r w:rsidRPr="00834F9C">
        <w:t>FWHM - peak measurement generating a table of values (primitive quantification).</w:t>
      </w:r>
    </w:p>
    <w:p w:rsidR="008A6742" w:rsidRPr="00834F9C" w:rsidRDefault="008A6742" w:rsidP="008F04B3">
      <w:pPr>
        <w:numPr>
          <w:ilvl w:val="0"/>
          <w:numId w:val="36"/>
        </w:numPr>
      </w:pPr>
      <w:r w:rsidRPr="00834F9C">
        <w:t>Two Curve fitting methods, 8 peaks with Gauss-Lorentz sum and product function, and the ability to use any analytical or non-analytical function.</w:t>
      </w:r>
    </w:p>
    <w:p w:rsidR="008A6742" w:rsidRPr="00834F9C" w:rsidRDefault="008A6742" w:rsidP="008F04B3">
      <w:pPr>
        <w:numPr>
          <w:ilvl w:val="0"/>
          <w:numId w:val="36"/>
        </w:numPr>
      </w:pPr>
      <w:r w:rsidRPr="00834F9C">
        <w:t>Spectra feature can be used as curve fit shapes.</w:t>
      </w:r>
    </w:p>
    <w:p w:rsidR="008A6742" w:rsidRPr="00834F9C" w:rsidRDefault="008A6742" w:rsidP="008F04B3">
      <w:pPr>
        <w:numPr>
          <w:ilvl w:val="0"/>
          <w:numId w:val="36"/>
        </w:numPr>
      </w:pPr>
      <w:r w:rsidRPr="00834F9C">
        <w:t>Fitting provides statistical evaluation parameters for error estimates.</w:t>
      </w:r>
    </w:p>
    <w:p w:rsidR="008A6742" w:rsidRPr="00834F9C" w:rsidRDefault="008A6742" w:rsidP="008F04B3">
      <w:pPr>
        <w:numPr>
          <w:ilvl w:val="0"/>
          <w:numId w:val="36"/>
        </w:numPr>
      </w:pPr>
      <w:r w:rsidRPr="00834F9C">
        <w:t>Update quantification table from peak-fit results.</w:t>
      </w:r>
    </w:p>
    <w:p w:rsidR="008A6742" w:rsidRPr="00834F9C" w:rsidRDefault="008A6742" w:rsidP="008F04B3">
      <w:pPr>
        <w:numPr>
          <w:ilvl w:val="0"/>
          <w:numId w:val="36"/>
        </w:numPr>
      </w:pPr>
      <w:r w:rsidRPr="00834F9C">
        <w:t>Tabulation of Standard deviations and fit quality.</w:t>
      </w:r>
    </w:p>
    <w:p w:rsidR="008A6742" w:rsidRPr="00834F9C" w:rsidRDefault="008A6742" w:rsidP="008F04B3">
      <w:pPr>
        <w:numPr>
          <w:ilvl w:val="0"/>
          <w:numId w:val="36"/>
        </w:numPr>
      </w:pPr>
      <w:r w:rsidRPr="00834F9C">
        <w:t xml:space="preserve">De-convolution with measured spectral features as a template. </w:t>
      </w:r>
    </w:p>
    <w:p w:rsidR="008A6742" w:rsidRPr="00834F9C" w:rsidRDefault="008A6742" w:rsidP="008F04B3">
      <w:pPr>
        <w:numPr>
          <w:ilvl w:val="0"/>
          <w:numId w:val="36"/>
        </w:numPr>
      </w:pPr>
      <w:r w:rsidRPr="00834F9C">
        <w:t>Differentiation, Integration and De-spiking.</w:t>
      </w:r>
    </w:p>
    <w:p w:rsidR="008A6742" w:rsidRPr="00834F9C" w:rsidRDefault="008A6742" w:rsidP="008F04B3">
      <w:pPr>
        <w:numPr>
          <w:ilvl w:val="0"/>
          <w:numId w:val="36"/>
        </w:numPr>
      </w:pPr>
      <w:r w:rsidRPr="00834F9C">
        <w:t>Copy of Peak Fit data to clipboard as Bitmap or text with axis labels.</w:t>
      </w:r>
      <w:r w:rsidRPr="00834F9C">
        <w:tab/>
      </w:r>
    </w:p>
    <w:p w:rsidR="008A6742" w:rsidRPr="00834F9C" w:rsidRDefault="008A6742" w:rsidP="008F04B3">
      <w:pPr>
        <w:numPr>
          <w:ilvl w:val="0"/>
          <w:numId w:val="36"/>
        </w:numPr>
      </w:pPr>
      <w:r w:rsidRPr="00834F9C">
        <w:t>Plotting of Fit/Quantification results with editable peak colors/fillings.</w:t>
      </w:r>
    </w:p>
    <w:p w:rsidR="008A6742" w:rsidRPr="00834F9C" w:rsidRDefault="008A6742" w:rsidP="008F04B3">
      <w:pPr>
        <w:numPr>
          <w:ilvl w:val="0"/>
          <w:numId w:val="36"/>
        </w:numPr>
      </w:pPr>
      <w:r w:rsidRPr="00834F9C">
        <w:t>Plotting of Envelope and residuals from curve fit results.</w:t>
      </w:r>
    </w:p>
    <w:p w:rsidR="008A6742" w:rsidRPr="00834F9C" w:rsidRDefault="008A6742" w:rsidP="008F04B3">
      <w:pPr>
        <w:numPr>
          <w:ilvl w:val="0"/>
          <w:numId w:val="36"/>
        </w:numPr>
      </w:pPr>
      <w:r w:rsidRPr="00834F9C">
        <w:t>Automatic peak labeling.</w:t>
      </w:r>
    </w:p>
    <w:p w:rsidR="008A6742" w:rsidRPr="00834F9C" w:rsidRDefault="008A6742" w:rsidP="008F04B3">
      <w:pPr>
        <w:numPr>
          <w:ilvl w:val="0"/>
          <w:numId w:val="36"/>
        </w:numPr>
      </w:pPr>
      <w:r w:rsidRPr="00834F9C">
        <w:t>Automatic peak location and tabulation.</w:t>
      </w:r>
    </w:p>
    <w:p w:rsidR="008A6742" w:rsidRPr="00834F9C" w:rsidRDefault="008A6742" w:rsidP="008F04B3">
      <w:pPr>
        <w:numPr>
          <w:ilvl w:val="0"/>
          <w:numId w:val="36"/>
        </w:numPr>
      </w:pPr>
      <w:r w:rsidRPr="00834F9C">
        <w:t>Process macros can be stored for repeatable and faster processing.</w:t>
      </w:r>
    </w:p>
    <w:p w:rsidR="008A6742" w:rsidRPr="00834F9C" w:rsidRDefault="008A6742" w:rsidP="008F04B3">
      <w:pPr>
        <w:numPr>
          <w:ilvl w:val="0"/>
          <w:numId w:val="36"/>
        </w:numPr>
      </w:pPr>
      <w:r w:rsidRPr="00834F9C">
        <w:t>Transmission function correction by either E**n or rational polynomial method.</w:t>
      </w:r>
      <w:r w:rsidRPr="00834F9C">
        <w:tab/>
      </w:r>
    </w:p>
    <w:p w:rsidR="008A6742" w:rsidRPr="00834F9C" w:rsidRDefault="008A6742" w:rsidP="008F04B3">
      <w:pPr>
        <w:numPr>
          <w:ilvl w:val="0"/>
          <w:numId w:val="36"/>
        </w:numPr>
      </w:pPr>
      <w:r w:rsidRPr="00834F9C">
        <w:t>Multi-experiment bulk data reduction (Macro generation).</w:t>
      </w:r>
    </w:p>
    <w:p w:rsidR="008A6742" w:rsidRPr="00834F9C" w:rsidRDefault="008A6742" w:rsidP="008A6742"/>
    <w:p w:rsidR="008A6742" w:rsidRPr="00834F9C" w:rsidRDefault="008A6742" w:rsidP="008A6742">
      <w:r w:rsidRPr="00834F9C">
        <w:br w:type="page"/>
      </w:r>
      <w:r w:rsidRPr="00834F9C">
        <w:lastRenderedPageBreak/>
        <w:t>File processing:</w:t>
      </w:r>
    </w:p>
    <w:p w:rsidR="008A6742" w:rsidRPr="00834F9C" w:rsidRDefault="008A6742" w:rsidP="008F04B3">
      <w:pPr>
        <w:numPr>
          <w:ilvl w:val="0"/>
          <w:numId w:val="37"/>
        </w:numPr>
      </w:pPr>
      <w:r w:rsidRPr="00834F9C">
        <w:t>Multiple TEXT File I/O formats (Standard, VAMAS, E-Y, and E-dE,Y).</w:t>
      </w:r>
    </w:p>
    <w:p w:rsidR="008A6742" w:rsidRPr="00834F9C" w:rsidRDefault="008A6742" w:rsidP="008F04B3">
      <w:pPr>
        <w:numPr>
          <w:ilvl w:val="0"/>
          <w:numId w:val="37"/>
        </w:numPr>
      </w:pPr>
      <w:r w:rsidRPr="00834F9C">
        <w:t>Auto detection of simple file formats.</w:t>
      </w:r>
    </w:p>
    <w:p w:rsidR="008A6742" w:rsidRPr="00834F9C" w:rsidRDefault="008A6742" w:rsidP="008F04B3">
      <w:pPr>
        <w:numPr>
          <w:ilvl w:val="0"/>
          <w:numId w:val="37"/>
        </w:numPr>
      </w:pPr>
      <w:r w:rsidRPr="00834F9C">
        <w:t>The users own file formats can be included using DLL extensions.</w:t>
      </w:r>
    </w:p>
    <w:p w:rsidR="008A6742" w:rsidRPr="00834F9C" w:rsidRDefault="008A6742" w:rsidP="008F04B3">
      <w:pPr>
        <w:numPr>
          <w:ilvl w:val="0"/>
          <w:numId w:val="37"/>
        </w:numPr>
      </w:pPr>
      <w:r w:rsidRPr="00834F9C">
        <w:t>Files can be appended to existing regions.</w:t>
      </w:r>
    </w:p>
    <w:p w:rsidR="008A6742" w:rsidRPr="00834F9C" w:rsidRDefault="008A6742" w:rsidP="008F04B3">
      <w:pPr>
        <w:numPr>
          <w:ilvl w:val="0"/>
          <w:numId w:val="37"/>
        </w:numPr>
      </w:pPr>
      <w:r w:rsidRPr="00834F9C">
        <w:t>Selected regions can be deleted.</w:t>
      </w:r>
    </w:p>
    <w:p w:rsidR="007926CD" w:rsidRDefault="007926CD"/>
    <w:p w:rsidR="007926CD" w:rsidRDefault="00C4457F">
      <w:pPr>
        <w:pStyle w:val="Heading3"/>
      </w:pPr>
      <w:bookmarkStart w:id="44" w:name="_Toc248484291"/>
      <w:r>
        <w:t>Tools Window</w:t>
      </w:r>
      <w:bookmarkEnd w:id="44"/>
    </w:p>
    <w:p w:rsidR="007926CD" w:rsidRDefault="00C4457F">
      <w:r>
        <w:t xml:space="preserve">The tools window contains several icons that are used to perform the majority of data analysis tasks as well as containing a zoom feature.  These can be seen below in figure </w:t>
      </w:r>
      <w:r w:rsidR="001154AF">
        <w:t>12</w:t>
      </w:r>
      <w:r>
        <w:t>.</w:t>
      </w:r>
    </w:p>
    <w:p w:rsidR="007926CD" w:rsidRDefault="007926CD">
      <w:pPr>
        <w:ind w:left="360"/>
      </w:pPr>
    </w:p>
    <w:p w:rsidR="007926CD" w:rsidRDefault="007926CD"/>
    <w:p w:rsidR="007926CD" w:rsidRDefault="00CB066D">
      <w:pPr>
        <w:pStyle w:val="SplitLine"/>
        <w:keepNext/>
        <w:tabs>
          <w:tab w:val="clear" w:pos="8640"/>
        </w:tabs>
        <w:jc w:val="center"/>
      </w:pPr>
      <w:r>
        <w:rPr>
          <w:noProof/>
        </w:rPr>
        <w:drawing>
          <wp:inline distT="0" distB="0" distL="0" distR="0">
            <wp:extent cx="4912360" cy="3137535"/>
            <wp:effectExtent l="0" t="0" r="0" b="12065"/>
            <wp:docPr id="8" name="图片框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框 1032"/>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912360" cy="3137535"/>
                    </a:xfrm>
                    <a:prstGeom prst="rect">
                      <a:avLst/>
                    </a:prstGeom>
                    <a:noFill/>
                    <a:ln>
                      <a:noFill/>
                    </a:ln>
                  </pic:spPr>
                </pic:pic>
              </a:graphicData>
            </a:graphic>
          </wp:inline>
        </w:drawing>
      </w:r>
    </w:p>
    <w:p w:rsidR="007926CD" w:rsidRDefault="00C4457F">
      <w:pPr>
        <w:pStyle w:val="Caption"/>
        <w:jc w:val="center"/>
      </w:pPr>
      <w:bookmarkStart w:id="45" w:name="_Toc248484325"/>
      <w:r w:rsidRPr="001154AF">
        <w:rPr>
          <w:b w:val="0"/>
        </w:rPr>
        <w:t xml:space="preserve">Figure </w:t>
      </w:r>
      <w:r w:rsidR="001154AF" w:rsidRPr="001154AF">
        <w:rPr>
          <w:b w:val="0"/>
        </w:rPr>
        <w:t>12</w:t>
      </w:r>
      <w:r>
        <w:t xml:space="preserve"> </w:t>
      </w:r>
      <w:r>
        <w:rPr>
          <w:b w:val="0"/>
          <w:bCs w:val="0"/>
        </w:rPr>
        <w:t>The Tools Window</w:t>
      </w:r>
      <w:bookmarkEnd w:id="45"/>
    </w:p>
    <w:p w:rsidR="007926CD" w:rsidRDefault="00C4457F">
      <w:pPr>
        <w:pStyle w:val="Heading3"/>
      </w:pPr>
      <w:bookmarkStart w:id="46" w:name="_Toc248484292"/>
      <w:r>
        <w:t>Background Subtraction</w:t>
      </w:r>
      <w:bookmarkEnd w:id="46"/>
    </w:p>
    <w:p w:rsidR="008A6742" w:rsidRDefault="008A6742" w:rsidP="008F04B3">
      <w:pPr>
        <w:numPr>
          <w:ilvl w:val="0"/>
          <w:numId w:val="38"/>
        </w:numPr>
      </w:pPr>
      <w:bookmarkStart w:id="47" w:name="_Toc248484293"/>
      <w:r w:rsidRPr="00834F9C">
        <w:t>This is achieved very simply:</w:t>
      </w:r>
    </w:p>
    <w:p w:rsidR="008A6742" w:rsidRDefault="008A6742" w:rsidP="008F04B3">
      <w:pPr>
        <w:numPr>
          <w:ilvl w:val="0"/>
          <w:numId w:val="38"/>
        </w:numPr>
      </w:pPr>
      <w:r>
        <w:t>W</w:t>
      </w:r>
      <w:r w:rsidRPr="00834F9C">
        <w:t>ith the desired spectrum on the screen, click on the Background Subtraction icon in the Tools window</w:t>
      </w:r>
    </w:p>
    <w:p w:rsidR="008A6742" w:rsidRDefault="008A6742" w:rsidP="008F04B3">
      <w:pPr>
        <w:numPr>
          <w:ilvl w:val="0"/>
          <w:numId w:val="38"/>
        </w:numPr>
      </w:pPr>
      <w:r>
        <w:t>C</w:t>
      </w:r>
      <w:r w:rsidRPr="00834F9C">
        <w:t xml:space="preserve">hose the desired type of background.  </w:t>
      </w:r>
    </w:p>
    <w:p w:rsidR="008A6742" w:rsidRDefault="008A6742" w:rsidP="008A6742"/>
    <w:p w:rsidR="008A6742" w:rsidRPr="00834F9C" w:rsidRDefault="008A6742" w:rsidP="008A6742">
      <w:r w:rsidRPr="00834F9C">
        <w:t>The spectra may disappear from the screen; if this happens, simply click on the left arrow key to rescale the screen.</w:t>
      </w:r>
    </w:p>
    <w:p w:rsidR="007926CD" w:rsidRDefault="00C4457F">
      <w:pPr>
        <w:pStyle w:val="Heading3"/>
      </w:pPr>
      <w:r>
        <w:t>Curve Fitting</w:t>
      </w:r>
      <w:bookmarkEnd w:id="47"/>
    </w:p>
    <w:p w:rsidR="008A6742" w:rsidRDefault="008A6742" w:rsidP="008F04B3">
      <w:pPr>
        <w:numPr>
          <w:ilvl w:val="0"/>
          <w:numId w:val="39"/>
        </w:numPr>
      </w:pPr>
      <w:r>
        <w:t>R</w:t>
      </w:r>
      <w:r w:rsidRPr="00834F9C">
        <w:t xml:space="preserve">emove a linear background using the method described above before starting the curve fitting process.  </w:t>
      </w:r>
    </w:p>
    <w:p w:rsidR="008A6742" w:rsidRDefault="008A6742" w:rsidP="008F04B3">
      <w:pPr>
        <w:numPr>
          <w:ilvl w:val="0"/>
          <w:numId w:val="39"/>
        </w:numPr>
      </w:pPr>
      <w:r>
        <w:lastRenderedPageBreak/>
        <w:t>C</w:t>
      </w:r>
      <w:r w:rsidRPr="00834F9C">
        <w:t>lick on the Find button in the Tools window</w:t>
      </w:r>
    </w:p>
    <w:p w:rsidR="008A6742" w:rsidRDefault="008A6742" w:rsidP="008F04B3">
      <w:pPr>
        <w:numPr>
          <w:ilvl w:val="0"/>
          <w:numId w:val="39"/>
        </w:numPr>
      </w:pPr>
      <w:r>
        <w:t>E</w:t>
      </w:r>
      <w:r w:rsidRPr="00834F9C">
        <w:t>nter the desired options</w:t>
      </w:r>
    </w:p>
    <w:p w:rsidR="008A6742" w:rsidRDefault="008A6742" w:rsidP="008F04B3">
      <w:pPr>
        <w:numPr>
          <w:ilvl w:val="0"/>
          <w:numId w:val="39"/>
        </w:numPr>
      </w:pPr>
      <w:r>
        <w:t>C</w:t>
      </w:r>
      <w:r w:rsidRPr="00834F9C">
        <w:t xml:space="preserve">lick OK. </w:t>
      </w:r>
    </w:p>
    <w:p w:rsidR="008A6742" w:rsidRDefault="008A6742" w:rsidP="008F04B3">
      <w:pPr>
        <w:numPr>
          <w:ilvl w:val="0"/>
          <w:numId w:val="39"/>
        </w:numPr>
      </w:pPr>
      <w:r w:rsidRPr="00834F9C">
        <w:t xml:space="preserve">A new window labeled Peak List will appear containing the starting parameters for the fit, as shown in Figure </w:t>
      </w:r>
      <w:r w:rsidR="001154AF">
        <w:t>13</w:t>
      </w:r>
      <w:r w:rsidRPr="00834F9C">
        <w:t xml:space="preserve"> below.  </w:t>
      </w:r>
    </w:p>
    <w:p w:rsidR="008A6742" w:rsidRDefault="008A6742" w:rsidP="008A6742">
      <w:pPr>
        <w:jc w:val="center"/>
      </w:pPr>
      <w:r>
        <w:rPr>
          <w:noProof/>
        </w:rPr>
        <w:drawing>
          <wp:inline distT="0" distB="0" distL="0" distR="0">
            <wp:extent cx="4876800" cy="3105785"/>
            <wp:effectExtent l="19050" t="0" r="0" b="0"/>
            <wp:docPr id="29" name="Picture 6" descr="clip_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lip_image002"/>
                    <pic:cNvPicPr>
                      <a:picLocks noChangeAspect="1" noChangeArrowheads="1"/>
                    </pic:cNvPicPr>
                  </pic:nvPicPr>
                  <pic:blipFill>
                    <a:blip r:embed="rId20"/>
                    <a:srcRect/>
                    <a:stretch>
                      <a:fillRect/>
                    </a:stretch>
                  </pic:blipFill>
                  <pic:spPr bwMode="auto">
                    <a:xfrm>
                      <a:off x="0" y="0"/>
                      <a:ext cx="4876800" cy="3105785"/>
                    </a:xfrm>
                    <a:prstGeom prst="rect">
                      <a:avLst/>
                    </a:prstGeom>
                    <a:noFill/>
                    <a:ln w="9525">
                      <a:noFill/>
                      <a:miter lim="800000"/>
                      <a:headEnd/>
                      <a:tailEnd/>
                    </a:ln>
                  </pic:spPr>
                </pic:pic>
              </a:graphicData>
            </a:graphic>
          </wp:inline>
        </w:drawing>
      </w:r>
    </w:p>
    <w:p w:rsidR="008A6742" w:rsidRDefault="008A6742" w:rsidP="008A6742">
      <w:pPr>
        <w:jc w:val="center"/>
      </w:pPr>
      <w:r>
        <w:t xml:space="preserve">Figure </w:t>
      </w:r>
      <w:r w:rsidR="001154AF">
        <w:t>13</w:t>
      </w:r>
      <w:r>
        <w:t xml:space="preserve"> The Peak List Window</w:t>
      </w:r>
    </w:p>
    <w:p w:rsidR="008A6742" w:rsidRDefault="008A6742" w:rsidP="008A6742"/>
    <w:p w:rsidR="008A6742" w:rsidRDefault="008A6742" w:rsidP="008F04B3">
      <w:pPr>
        <w:numPr>
          <w:ilvl w:val="0"/>
          <w:numId w:val="39"/>
        </w:numPr>
      </w:pPr>
      <w:r w:rsidRPr="00834F9C">
        <w:t xml:space="preserve">By clicking on the boxes in the column labeled #, the starting peaks can be seen.   </w:t>
      </w:r>
    </w:p>
    <w:p w:rsidR="008A6742" w:rsidRDefault="008A6742" w:rsidP="008F04B3">
      <w:pPr>
        <w:numPr>
          <w:ilvl w:val="0"/>
          <w:numId w:val="39"/>
        </w:numPr>
      </w:pPr>
      <w:r w:rsidRPr="00834F9C">
        <w:t xml:space="preserve">If this process has not found all the relevant peaks, the user can add additional peaks by drawing a box with the dimensions and desired location of the peak on the screen and then pressing Alt-N. </w:t>
      </w:r>
    </w:p>
    <w:p w:rsidR="008A6742" w:rsidRDefault="008A6742" w:rsidP="008F04B3">
      <w:pPr>
        <w:numPr>
          <w:ilvl w:val="0"/>
          <w:numId w:val="39"/>
        </w:numPr>
      </w:pPr>
      <w:r w:rsidRPr="00834F9C">
        <w:t xml:space="preserve">Next click on the Curve Fit icon in the Tools window and choose the desired background to be included in the fit (generally Shirley for a narrow region).  </w:t>
      </w:r>
    </w:p>
    <w:p w:rsidR="008A6742" w:rsidRDefault="008A6742" w:rsidP="008F04B3">
      <w:pPr>
        <w:numPr>
          <w:ilvl w:val="0"/>
          <w:numId w:val="39"/>
        </w:numPr>
      </w:pPr>
      <w:r w:rsidRPr="00834F9C">
        <w:t xml:space="preserve">Right-clicking on the relevant boxes can alter the properties of the peaks. </w:t>
      </w:r>
    </w:p>
    <w:p w:rsidR="008A6742" w:rsidRDefault="008A6742" w:rsidP="008F04B3">
      <w:pPr>
        <w:numPr>
          <w:ilvl w:val="0"/>
          <w:numId w:val="39"/>
        </w:numPr>
      </w:pPr>
      <w:r w:rsidRPr="00834F9C">
        <w:t xml:space="preserve">These values can be linked to other peaks; for example, you can specify that peak 2 should be 1.2 eV to lower binding energy than peak 1.  </w:t>
      </w:r>
    </w:p>
    <w:p w:rsidR="008A6742" w:rsidRDefault="008A6742" w:rsidP="008F04B3">
      <w:pPr>
        <w:numPr>
          <w:ilvl w:val="1"/>
          <w:numId w:val="39"/>
        </w:numPr>
      </w:pPr>
      <w:r w:rsidRPr="00834F9C">
        <w:t xml:space="preserve">To do this, enter the following syntax: P1+0, where P1 is peak 1 (in this example), + is add, and 0 is the amount.  </w:t>
      </w:r>
    </w:p>
    <w:p w:rsidR="008A6742" w:rsidRDefault="008A6742" w:rsidP="008F04B3">
      <w:pPr>
        <w:numPr>
          <w:ilvl w:val="1"/>
          <w:numId w:val="39"/>
        </w:numPr>
      </w:pPr>
      <w:r w:rsidRPr="00834F9C">
        <w:t xml:space="preserve">Other allowed operators are "–" and "*", where "*" signifies a ratio.  </w:t>
      </w:r>
    </w:p>
    <w:p w:rsidR="008A6742" w:rsidRDefault="008A6742" w:rsidP="008F04B3">
      <w:pPr>
        <w:numPr>
          <w:ilvl w:val="1"/>
          <w:numId w:val="39"/>
        </w:numPr>
      </w:pPr>
      <w:r w:rsidRPr="00834F9C">
        <w:t xml:space="preserve">You cannot use multiple operators in a single cell and you cannot use "*" when referring to peak position.  </w:t>
      </w:r>
    </w:p>
    <w:p w:rsidR="008A6742" w:rsidRDefault="008A6742" w:rsidP="008F04B3">
      <w:pPr>
        <w:numPr>
          <w:ilvl w:val="0"/>
          <w:numId w:val="39"/>
        </w:numPr>
      </w:pPr>
      <w:r w:rsidRPr="00834F9C">
        <w:t xml:space="preserve">Double left-clicking on the boxes will fix the peak parameter, which is indicated by a red bar inside the box.  </w:t>
      </w:r>
    </w:p>
    <w:p w:rsidR="008A6742" w:rsidRDefault="008A6742" w:rsidP="008F04B3">
      <w:pPr>
        <w:numPr>
          <w:ilvl w:val="0"/>
          <w:numId w:val="39"/>
        </w:numPr>
      </w:pPr>
      <w:r w:rsidRPr="00834F9C">
        <w:t xml:space="preserve">After choosing which fit method you desire to use, you can start the fitting process by clicking on the Start Fit button. </w:t>
      </w:r>
    </w:p>
    <w:p w:rsidR="008A6742" w:rsidRDefault="008A6742" w:rsidP="008F04B3">
      <w:pPr>
        <w:numPr>
          <w:ilvl w:val="0"/>
          <w:numId w:val="39"/>
        </w:numPr>
      </w:pPr>
      <w:r w:rsidRPr="00834F9C">
        <w:t xml:space="preserve">The procedure will stop when a suitable fit has been found or when the fit crashes, indicated by the green progress bar turning red.  </w:t>
      </w:r>
    </w:p>
    <w:p w:rsidR="008A6742" w:rsidRDefault="008A6742" w:rsidP="008F04B3">
      <w:pPr>
        <w:numPr>
          <w:ilvl w:val="0"/>
          <w:numId w:val="39"/>
        </w:numPr>
      </w:pPr>
      <w:r w:rsidRPr="00834F9C">
        <w:t xml:space="preserve">If a blue bar appears in one of the Peak Fit Window cells, this indicates that the parameter has reached its maximum allowed value and the fit needs changing.  </w:t>
      </w:r>
    </w:p>
    <w:p w:rsidR="008A6742" w:rsidRDefault="008A6742" w:rsidP="008F04B3">
      <w:pPr>
        <w:numPr>
          <w:ilvl w:val="0"/>
          <w:numId w:val="39"/>
        </w:numPr>
      </w:pPr>
      <w:r w:rsidRPr="00834F9C">
        <w:lastRenderedPageBreak/>
        <w:t>Once you have a suitable fit, you can click on OK to return to the main PRESENTS screen.</w:t>
      </w:r>
    </w:p>
    <w:p w:rsidR="007926CD" w:rsidRDefault="008A6742" w:rsidP="008F04B3">
      <w:pPr>
        <w:numPr>
          <w:ilvl w:val="0"/>
          <w:numId w:val="39"/>
        </w:numPr>
      </w:pPr>
      <w:r w:rsidRPr="00834F9C">
        <w:t xml:space="preserve">Clicking on the relevant button in the Peak List window will show the envelope of the fit. </w:t>
      </w:r>
    </w:p>
    <w:p w:rsidR="007926CD" w:rsidRDefault="007926CD"/>
    <w:p w:rsidR="007926CD" w:rsidRDefault="00C4457F">
      <w:pPr>
        <w:pStyle w:val="Heading3"/>
      </w:pPr>
      <w:bookmarkStart w:id="48" w:name="_Toc248484294"/>
      <w:r>
        <w:t>Quantification</w:t>
      </w:r>
      <w:bookmarkEnd w:id="48"/>
    </w:p>
    <w:p w:rsidR="008A6742" w:rsidRDefault="008A6742" w:rsidP="008A6742">
      <w:bookmarkStart w:id="49" w:name="_Toc248484295"/>
      <w:r w:rsidRPr="00834F9C">
        <w:t>In order to quantify the signal for the elements present, all peaks need to be curve-fitted as described in the above section.  In order to obtain the concentration percentage (column 2 in the peak list window), you should</w:t>
      </w:r>
      <w:r>
        <w:t>:</w:t>
      </w:r>
      <w:r w:rsidRPr="00834F9C">
        <w:t xml:space="preserve"> </w:t>
      </w:r>
    </w:p>
    <w:p w:rsidR="008A6742" w:rsidRDefault="008A6742" w:rsidP="008A6742"/>
    <w:p w:rsidR="008A6742" w:rsidRDefault="008A6742" w:rsidP="008F04B3">
      <w:pPr>
        <w:numPr>
          <w:ilvl w:val="0"/>
          <w:numId w:val="40"/>
        </w:numPr>
      </w:pPr>
      <w:r>
        <w:t>D</w:t>
      </w:r>
      <w:r w:rsidRPr="00834F9C">
        <w:t>ouble click in the Name column for each peak. This will open the database</w:t>
      </w:r>
    </w:p>
    <w:p w:rsidR="008A6742" w:rsidRDefault="008A6742" w:rsidP="008F04B3">
      <w:pPr>
        <w:numPr>
          <w:ilvl w:val="0"/>
          <w:numId w:val="40"/>
        </w:numPr>
      </w:pPr>
      <w:r>
        <w:t>C</w:t>
      </w:r>
      <w:r w:rsidRPr="00834F9C">
        <w:t xml:space="preserve">hoose the desired atomic level, e.g. C 1s, etc.  This will automatically calculate the concentration for all the peaks that have elements assigned to them.  </w:t>
      </w:r>
    </w:p>
    <w:p w:rsidR="008A6742" w:rsidRPr="00834F9C" w:rsidRDefault="008A6742" w:rsidP="008F04B3">
      <w:pPr>
        <w:numPr>
          <w:ilvl w:val="0"/>
          <w:numId w:val="40"/>
        </w:numPr>
      </w:pPr>
      <w:r w:rsidRPr="00834F9C">
        <w:t>Note: the database cannot be opened in PRESENTS if COLLECTS is also running.</w:t>
      </w:r>
    </w:p>
    <w:p w:rsidR="007926CD" w:rsidRDefault="00C4457F">
      <w:pPr>
        <w:pStyle w:val="Heading3"/>
      </w:pPr>
      <w:r>
        <w:t>Difference Spectra</w:t>
      </w:r>
      <w:bookmarkEnd w:id="49"/>
    </w:p>
    <w:p w:rsidR="008A6742" w:rsidRDefault="008A6742" w:rsidP="008A6742">
      <w:bookmarkStart w:id="50" w:name="_Toc248484296"/>
      <w:r w:rsidRPr="00834F9C">
        <w:t xml:space="preserve">This is achieved </w:t>
      </w:r>
      <w:r>
        <w:t>as follows:</w:t>
      </w:r>
    </w:p>
    <w:p w:rsidR="008A6742" w:rsidRDefault="008A6742" w:rsidP="008A6742"/>
    <w:p w:rsidR="008A6742" w:rsidRDefault="008A6742" w:rsidP="008F04B3">
      <w:pPr>
        <w:numPr>
          <w:ilvl w:val="0"/>
          <w:numId w:val="41"/>
        </w:numPr>
      </w:pPr>
      <w:r>
        <w:t>C</w:t>
      </w:r>
      <w:r w:rsidRPr="00834F9C">
        <w:t xml:space="preserve">lick on the difference spectra icon (diff A-B).  </w:t>
      </w:r>
    </w:p>
    <w:p w:rsidR="008A6742" w:rsidRDefault="008A6742" w:rsidP="008F04B3">
      <w:pPr>
        <w:numPr>
          <w:ilvl w:val="0"/>
          <w:numId w:val="41"/>
        </w:numPr>
      </w:pPr>
      <w:r w:rsidRPr="00834F9C">
        <w:t xml:space="preserve">Regions can only be added or subtracted over the energy range that they share.  </w:t>
      </w:r>
    </w:p>
    <w:p w:rsidR="008A6742" w:rsidRPr="00834F9C" w:rsidRDefault="008A6742" w:rsidP="008F04B3">
      <w:pPr>
        <w:numPr>
          <w:ilvl w:val="0"/>
          <w:numId w:val="41"/>
        </w:numPr>
      </w:pPr>
      <w:r w:rsidRPr="00834F9C">
        <w:t>A dialogue box will open up, and you should input your request using</w:t>
      </w:r>
      <w:r>
        <w:t xml:space="preserve"> the following syntax: </w:t>
      </w:r>
      <w:r w:rsidRPr="00834F9C">
        <w:t>Destination region = region A – region B</w:t>
      </w:r>
    </w:p>
    <w:p w:rsidR="008A6742" w:rsidRDefault="008A6742" w:rsidP="008F04B3">
      <w:pPr>
        <w:numPr>
          <w:ilvl w:val="0"/>
          <w:numId w:val="41"/>
        </w:numPr>
      </w:pPr>
      <w:r w:rsidRPr="00834F9C">
        <w:t xml:space="preserve">Therefore, a free region is needed to display the results.  </w:t>
      </w:r>
    </w:p>
    <w:p w:rsidR="008A6742" w:rsidRPr="00834F9C" w:rsidRDefault="008A6742" w:rsidP="008F04B3">
      <w:pPr>
        <w:numPr>
          <w:ilvl w:val="0"/>
          <w:numId w:val="41"/>
        </w:numPr>
      </w:pPr>
      <w:r w:rsidRPr="00834F9C">
        <w:t>Spectra can also be added in the form of fractional spectra, e.g., 10 = 1 + 5*0.5, which indicates that region 10 will display the resulting spectra from the addition of region 1 plus half of the intensity of region 5.</w:t>
      </w:r>
    </w:p>
    <w:p w:rsidR="007926CD" w:rsidRDefault="00C4457F">
      <w:pPr>
        <w:pStyle w:val="Heading3"/>
      </w:pPr>
      <w:r>
        <w:t>Calibration</w:t>
      </w:r>
      <w:bookmarkEnd w:id="50"/>
    </w:p>
    <w:p w:rsidR="008A6742" w:rsidRDefault="008A6742" w:rsidP="008A6742">
      <w:r w:rsidRPr="00834F9C">
        <w:t xml:space="preserve">This is achieved </w:t>
      </w:r>
      <w:r>
        <w:t>as follows:</w:t>
      </w:r>
      <w:r w:rsidRPr="00834F9C">
        <w:t xml:space="preserve"> </w:t>
      </w:r>
    </w:p>
    <w:p w:rsidR="008A6742" w:rsidRDefault="008A6742" w:rsidP="008A6742"/>
    <w:p w:rsidR="008A6742" w:rsidRDefault="008A6742" w:rsidP="008F04B3">
      <w:pPr>
        <w:numPr>
          <w:ilvl w:val="0"/>
          <w:numId w:val="42"/>
        </w:numPr>
      </w:pPr>
      <w:r>
        <w:t>D</w:t>
      </w:r>
      <w:r w:rsidRPr="00834F9C">
        <w:t xml:space="preserve">isplay the desired region (usually C 1s for internal calibration against hydrocarbons) </w:t>
      </w:r>
    </w:p>
    <w:p w:rsidR="008A6742" w:rsidRDefault="008A6742" w:rsidP="008F04B3">
      <w:pPr>
        <w:numPr>
          <w:ilvl w:val="0"/>
          <w:numId w:val="42"/>
        </w:numPr>
      </w:pPr>
      <w:r>
        <w:t>D</w:t>
      </w:r>
      <w:r w:rsidRPr="00834F9C">
        <w:t>raw a box from the actual peak location to the desired location</w:t>
      </w:r>
    </w:p>
    <w:p w:rsidR="008A6742" w:rsidRDefault="008A6742" w:rsidP="008F04B3">
      <w:pPr>
        <w:numPr>
          <w:ilvl w:val="0"/>
          <w:numId w:val="42"/>
        </w:numPr>
      </w:pPr>
      <w:r>
        <w:t>C</w:t>
      </w:r>
      <w:r w:rsidRPr="00834F9C">
        <w:t xml:space="preserve">lick on the "calibrate" button at the top right of the PRESENTS screen.  </w:t>
      </w:r>
    </w:p>
    <w:p w:rsidR="008A6742" w:rsidRDefault="008A6742" w:rsidP="008F04B3">
      <w:pPr>
        <w:numPr>
          <w:ilvl w:val="0"/>
          <w:numId w:val="42"/>
        </w:numPr>
      </w:pPr>
      <w:r>
        <w:t>You</w:t>
      </w:r>
      <w:r w:rsidRPr="00834F9C">
        <w:t xml:space="preserve"> will be asked if all regions or just the one displayed should be shifted by the amount indicated by the box width.  </w:t>
      </w:r>
    </w:p>
    <w:p w:rsidR="008A6742" w:rsidRPr="00834F9C" w:rsidRDefault="008A6742" w:rsidP="008F04B3">
      <w:pPr>
        <w:numPr>
          <w:ilvl w:val="0"/>
          <w:numId w:val="42"/>
        </w:numPr>
      </w:pPr>
      <w:r w:rsidRPr="00834F9C">
        <w:t>Select the desired option and click OK.</w:t>
      </w:r>
    </w:p>
    <w:p w:rsidR="007926CD" w:rsidRDefault="00C4457F">
      <w:pPr>
        <w:pStyle w:val="Heading3"/>
      </w:pPr>
      <w:bookmarkStart w:id="51" w:name="_Toc248484297"/>
      <w:r>
        <w:t>Adding Labels</w:t>
      </w:r>
      <w:bookmarkEnd w:id="51"/>
    </w:p>
    <w:p w:rsidR="008A6742" w:rsidRDefault="008A6742" w:rsidP="008A6742">
      <w:r w:rsidRPr="00834F9C">
        <w:t>In ord</w:t>
      </w:r>
      <w:r>
        <w:t>er to add a label to a spectrum:</w:t>
      </w:r>
    </w:p>
    <w:p w:rsidR="008A6742" w:rsidRDefault="008A6742" w:rsidP="008A6742"/>
    <w:p w:rsidR="008A6742" w:rsidRDefault="008A6742" w:rsidP="008F04B3">
      <w:pPr>
        <w:numPr>
          <w:ilvl w:val="0"/>
          <w:numId w:val="43"/>
        </w:numPr>
      </w:pPr>
      <w:r>
        <w:t>D</w:t>
      </w:r>
      <w:r w:rsidRPr="00834F9C">
        <w:t xml:space="preserve">raw a box whose coordinates will determine the position of the label.  </w:t>
      </w:r>
    </w:p>
    <w:p w:rsidR="008A6742" w:rsidRDefault="008A6742" w:rsidP="008F04B3">
      <w:pPr>
        <w:numPr>
          <w:ilvl w:val="0"/>
          <w:numId w:val="43"/>
        </w:numPr>
      </w:pPr>
      <w:r w:rsidRPr="00834F9C">
        <w:t xml:space="preserve">By holding down the left mouse button and starting in the bottom left hand corner of the box and releasing the mouse button in the top right hand corner, a label such as the one shown in figure </w:t>
      </w:r>
      <w:r w:rsidR="001154AF">
        <w:t>14</w:t>
      </w:r>
      <w:r w:rsidRPr="00834F9C">
        <w:t xml:space="preserve"> can be drawn.  </w:t>
      </w:r>
    </w:p>
    <w:p w:rsidR="008A6742" w:rsidRDefault="008A6742" w:rsidP="008F04B3">
      <w:pPr>
        <w:numPr>
          <w:ilvl w:val="0"/>
          <w:numId w:val="43"/>
        </w:numPr>
      </w:pPr>
      <w:r w:rsidRPr="00834F9C">
        <w:t xml:space="preserve">Other labels can be drawn by varying the start and end positions of the box.  </w:t>
      </w:r>
    </w:p>
    <w:p w:rsidR="008A6742" w:rsidRPr="00834F9C" w:rsidRDefault="008A6742" w:rsidP="008F04B3">
      <w:pPr>
        <w:numPr>
          <w:ilvl w:val="0"/>
          <w:numId w:val="43"/>
        </w:numPr>
      </w:pPr>
      <w:r w:rsidRPr="00834F9C">
        <w:lastRenderedPageBreak/>
        <w:t>If the selected region is changed, all labels will be lost.</w:t>
      </w:r>
    </w:p>
    <w:p w:rsidR="007926CD" w:rsidRDefault="00CB066D">
      <w:pPr>
        <w:keepNext/>
        <w:jc w:val="center"/>
      </w:pPr>
      <w:r>
        <w:rPr>
          <w:noProof/>
        </w:rPr>
        <w:drawing>
          <wp:inline distT="0" distB="0" distL="0" distR="0">
            <wp:extent cx="2286000" cy="1918335"/>
            <wp:effectExtent l="0" t="0" r="0" b="1206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286000" cy="1918335"/>
                    </a:xfrm>
                    <a:prstGeom prst="rect">
                      <a:avLst/>
                    </a:prstGeom>
                    <a:noFill/>
                    <a:ln>
                      <a:noFill/>
                    </a:ln>
                  </pic:spPr>
                </pic:pic>
              </a:graphicData>
            </a:graphic>
          </wp:inline>
        </w:drawing>
      </w:r>
    </w:p>
    <w:p w:rsidR="00070D90" w:rsidRDefault="00C4457F" w:rsidP="00BB7F09">
      <w:pPr>
        <w:pStyle w:val="Caption"/>
        <w:jc w:val="center"/>
      </w:pPr>
      <w:bookmarkStart w:id="52" w:name="_Toc248484327"/>
      <w:r w:rsidRPr="001154AF">
        <w:rPr>
          <w:b w:val="0"/>
        </w:rPr>
        <w:t xml:space="preserve">Figure </w:t>
      </w:r>
      <w:r w:rsidR="001154AF">
        <w:rPr>
          <w:b w:val="0"/>
        </w:rPr>
        <w:t>14</w:t>
      </w:r>
      <w:r w:rsidRPr="001154AF">
        <w:rPr>
          <w:b w:val="0"/>
          <w:bCs w:val="0"/>
        </w:rPr>
        <w:t xml:space="preserve"> </w:t>
      </w:r>
      <w:r>
        <w:rPr>
          <w:b w:val="0"/>
          <w:bCs w:val="0"/>
        </w:rPr>
        <w:t>A</w:t>
      </w:r>
      <w:r>
        <w:t xml:space="preserve"> </w:t>
      </w:r>
      <w:r>
        <w:rPr>
          <w:b w:val="0"/>
          <w:bCs w:val="0"/>
        </w:rPr>
        <w:t>Typical Label</w:t>
      </w:r>
      <w:bookmarkStart w:id="53" w:name="_Toc248484299"/>
      <w:bookmarkEnd w:id="52"/>
    </w:p>
    <w:p w:rsidR="007926CD" w:rsidRDefault="00C4457F">
      <w:pPr>
        <w:pStyle w:val="Heading1"/>
      </w:pPr>
      <w:r>
        <w:t>Flood Gun</w:t>
      </w:r>
      <w:bookmarkEnd w:id="53"/>
    </w:p>
    <w:p w:rsidR="007926CD" w:rsidRDefault="00C4457F">
      <w:r>
        <w:t>The flood gun is used to compensate charge build up on insulated samples by electron bombardment.</w:t>
      </w:r>
    </w:p>
    <w:p w:rsidR="007926CD" w:rsidRPr="008A6742" w:rsidRDefault="00C4457F">
      <w:pPr>
        <w:pStyle w:val="Heading2"/>
        <w:rPr>
          <w:i w:val="0"/>
        </w:rPr>
      </w:pPr>
      <w:bookmarkStart w:id="54" w:name="_Toc248484300"/>
      <w:r w:rsidRPr="008A6742">
        <w:rPr>
          <w:i w:val="0"/>
        </w:rPr>
        <w:t>Operation</w:t>
      </w:r>
      <w:bookmarkEnd w:id="54"/>
    </w:p>
    <w:p w:rsidR="007926CD" w:rsidRDefault="00C4457F" w:rsidP="008F04B3">
      <w:pPr>
        <w:numPr>
          <w:ilvl w:val="0"/>
          <w:numId w:val="9"/>
        </w:numPr>
      </w:pPr>
      <w:r>
        <w:t>Ensure the 4-pin plug is connected to the flood gun with the 3 screws; it will only go one way due to the combination of a 4 fold and 3 fold symmetry.</w:t>
      </w:r>
    </w:p>
    <w:p w:rsidR="007926CD" w:rsidRDefault="00C4457F" w:rsidP="008F04B3">
      <w:pPr>
        <w:numPr>
          <w:ilvl w:val="0"/>
          <w:numId w:val="9"/>
        </w:numPr>
      </w:pPr>
      <w:r>
        <w:t>Turn the power unit (869900) on</w:t>
      </w:r>
    </w:p>
    <w:p w:rsidR="007926CD" w:rsidRDefault="00C4457F" w:rsidP="008F04B3">
      <w:pPr>
        <w:numPr>
          <w:ilvl w:val="0"/>
          <w:numId w:val="9"/>
        </w:numPr>
      </w:pPr>
      <w:r>
        <w:t>Set the desired “Electron Energy” 0 to 500 eV</w:t>
      </w:r>
    </w:p>
    <w:p w:rsidR="007926CD" w:rsidRDefault="00C4457F" w:rsidP="008F04B3">
      <w:pPr>
        <w:numPr>
          <w:ilvl w:val="0"/>
          <w:numId w:val="9"/>
        </w:numPr>
      </w:pPr>
      <w:r>
        <w:t>Set the desired “Electron Current” 0 to 100 μA</w:t>
      </w:r>
    </w:p>
    <w:p w:rsidR="007926CD" w:rsidRDefault="00C4457F" w:rsidP="008F04B3">
      <w:pPr>
        <w:numPr>
          <w:ilvl w:val="0"/>
          <w:numId w:val="9"/>
        </w:numPr>
      </w:pPr>
      <w:r>
        <w:t>If necessary correct by using the “Extractor Voltage”</w:t>
      </w:r>
    </w:p>
    <w:p w:rsidR="007926CD" w:rsidRDefault="00C4457F" w:rsidP="008F04B3">
      <w:pPr>
        <w:numPr>
          <w:ilvl w:val="0"/>
          <w:numId w:val="9"/>
        </w:numPr>
      </w:pPr>
      <w:r>
        <w:t>Note: if the electron energy is 0 eV the electron current should be 0μA in order to preserve the filament life</w:t>
      </w:r>
    </w:p>
    <w:p w:rsidR="007926CD" w:rsidRDefault="00C4457F" w:rsidP="008F04B3">
      <w:pPr>
        <w:numPr>
          <w:ilvl w:val="0"/>
          <w:numId w:val="9"/>
        </w:numPr>
      </w:pPr>
      <w:r>
        <w:t>To turn off the flood gun repeat steps in reverse order</w:t>
      </w:r>
    </w:p>
    <w:p w:rsidR="008C516B" w:rsidRDefault="008C516B">
      <w:pPr>
        <w:rPr>
          <w:b/>
          <w:bCs/>
        </w:rPr>
      </w:pPr>
    </w:p>
    <w:p w:rsidR="008C516B" w:rsidRDefault="008C516B" w:rsidP="008C516B">
      <w:pPr>
        <w:tabs>
          <w:tab w:val="left" w:pos="720"/>
          <w:tab w:val="left" w:pos="928"/>
        </w:tabs>
        <w:rPr>
          <w:rFonts w:eastAsia="宋体"/>
          <w:lang w:eastAsia="zh-CN"/>
        </w:rPr>
      </w:pPr>
      <w:r w:rsidRPr="00BF0673">
        <w:rPr>
          <w:rFonts w:eastAsia="宋体" w:hint="eastAsia"/>
          <w:b/>
          <w:sz w:val="32"/>
          <w:lang w:eastAsia="zh-CN"/>
        </w:rPr>
        <w:t>Ar sputtering</w:t>
      </w:r>
    </w:p>
    <w:p w:rsidR="008C516B" w:rsidRDefault="008C516B" w:rsidP="008C516B">
      <w:pPr>
        <w:tabs>
          <w:tab w:val="left" w:pos="720"/>
          <w:tab w:val="left" w:pos="928"/>
        </w:tabs>
        <w:rPr>
          <w:rFonts w:eastAsia="宋体"/>
          <w:lang w:eastAsia="zh-CN"/>
        </w:rPr>
      </w:pPr>
    </w:p>
    <w:p w:rsidR="008C516B" w:rsidRDefault="008C516B" w:rsidP="008C516B">
      <w:pPr>
        <w:rPr>
          <w:rFonts w:eastAsia="宋体"/>
          <w:lang w:eastAsia="zh-CN"/>
        </w:rPr>
      </w:pPr>
      <w:r>
        <w:rPr>
          <w:rFonts w:eastAsia="宋体" w:hint="eastAsia"/>
          <w:lang w:eastAsia="zh-CN"/>
        </w:rPr>
        <w:t>Ar sputtering is usually to remove the contaminants on the surface to get a cleaner surface, like Si surface. Caution should be taken to sputter the surface with surface coating, like 300 nm SiO2 surface. Long Ar sputtering would remove most of the coating from the substrate, so time should be limited.</w:t>
      </w:r>
    </w:p>
    <w:p w:rsidR="008A6742" w:rsidRDefault="008A6742" w:rsidP="008C516B">
      <w:pPr>
        <w:rPr>
          <w:b/>
          <w:bCs/>
        </w:rPr>
      </w:pPr>
    </w:p>
    <w:p w:rsidR="007926CD" w:rsidRDefault="00C4457F">
      <w:r>
        <w:rPr>
          <w:b/>
          <w:bCs/>
        </w:rPr>
        <w:t>Note</w:t>
      </w:r>
      <w:r>
        <w:t xml:space="preserve"> this gun has been removed from the chamber for use on the micro reactor chamber.</w:t>
      </w:r>
    </w:p>
    <w:p w:rsidR="007926CD" w:rsidRDefault="007926CD"/>
    <w:p w:rsidR="007926CD" w:rsidRDefault="00C4457F">
      <w:r>
        <w:t>The PHI ion gun, model 04-191 is controlled by unit 20-115 and is used to etch the sample surface.  This is done by, heating a filament, which then emits electrons. These electrons are then attracted to a more positive anode. Some of the electrons collide with inert gas molecules (usually argon), which have been bled into the chamber and thus form ions (Ar</w:t>
      </w:r>
      <w:r>
        <w:rPr>
          <w:vertAlign w:val="superscript"/>
        </w:rPr>
        <w:t>+</w:t>
      </w:r>
      <w:r>
        <w:t>). As the filaments, anode and shield are all biased positive these positive ions are accelerated out of the ion gun and on to the sample. On the way out of the ion gun they pass through deflection plates and are focused by additional optics.</w:t>
      </w:r>
    </w:p>
    <w:p w:rsidR="007926CD" w:rsidRDefault="008A6742">
      <w:pPr>
        <w:pStyle w:val="Heading2"/>
      </w:pPr>
      <w:bookmarkStart w:id="55" w:name="_Toc248484302"/>
      <w:r>
        <w:lastRenderedPageBreak/>
        <w:t xml:space="preserve">Turning </w:t>
      </w:r>
      <w:r w:rsidR="00C4457F">
        <w:t>the Ion Gun</w:t>
      </w:r>
      <w:bookmarkEnd w:id="55"/>
      <w:r>
        <w:t xml:space="preserve"> on</w:t>
      </w:r>
    </w:p>
    <w:p w:rsidR="008A6742" w:rsidRPr="00834F9C" w:rsidRDefault="008A6742" w:rsidP="008F04B3">
      <w:pPr>
        <w:numPr>
          <w:ilvl w:val="0"/>
          <w:numId w:val="44"/>
        </w:numPr>
      </w:pPr>
      <w:bookmarkStart w:id="56" w:name="_Toc248484303"/>
      <w:r w:rsidRPr="00834F9C">
        <w:t>Make sure that the power switch is off and the emission control is turned fully counterclockwise on the control unit (20-115)</w:t>
      </w:r>
    </w:p>
    <w:p w:rsidR="008A6742" w:rsidRPr="00834F9C" w:rsidRDefault="008A6742" w:rsidP="008F04B3">
      <w:pPr>
        <w:numPr>
          <w:ilvl w:val="0"/>
          <w:numId w:val="44"/>
        </w:numPr>
      </w:pPr>
      <w:r w:rsidRPr="00834F9C">
        <w:t>Backfill the chamber with the desired gas to a pressure, typically 3x10-6 Torr</w:t>
      </w:r>
    </w:p>
    <w:p w:rsidR="008A6742" w:rsidRPr="00834F9C" w:rsidRDefault="008A6742" w:rsidP="008F04B3">
      <w:pPr>
        <w:numPr>
          <w:ilvl w:val="0"/>
          <w:numId w:val="44"/>
        </w:numPr>
      </w:pPr>
      <w:r w:rsidRPr="00834F9C">
        <w:t>Position the sample in front of the ion beam</w:t>
      </w:r>
    </w:p>
    <w:p w:rsidR="008A6742" w:rsidRPr="00834F9C" w:rsidRDefault="008A6742" w:rsidP="008F04B3">
      <w:pPr>
        <w:numPr>
          <w:ilvl w:val="0"/>
          <w:numId w:val="44"/>
        </w:numPr>
      </w:pPr>
      <w:r w:rsidRPr="00834F9C">
        <w:t>Turn the “Beam Voltage” to 5 kV</w:t>
      </w:r>
    </w:p>
    <w:p w:rsidR="008A6742" w:rsidRPr="00834F9C" w:rsidRDefault="008A6742" w:rsidP="008F04B3">
      <w:pPr>
        <w:numPr>
          <w:ilvl w:val="0"/>
          <w:numId w:val="44"/>
        </w:numPr>
      </w:pPr>
      <w:r w:rsidRPr="00834F9C">
        <w:t>Turn the “Beam Voltage” switch to OFF</w:t>
      </w:r>
    </w:p>
    <w:p w:rsidR="008A6742" w:rsidRPr="00834F9C" w:rsidRDefault="008A6742" w:rsidP="008F04B3">
      <w:pPr>
        <w:numPr>
          <w:ilvl w:val="0"/>
          <w:numId w:val="44"/>
        </w:numPr>
      </w:pPr>
      <w:r w:rsidRPr="00834F9C">
        <w:t>Turn the “Raster” switch to OFF</w:t>
      </w:r>
    </w:p>
    <w:p w:rsidR="008A6742" w:rsidRPr="00834F9C" w:rsidRDefault="008A6742" w:rsidP="008F04B3">
      <w:pPr>
        <w:numPr>
          <w:ilvl w:val="0"/>
          <w:numId w:val="44"/>
        </w:numPr>
      </w:pPr>
      <w:r w:rsidRPr="00834F9C">
        <w:t>Turn the power ON</w:t>
      </w:r>
    </w:p>
    <w:p w:rsidR="008A6742" w:rsidRPr="00834F9C" w:rsidRDefault="008A6742" w:rsidP="008F04B3">
      <w:pPr>
        <w:numPr>
          <w:ilvl w:val="0"/>
          <w:numId w:val="44"/>
        </w:numPr>
      </w:pPr>
      <w:r w:rsidRPr="00834F9C">
        <w:t>Turn the “Focus” control to New Std</w:t>
      </w:r>
    </w:p>
    <w:p w:rsidR="008A6742" w:rsidRPr="00834F9C" w:rsidRDefault="008A6742" w:rsidP="008F04B3">
      <w:pPr>
        <w:numPr>
          <w:ilvl w:val="0"/>
          <w:numId w:val="44"/>
        </w:numPr>
      </w:pPr>
      <w:r w:rsidRPr="00834F9C">
        <w:t>Slowly turn up the “Emission Current” to 25 mA (on meter)</w:t>
      </w:r>
    </w:p>
    <w:p w:rsidR="008A6742" w:rsidRPr="00834F9C" w:rsidRDefault="008A6742" w:rsidP="008F04B3">
      <w:pPr>
        <w:numPr>
          <w:ilvl w:val="0"/>
          <w:numId w:val="44"/>
        </w:numPr>
      </w:pPr>
      <w:r w:rsidRPr="00834F9C">
        <w:t>Turn on the “Beam Voltage”</w:t>
      </w:r>
    </w:p>
    <w:p w:rsidR="008A6742" w:rsidRDefault="008A6742" w:rsidP="008F04B3">
      <w:pPr>
        <w:numPr>
          <w:ilvl w:val="0"/>
          <w:numId w:val="44"/>
        </w:numPr>
      </w:pPr>
      <w:r w:rsidRPr="00834F9C">
        <w:t xml:space="preserve">Adjust the “X, Y position” and “Raster” controls as necessary.  </w:t>
      </w:r>
    </w:p>
    <w:p w:rsidR="008A6742" w:rsidRDefault="008A6742" w:rsidP="008F04B3">
      <w:pPr>
        <w:numPr>
          <w:ilvl w:val="0"/>
          <w:numId w:val="44"/>
        </w:numPr>
      </w:pPr>
      <w:r w:rsidRPr="00834F9C">
        <w:t xml:space="preserve">Typical values: </w:t>
      </w:r>
    </w:p>
    <w:p w:rsidR="008A6742" w:rsidRDefault="008A6742" w:rsidP="008F04B3">
      <w:pPr>
        <w:numPr>
          <w:ilvl w:val="1"/>
          <w:numId w:val="44"/>
        </w:numPr>
      </w:pPr>
      <w:r w:rsidRPr="00834F9C">
        <w:t>X = 2.5,  Y = 6.0 for regular rod;</w:t>
      </w:r>
    </w:p>
    <w:p w:rsidR="008A6742" w:rsidRDefault="008A6742" w:rsidP="008F04B3">
      <w:pPr>
        <w:numPr>
          <w:ilvl w:val="1"/>
          <w:numId w:val="44"/>
        </w:numPr>
      </w:pPr>
      <w:r w:rsidRPr="00834F9C">
        <w:t xml:space="preserve">X = 2, Y = 5.5 for heating rod. </w:t>
      </w:r>
    </w:p>
    <w:p w:rsidR="008A6742" w:rsidRPr="00834F9C" w:rsidRDefault="008A6742" w:rsidP="008F04B3">
      <w:pPr>
        <w:numPr>
          <w:ilvl w:val="1"/>
          <w:numId w:val="44"/>
        </w:numPr>
      </w:pPr>
      <w:r w:rsidRPr="00834F9C">
        <w:t>Sample position: 1.5cm.</w:t>
      </w:r>
      <w:r w:rsidRPr="00834F9C">
        <w:rPr>
          <w:rFonts w:eastAsia="宋体"/>
        </w:rPr>
        <w:t xml:space="preserve"> </w:t>
      </w:r>
    </w:p>
    <w:p w:rsidR="007926CD" w:rsidRDefault="008A6742">
      <w:pPr>
        <w:pStyle w:val="Heading2"/>
      </w:pPr>
      <w:r>
        <w:t xml:space="preserve">Turning </w:t>
      </w:r>
      <w:r w:rsidR="00C4457F">
        <w:t>the Ion Gun</w:t>
      </w:r>
      <w:bookmarkEnd w:id="56"/>
      <w:r>
        <w:t xml:space="preserve"> off</w:t>
      </w:r>
    </w:p>
    <w:p w:rsidR="007926CD" w:rsidRDefault="00C4457F" w:rsidP="008F04B3">
      <w:pPr>
        <w:numPr>
          <w:ilvl w:val="0"/>
          <w:numId w:val="10"/>
        </w:numPr>
      </w:pPr>
      <w:r>
        <w:t>Turn the “Beam Voltage” switch off</w:t>
      </w:r>
    </w:p>
    <w:p w:rsidR="007926CD" w:rsidRDefault="00C4457F" w:rsidP="008F04B3">
      <w:pPr>
        <w:numPr>
          <w:ilvl w:val="0"/>
          <w:numId w:val="10"/>
        </w:numPr>
      </w:pPr>
      <w:r>
        <w:t>Turn the “Emission” control fully counter clockwise</w:t>
      </w:r>
    </w:p>
    <w:p w:rsidR="007926CD" w:rsidRDefault="00C4457F" w:rsidP="008F04B3">
      <w:pPr>
        <w:numPr>
          <w:ilvl w:val="0"/>
          <w:numId w:val="10"/>
        </w:numPr>
      </w:pPr>
      <w:r>
        <w:t>Turn the “Raster” switch off</w:t>
      </w:r>
    </w:p>
    <w:p w:rsidR="007926CD" w:rsidRDefault="00C4457F" w:rsidP="008F04B3">
      <w:pPr>
        <w:numPr>
          <w:ilvl w:val="0"/>
          <w:numId w:val="10"/>
        </w:numPr>
      </w:pPr>
      <w:r>
        <w:t>Turn the power switch off</w:t>
      </w:r>
    </w:p>
    <w:p w:rsidR="00390708" w:rsidRDefault="00390708" w:rsidP="00390708">
      <w:pPr>
        <w:tabs>
          <w:tab w:val="left" w:pos="720"/>
        </w:tabs>
      </w:pPr>
    </w:p>
    <w:p w:rsidR="00BF0673" w:rsidRDefault="00BF0673" w:rsidP="00BF0673">
      <w:pPr>
        <w:tabs>
          <w:tab w:val="left" w:pos="720"/>
          <w:tab w:val="left" w:pos="928"/>
        </w:tabs>
        <w:rPr>
          <w:rFonts w:eastAsia="宋体"/>
          <w:lang w:eastAsia="zh-CN"/>
        </w:rPr>
      </w:pPr>
      <w:bookmarkStart w:id="57" w:name="_Toc248484304"/>
    </w:p>
    <w:p w:rsidR="00BF0673" w:rsidRPr="00BF0673" w:rsidRDefault="008C516B" w:rsidP="00BF0673">
      <w:pPr>
        <w:tabs>
          <w:tab w:val="left" w:pos="720"/>
          <w:tab w:val="left" w:pos="928"/>
        </w:tabs>
        <w:rPr>
          <w:rFonts w:eastAsia="宋体"/>
          <w:lang w:eastAsia="zh-CN"/>
        </w:rPr>
      </w:pPr>
      <w:r>
        <w:rPr>
          <w:rFonts w:eastAsia="宋体" w:hint="eastAsia"/>
          <w:lang w:eastAsia="zh-CN"/>
        </w:rPr>
        <w:t xml:space="preserve"> </w:t>
      </w:r>
    </w:p>
    <w:p w:rsidR="00FE05C4" w:rsidRDefault="00FE05C4">
      <w:pPr>
        <w:pStyle w:val="Heading1"/>
      </w:pPr>
    </w:p>
    <w:p w:rsidR="007926CD" w:rsidRDefault="00C4457F">
      <w:pPr>
        <w:pStyle w:val="Heading1"/>
      </w:pPr>
      <w:r>
        <w:t>Mass Spectrometer</w:t>
      </w:r>
      <w:bookmarkEnd w:id="57"/>
    </w:p>
    <w:p w:rsidR="007926CD" w:rsidRDefault="00C4457F">
      <w:r>
        <w:t>The following section describes the operation of the UTI 100C Precision Mass Analyzer</w:t>
      </w:r>
      <w:r w:rsidR="008138D1">
        <w:rPr>
          <w:rFonts w:hint="eastAsia"/>
        </w:rPr>
        <w:t xml:space="preserve"> in the main chamber.</w:t>
      </w:r>
    </w:p>
    <w:p w:rsidR="007926CD" w:rsidRDefault="00C4457F">
      <w:pPr>
        <w:pStyle w:val="Heading2"/>
      </w:pPr>
      <w:bookmarkStart w:id="58" w:name="_Toc248484305"/>
      <w:r>
        <w:t>Turning on the MS</w:t>
      </w:r>
      <w:bookmarkEnd w:id="58"/>
    </w:p>
    <w:p w:rsidR="007926CD" w:rsidRDefault="00C4457F" w:rsidP="008F04B3">
      <w:pPr>
        <w:numPr>
          <w:ilvl w:val="0"/>
          <w:numId w:val="11"/>
        </w:numPr>
      </w:pPr>
      <w:r>
        <w:t>Ensure the Emission dial is turned completely counter-clockwise</w:t>
      </w:r>
    </w:p>
    <w:p w:rsidR="007926CD" w:rsidRDefault="00C4457F" w:rsidP="008F04B3">
      <w:pPr>
        <w:numPr>
          <w:ilvl w:val="0"/>
          <w:numId w:val="11"/>
        </w:numPr>
      </w:pPr>
      <w:r>
        <w:t>Set the range to 10</w:t>
      </w:r>
      <w:r>
        <w:rPr>
          <w:vertAlign w:val="superscript"/>
        </w:rPr>
        <w:t>-5</w:t>
      </w:r>
      <w:r>
        <w:t xml:space="preserve"> amps, to avoid possible filament burn out</w:t>
      </w:r>
    </w:p>
    <w:p w:rsidR="007926CD" w:rsidRDefault="00C4457F" w:rsidP="008F04B3">
      <w:pPr>
        <w:numPr>
          <w:ilvl w:val="0"/>
          <w:numId w:val="11"/>
        </w:numPr>
      </w:pPr>
      <w:r>
        <w:t>Make sure the damper dial is turned completely counter clockwise</w:t>
      </w:r>
    </w:p>
    <w:p w:rsidR="007926CD" w:rsidRDefault="00C4457F" w:rsidP="008F04B3">
      <w:pPr>
        <w:numPr>
          <w:ilvl w:val="0"/>
          <w:numId w:val="11"/>
        </w:numPr>
      </w:pPr>
      <w:r>
        <w:t>Depress the MAN key</w:t>
      </w:r>
    </w:p>
    <w:p w:rsidR="007926CD" w:rsidRDefault="00C4457F" w:rsidP="008F04B3">
      <w:pPr>
        <w:numPr>
          <w:ilvl w:val="0"/>
          <w:numId w:val="11"/>
        </w:numPr>
      </w:pPr>
      <w:r>
        <w:t>Check if the instrument is in protection mode, there is a little switch on the inside of the front panel (right hand side). If the switch is to the right the protection mode is on</w:t>
      </w:r>
    </w:p>
    <w:p w:rsidR="007926CD" w:rsidRDefault="00C4457F" w:rsidP="008F04B3">
      <w:pPr>
        <w:numPr>
          <w:ilvl w:val="0"/>
          <w:numId w:val="11"/>
        </w:numPr>
      </w:pPr>
      <w:r>
        <w:t>Press ON/STANDBY key, wait for 30 – 45 minutes for the system to reach thermal equilibrium</w:t>
      </w:r>
    </w:p>
    <w:p w:rsidR="007926CD" w:rsidRDefault="00C4457F" w:rsidP="008F04B3">
      <w:pPr>
        <w:numPr>
          <w:ilvl w:val="0"/>
          <w:numId w:val="11"/>
        </w:numPr>
      </w:pPr>
      <w:r>
        <w:t>Press MULT</w:t>
      </w:r>
    </w:p>
    <w:p w:rsidR="007926CD" w:rsidRDefault="00C4457F" w:rsidP="008F04B3">
      <w:pPr>
        <w:numPr>
          <w:ilvl w:val="0"/>
          <w:numId w:val="11"/>
        </w:numPr>
      </w:pPr>
      <w:r>
        <w:t>Press EMISS/(MA) and slowly increase the emission current to 2.00±0.01 mA</w:t>
      </w:r>
    </w:p>
    <w:p w:rsidR="007926CD" w:rsidRDefault="00C4457F" w:rsidP="008F04B3">
      <w:pPr>
        <w:numPr>
          <w:ilvl w:val="0"/>
          <w:numId w:val="11"/>
        </w:numPr>
      </w:pPr>
      <w:r>
        <w:lastRenderedPageBreak/>
        <w:t>Connect the oscilloscope (x to ramp generator and y to signal out), set the scope to x,y mode</w:t>
      </w:r>
    </w:p>
    <w:p w:rsidR="007926CD" w:rsidRDefault="00C4457F" w:rsidP="008F04B3">
      <w:pPr>
        <w:numPr>
          <w:ilvl w:val="0"/>
          <w:numId w:val="11"/>
        </w:numPr>
      </w:pPr>
      <w:r>
        <w:t>Depress the EMISS/(MA) key and press VAR to adjust the sweep rate with the knob on the left hand side. The display over the range gives intensity where as the one over EMISS/(MA) shows mass</w:t>
      </w:r>
    </w:p>
    <w:p w:rsidR="007926CD" w:rsidRDefault="00C4457F" w:rsidP="008F04B3">
      <w:pPr>
        <w:numPr>
          <w:ilvl w:val="0"/>
          <w:numId w:val="11"/>
        </w:numPr>
      </w:pPr>
      <w:r>
        <w:t>The scan width and scan center can be adjusted while the EMISS/(MA) button is depressed and WIDTH or MAN are pressed</w:t>
      </w:r>
    </w:p>
    <w:p w:rsidR="007926CD" w:rsidRDefault="00C4457F">
      <w:pPr>
        <w:pStyle w:val="Heading2"/>
      </w:pPr>
      <w:bookmarkStart w:id="59" w:name="_Toc248484306"/>
      <w:r>
        <w:t>Standby Mode</w:t>
      </w:r>
      <w:bookmarkEnd w:id="59"/>
    </w:p>
    <w:p w:rsidR="007926CD" w:rsidRDefault="00C4457F">
      <w:r>
        <w:t xml:space="preserve">Switch the instrument in to standby mode if the instrument will be re-used in a relatively short amount of time, e.g. same day. </w:t>
      </w:r>
    </w:p>
    <w:p w:rsidR="007926CD" w:rsidRDefault="007926CD"/>
    <w:p w:rsidR="007926CD" w:rsidRDefault="00C4457F" w:rsidP="008F04B3">
      <w:pPr>
        <w:numPr>
          <w:ilvl w:val="0"/>
          <w:numId w:val="12"/>
        </w:numPr>
      </w:pPr>
      <w:r>
        <w:t>Place the instrument in TOTAL PRESSURE mode</w:t>
      </w:r>
    </w:p>
    <w:p w:rsidR="007926CD" w:rsidRDefault="00C4457F" w:rsidP="008F04B3">
      <w:pPr>
        <w:numPr>
          <w:ilvl w:val="0"/>
          <w:numId w:val="12"/>
        </w:numPr>
      </w:pPr>
      <w:r>
        <w:t>Set the range to 10</w:t>
      </w:r>
      <w:r>
        <w:rPr>
          <w:vertAlign w:val="superscript"/>
        </w:rPr>
        <w:t>-5</w:t>
      </w:r>
      <w:r>
        <w:t xml:space="preserve"> amps</w:t>
      </w:r>
    </w:p>
    <w:p w:rsidR="007926CD" w:rsidRDefault="00C4457F" w:rsidP="008F04B3">
      <w:pPr>
        <w:numPr>
          <w:ilvl w:val="0"/>
          <w:numId w:val="12"/>
        </w:numPr>
      </w:pPr>
      <w:r>
        <w:t>Make sure that the emission switch is on</w:t>
      </w:r>
    </w:p>
    <w:p w:rsidR="007926CD" w:rsidRDefault="00C4457F" w:rsidP="008F04B3">
      <w:pPr>
        <w:numPr>
          <w:ilvl w:val="0"/>
          <w:numId w:val="12"/>
        </w:numPr>
      </w:pPr>
      <w:r>
        <w:t>Turn emission dial fully counter clockwise but not off</w:t>
      </w:r>
    </w:p>
    <w:p w:rsidR="007926CD" w:rsidRDefault="00C4457F">
      <w:pPr>
        <w:pStyle w:val="Heading2"/>
      </w:pPr>
      <w:bookmarkStart w:id="60" w:name="_Toc248484307"/>
      <w:r>
        <w:t>Turning off the MS</w:t>
      </w:r>
      <w:bookmarkEnd w:id="60"/>
    </w:p>
    <w:p w:rsidR="007926CD" w:rsidRDefault="00C4457F" w:rsidP="008F04B3">
      <w:pPr>
        <w:numPr>
          <w:ilvl w:val="0"/>
          <w:numId w:val="13"/>
        </w:numPr>
      </w:pPr>
      <w:r>
        <w:t>Place the instrument in FARADAY CUP mode</w:t>
      </w:r>
    </w:p>
    <w:p w:rsidR="007926CD" w:rsidRDefault="00C4457F" w:rsidP="008F04B3">
      <w:pPr>
        <w:numPr>
          <w:ilvl w:val="0"/>
          <w:numId w:val="13"/>
        </w:numPr>
      </w:pPr>
      <w:r>
        <w:t>Set the range to 10</w:t>
      </w:r>
      <w:r>
        <w:rPr>
          <w:vertAlign w:val="superscript"/>
        </w:rPr>
        <w:t>-5</w:t>
      </w:r>
      <w:r>
        <w:t xml:space="preserve"> amps</w:t>
      </w:r>
    </w:p>
    <w:p w:rsidR="007926CD" w:rsidRDefault="00C4457F" w:rsidP="008F04B3">
      <w:pPr>
        <w:numPr>
          <w:ilvl w:val="0"/>
          <w:numId w:val="13"/>
        </w:numPr>
      </w:pPr>
      <w:r>
        <w:t>Turn the emission dial off</w:t>
      </w:r>
    </w:p>
    <w:p w:rsidR="007926CD" w:rsidRDefault="00C4457F" w:rsidP="008F04B3">
      <w:pPr>
        <w:numPr>
          <w:ilvl w:val="0"/>
          <w:numId w:val="13"/>
        </w:numPr>
      </w:pPr>
      <w:r>
        <w:t>Turn the EMISS/(MA) switch off</w:t>
      </w:r>
    </w:p>
    <w:p w:rsidR="007926CD" w:rsidRDefault="00C4457F" w:rsidP="008F04B3">
      <w:pPr>
        <w:numPr>
          <w:ilvl w:val="0"/>
          <w:numId w:val="13"/>
        </w:numPr>
      </w:pPr>
      <w:r>
        <w:t>Press ON/STANDBY</w:t>
      </w:r>
    </w:p>
    <w:p w:rsidR="007926CD" w:rsidRDefault="00C4457F" w:rsidP="008F04B3">
      <w:pPr>
        <w:numPr>
          <w:ilvl w:val="0"/>
          <w:numId w:val="13"/>
        </w:numPr>
      </w:pPr>
      <w:r>
        <w:t>Press OFF</w:t>
      </w:r>
    </w:p>
    <w:p w:rsidR="007926CD" w:rsidRDefault="00C4457F">
      <w:pPr>
        <w:pStyle w:val="Heading2"/>
      </w:pPr>
      <w:bookmarkStart w:id="61" w:name="_Toc248484308"/>
      <w:r>
        <w:t>Software</w:t>
      </w:r>
      <w:bookmarkEnd w:id="61"/>
    </w:p>
    <w:p w:rsidR="007926CD" w:rsidRDefault="007926CD" w:rsidP="003866EC">
      <w:pPr>
        <w:pStyle w:val="Heading3"/>
      </w:pPr>
    </w:p>
    <w:p w:rsidR="007926CD" w:rsidRDefault="00C4457F">
      <w:pPr>
        <w:pStyle w:val="Heading4"/>
      </w:pPr>
      <w:r>
        <w:t>Collecting a Mass spectrum</w:t>
      </w:r>
    </w:p>
    <w:p w:rsidR="007926CD" w:rsidRDefault="00C4457F">
      <w:r>
        <w:t xml:space="preserve">Using the following procedure a series of spectra can be obtained in a very similar manner to collecting an XPS spectrum. </w:t>
      </w:r>
    </w:p>
    <w:p w:rsidR="007926CD" w:rsidRDefault="007926CD"/>
    <w:p w:rsidR="007926CD" w:rsidRDefault="003866EC" w:rsidP="008F04B3">
      <w:pPr>
        <w:numPr>
          <w:ilvl w:val="0"/>
          <w:numId w:val="14"/>
        </w:numPr>
      </w:pPr>
      <w:r>
        <w:t>Boot up the PC in the middle if necessary</w:t>
      </w:r>
    </w:p>
    <w:p w:rsidR="007926CD" w:rsidRDefault="00C4457F" w:rsidP="008F04B3">
      <w:pPr>
        <w:numPr>
          <w:ilvl w:val="0"/>
          <w:numId w:val="14"/>
        </w:numPr>
      </w:pPr>
      <w:r>
        <w:t>Switch on the Mass Spectrometer as described above</w:t>
      </w:r>
    </w:p>
    <w:p w:rsidR="007926CD" w:rsidRDefault="00C4457F" w:rsidP="008F04B3">
      <w:pPr>
        <w:numPr>
          <w:ilvl w:val="0"/>
          <w:numId w:val="14"/>
        </w:numPr>
      </w:pPr>
      <w:r>
        <w:t>Make sure the MS unit is in the EXT mode with the Damper dial set between 9 and 11 o’clock</w:t>
      </w:r>
    </w:p>
    <w:p w:rsidR="007926CD" w:rsidRDefault="00C4457F" w:rsidP="008F04B3">
      <w:pPr>
        <w:numPr>
          <w:ilvl w:val="0"/>
          <w:numId w:val="14"/>
        </w:numPr>
      </w:pPr>
      <w:r>
        <w:t xml:space="preserve">Double click on the </w:t>
      </w:r>
      <w:r w:rsidR="003866EC" w:rsidRPr="003866EC">
        <w:rPr>
          <w:b/>
          <w:i/>
        </w:rPr>
        <w:t>UTI_scan_average</w:t>
      </w:r>
      <w:r w:rsidR="003866EC">
        <w:t xml:space="preserve"> application file</w:t>
      </w:r>
      <w:r>
        <w:t xml:space="preserve"> icon on the PC</w:t>
      </w:r>
    </w:p>
    <w:p w:rsidR="003866EC" w:rsidRDefault="003866EC" w:rsidP="008F04B3">
      <w:pPr>
        <w:numPr>
          <w:ilvl w:val="0"/>
          <w:numId w:val="14"/>
        </w:numPr>
      </w:pPr>
      <w:r>
        <w:t xml:space="preserve">Click the yellow ion for Calibration file, and choose the </w:t>
      </w:r>
      <w:r w:rsidRPr="003866EC">
        <w:rPr>
          <w:b/>
          <w:i/>
        </w:rPr>
        <w:t>mass-spec.cal</w:t>
      </w:r>
      <w:r>
        <w:t xml:space="preserve"> to </w:t>
      </w:r>
      <w:r w:rsidR="004133FC">
        <w:t>open</w:t>
      </w:r>
    </w:p>
    <w:p w:rsidR="004133FC" w:rsidRPr="003866EC" w:rsidRDefault="004133FC" w:rsidP="008F04B3">
      <w:pPr>
        <w:numPr>
          <w:ilvl w:val="0"/>
          <w:numId w:val="14"/>
        </w:numPr>
      </w:pPr>
      <w:r>
        <w:t>Set the parameters to: A/D input channel 10, D/A output 1, Scanning step, 0.2 a.m.u, Scans to average(2-20)</w:t>
      </w:r>
    </w:p>
    <w:p w:rsidR="007926CD" w:rsidRDefault="004133FC" w:rsidP="008F04B3">
      <w:pPr>
        <w:numPr>
          <w:ilvl w:val="0"/>
          <w:numId w:val="14"/>
        </w:numPr>
      </w:pPr>
      <w:r>
        <w:t>To set up regions to be run, input the starting A.M.U (usually starting from 4.00), Scanning range, A.M.U( usually smaller than 100)</w:t>
      </w:r>
    </w:p>
    <w:p w:rsidR="00394329" w:rsidRDefault="00394329" w:rsidP="008F04B3">
      <w:pPr>
        <w:numPr>
          <w:ilvl w:val="0"/>
          <w:numId w:val="14"/>
        </w:numPr>
      </w:pPr>
      <w:r>
        <w:t>Slightly open the leak valve to introduce the sample gas to the main chamber to collect Mass spectrum, ~10</w:t>
      </w:r>
      <w:r w:rsidRPr="00394329">
        <w:rPr>
          <w:vertAlign w:val="superscript"/>
        </w:rPr>
        <w:t>-6</w:t>
      </w:r>
      <w:r>
        <w:t xml:space="preserve"> Torr is usually enough to see the peaks clearly</w:t>
      </w:r>
    </w:p>
    <w:p w:rsidR="007926CD" w:rsidRDefault="00C4457F" w:rsidP="008F04B3">
      <w:pPr>
        <w:numPr>
          <w:ilvl w:val="0"/>
          <w:numId w:val="14"/>
        </w:numPr>
      </w:pPr>
      <w:r>
        <w:t xml:space="preserve">When finished this screen can be minimized by clicking on the </w:t>
      </w:r>
      <w:r w:rsidR="004133FC" w:rsidRPr="004133FC">
        <w:rPr>
          <w:b/>
          <w:i/>
          <w:iCs/>
        </w:rPr>
        <w:t>--&gt;&gt;</w:t>
      </w:r>
      <w:r w:rsidR="004133FC">
        <w:t xml:space="preserve"> icon again to start the collecting a mass spectrum</w:t>
      </w:r>
    </w:p>
    <w:p w:rsidR="004133FC" w:rsidRDefault="004133FC" w:rsidP="008F04B3">
      <w:pPr>
        <w:numPr>
          <w:ilvl w:val="0"/>
          <w:numId w:val="14"/>
        </w:numPr>
      </w:pPr>
      <w:r>
        <w:lastRenderedPageBreak/>
        <w:t>Check the typical A.M.U., like H2O, CO, and O2 in the spectrum to make sure that the calibration file is good</w:t>
      </w:r>
    </w:p>
    <w:p w:rsidR="004133FC" w:rsidRDefault="004133FC" w:rsidP="008F04B3">
      <w:pPr>
        <w:numPr>
          <w:ilvl w:val="0"/>
          <w:numId w:val="14"/>
        </w:numPr>
      </w:pPr>
      <w:r>
        <w:t xml:space="preserve">Click the </w:t>
      </w:r>
      <w:r w:rsidRPr="004133FC">
        <w:rPr>
          <w:b/>
          <w:i/>
        </w:rPr>
        <w:t>Begin Averaging</w:t>
      </w:r>
      <w:r>
        <w:t xml:space="preserve"> button on the right </w:t>
      </w:r>
      <w:r w:rsidR="004162DD">
        <w:t>side to get the average of several scans to minimize the random error in the base lines</w:t>
      </w:r>
    </w:p>
    <w:p w:rsidR="007926CD" w:rsidRDefault="00C4457F" w:rsidP="008F04B3">
      <w:pPr>
        <w:numPr>
          <w:ilvl w:val="0"/>
          <w:numId w:val="14"/>
        </w:numPr>
      </w:pPr>
      <w:r>
        <w:t>The data collection can be pa</w:t>
      </w:r>
      <w:r w:rsidR="004162DD">
        <w:t xml:space="preserve">used at any time by clicking </w:t>
      </w:r>
      <w:r w:rsidR="004162DD" w:rsidRPr="004162DD">
        <w:rPr>
          <w:b/>
          <w:i/>
        </w:rPr>
        <w:t>Stop program</w:t>
      </w:r>
      <w:r w:rsidR="004162DD">
        <w:t xml:space="preserve"> button</w:t>
      </w:r>
      <w:r>
        <w:t xml:space="preserve">, to restart the collection click on </w:t>
      </w:r>
      <w:r w:rsidR="004162DD">
        <w:rPr>
          <w:iCs/>
        </w:rPr>
        <w:t>--&gt;&gt; icon again</w:t>
      </w:r>
    </w:p>
    <w:p w:rsidR="007926CD" w:rsidRDefault="00C4457F" w:rsidP="008F04B3">
      <w:pPr>
        <w:numPr>
          <w:ilvl w:val="0"/>
          <w:numId w:val="14"/>
        </w:numPr>
      </w:pPr>
      <w:r>
        <w:t xml:space="preserve">When the data has been collected, it can be saved by clicking on the appropriate icon </w:t>
      </w:r>
    </w:p>
    <w:p w:rsidR="007926CD" w:rsidRDefault="00C4457F" w:rsidP="008F04B3">
      <w:pPr>
        <w:numPr>
          <w:ilvl w:val="0"/>
          <w:numId w:val="14"/>
        </w:numPr>
      </w:pPr>
      <w:r>
        <w:rPr>
          <w:b/>
          <w:bCs/>
        </w:rPr>
        <w:t>Note</w:t>
      </w:r>
      <w:r>
        <w:t xml:space="preserve"> Only regions with a check mark above them will be saved</w:t>
      </w:r>
    </w:p>
    <w:p w:rsidR="007926CD" w:rsidRDefault="00C4457F">
      <w:pPr>
        <w:pStyle w:val="Heading3"/>
      </w:pPr>
      <w:bookmarkStart w:id="62" w:name="_Toc248484310"/>
      <w:r>
        <w:t xml:space="preserve">Collecting a </w:t>
      </w:r>
      <w:r w:rsidR="004162DD">
        <w:t xml:space="preserve">TPD </w:t>
      </w:r>
      <w:r>
        <w:t xml:space="preserve">spectra using </w:t>
      </w:r>
      <w:bookmarkEnd w:id="62"/>
      <w:r w:rsidR="004162DD">
        <w:t>TDS_RTC</w:t>
      </w:r>
    </w:p>
    <w:p w:rsidR="007926CD" w:rsidRDefault="004162DD">
      <w:r>
        <w:rPr>
          <w:bCs/>
        </w:rPr>
        <w:t xml:space="preserve">The TDS_RTC application file </w:t>
      </w:r>
      <w:r>
        <w:t>is</w:t>
      </w:r>
      <w:r w:rsidR="00C4457F">
        <w:t xml:space="preserve"> designed to </w:t>
      </w:r>
      <w:r>
        <w:t xml:space="preserve">collect the TPD data, and the calibration file for A.M.U. s are obtained in the above procedure for </w:t>
      </w:r>
      <w:r w:rsidRPr="004162DD">
        <w:rPr>
          <w:b/>
        </w:rPr>
        <w:t>Collecting a Mass spectrum</w:t>
      </w:r>
      <w:r>
        <w:t>.</w:t>
      </w:r>
    </w:p>
    <w:p w:rsidR="007926CD" w:rsidRDefault="007926CD">
      <w:pPr>
        <w:pStyle w:val="TOC1"/>
      </w:pPr>
    </w:p>
    <w:p w:rsidR="00394329" w:rsidRDefault="00394329" w:rsidP="008F04B3">
      <w:pPr>
        <w:numPr>
          <w:ilvl w:val="0"/>
          <w:numId w:val="15"/>
        </w:numPr>
      </w:pPr>
      <w:r>
        <w:t>Choose the proper substrate, and transfer the sample to the main chamber</w:t>
      </w:r>
    </w:p>
    <w:p w:rsidR="00394329" w:rsidRDefault="00394329" w:rsidP="008F04B3">
      <w:pPr>
        <w:numPr>
          <w:ilvl w:val="0"/>
          <w:numId w:val="15"/>
        </w:numPr>
      </w:pPr>
      <w:r>
        <w:t>Connect the liquid nitrogen tube to the incoming gas port</w:t>
      </w:r>
    </w:p>
    <w:p w:rsidR="007926CD" w:rsidRDefault="00C4457F" w:rsidP="008F04B3">
      <w:pPr>
        <w:numPr>
          <w:ilvl w:val="0"/>
          <w:numId w:val="15"/>
        </w:numPr>
      </w:pPr>
      <w:r>
        <w:t>Make sure the MS unit is on and in the EXT mode with the Damper dial set to between 9 and 11 o’clock</w:t>
      </w:r>
    </w:p>
    <w:p w:rsidR="007926CD" w:rsidRDefault="00C4457F" w:rsidP="008F04B3">
      <w:pPr>
        <w:numPr>
          <w:ilvl w:val="0"/>
          <w:numId w:val="15"/>
        </w:numPr>
      </w:pPr>
      <w:r>
        <w:t xml:space="preserve">Double click on the </w:t>
      </w:r>
      <w:r w:rsidR="004162DD">
        <w:t xml:space="preserve">TDS_RTC </w:t>
      </w:r>
      <w:r>
        <w:t>icon to launch the program</w:t>
      </w:r>
    </w:p>
    <w:p w:rsidR="004162DD" w:rsidRDefault="004162DD" w:rsidP="008F04B3">
      <w:pPr>
        <w:numPr>
          <w:ilvl w:val="0"/>
          <w:numId w:val="15"/>
        </w:numPr>
      </w:pPr>
      <w:r>
        <w:t xml:space="preserve">Choose the </w:t>
      </w:r>
      <w:r w:rsidRPr="004162DD">
        <w:rPr>
          <w:b/>
          <w:i/>
        </w:rPr>
        <w:t>tds.cfg</w:t>
      </w:r>
      <w:r>
        <w:t xml:space="preserve"> </w:t>
      </w:r>
      <w:r w:rsidR="004E5E54">
        <w:t>Custom Pattern file</w:t>
      </w:r>
    </w:p>
    <w:p w:rsidR="004E5E54" w:rsidRDefault="004E5E54" w:rsidP="008F04B3">
      <w:pPr>
        <w:numPr>
          <w:ilvl w:val="0"/>
          <w:numId w:val="15"/>
        </w:numPr>
      </w:pPr>
      <w:r>
        <w:t xml:space="preserve">Click the yellow ion for Calibration file, and choose the </w:t>
      </w:r>
      <w:r w:rsidRPr="003866EC">
        <w:rPr>
          <w:b/>
          <w:i/>
        </w:rPr>
        <w:t>mass-spec.cal</w:t>
      </w:r>
      <w:r>
        <w:t xml:space="preserve"> to open</w:t>
      </w:r>
    </w:p>
    <w:p w:rsidR="004E5E54" w:rsidRDefault="004E5E54" w:rsidP="008F04B3">
      <w:pPr>
        <w:numPr>
          <w:ilvl w:val="0"/>
          <w:numId w:val="15"/>
        </w:numPr>
      </w:pPr>
      <w:r>
        <w:t>Set the parameters to: A/D input channel 10, D/A output 1, Thermocouple A/D input 2, and set and adjust the following parameters to to get the best TPD curves,  Experiment total time, 5 mins, interval between masses, 10 ms, interval between series, 200 ms</w:t>
      </w:r>
    </w:p>
    <w:p w:rsidR="007926CD" w:rsidRDefault="004E5E54" w:rsidP="008F04B3">
      <w:pPr>
        <w:numPr>
          <w:ilvl w:val="0"/>
          <w:numId w:val="15"/>
        </w:numPr>
      </w:pPr>
      <w:r>
        <w:t>Input the A.M.U. numbers of these species, reading from the Mass Spectrum, and each A.M.U is represented by one line with unique color</w:t>
      </w:r>
    </w:p>
    <w:p w:rsidR="004E5E54" w:rsidRDefault="00394329" w:rsidP="008F04B3">
      <w:pPr>
        <w:numPr>
          <w:ilvl w:val="0"/>
          <w:numId w:val="15"/>
        </w:numPr>
      </w:pPr>
      <w:r>
        <w:t xml:space="preserve">Locate the part 9, </w:t>
      </w:r>
      <w:r w:rsidRPr="00394329">
        <w:rPr>
          <w:rFonts w:hint="eastAsia"/>
          <w:b/>
          <w:i/>
          <w:lang w:eastAsia="zh-CN"/>
        </w:rPr>
        <w:t>Ramping Temperature Controller for TPD</w:t>
      </w:r>
      <w:r>
        <w:rPr>
          <w:b/>
          <w:i/>
          <w:lang w:eastAsia="zh-CN"/>
        </w:rPr>
        <w:t>,</w:t>
      </w:r>
      <w:r>
        <w:rPr>
          <w:lang w:eastAsia="zh-CN"/>
        </w:rPr>
        <w:t xml:space="preserve"> turn on the power, and the temperature reading should be on the screen now</w:t>
      </w:r>
    </w:p>
    <w:p w:rsidR="00394329" w:rsidRDefault="00394329" w:rsidP="008F04B3">
      <w:pPr>
        <w:numPr>
          <w:ilvl w:val="0"/>
          <w:numId w:val="15"/>
        </w:numPr>
      </w:pPr>
      <w:r>
        <w:rPr>
          <w:lang w:eastAsia="zh-CN"/>
        </w:rPr>
        <w:t>Open the valve for liquid nitrogen port on the liquid nitrogen tank to make the liquid nitrogen to flow into the rod to cool the sample, which usually takes about 20 minutes</w:t>
      </w:r>
    </w:p>
    <w:p w:rsidR="005D2A3E" w:rsidRDefault="005D2A3E" w:rsidP="008F04B3">
      <w:pPr>
        <w:numPr>
          <w:ilvl w:val="0"/>
          <w:numId w:val="15"/>
        </w:numPr>
      </w:pPr>
      <w:r>
        <w:rPr>
          <w:lang w:eastAsia="zh-CN"/>
        </w:rPr>
        <w:t>When the temperature reading is stable, slightly open the leak valve and choose the proper pressure for the sample(~10</w:t>
      </w:r>
      <w:r w:rsidRPr="005D2A3E">
        <w:rPr>
          <w:vertAlign w:val="superscript"/>
          <w:lang w:eastAsia="zh-CN"/>
        </w:rPr>
        <w:t>-6</w:t>
      </w:r>
      <w:r>
        <w:rPr>
          <w:lang w:eastAsia="zh-CN"/>
        </w:rPr>
        <w:t xml:space="preserve"> torr) and exposure length( s to mins)</w:t>
      </w:r>
    </w:p>
    <w:p w:rsidR="005D2A3E" w:rsidRDefault="005D2A3E" w:rsidP="008F04B3">
      <w:pPr>
        <w:numPr>
          <w:ilvl w:val="0"/>
          <w:numId w:val="15"/>
        </w:numPr>
      </w:pPr>
      <w:r>
        <w:rPr>
          <w:lang w:eastAsia="zh-CN"/>
        </w:rPr>
        <w:t>Tighten the leak valve</w:t>
      </w:r>
    </w:p>
    <w:p w:rsidR="005D2A3E" w:rsidRDefault="005D2A3E" w:rsidP="008F04B3">
      <w:pPr>
        <w:numPr>
          <w:ilvl w:val="0"/>
          <w:numId w:val="15"/>
        </w:numPr>
      </w:pPr>
      <w:r>
        <w:rPr>
          <w:lang w:eastAsia="zh-CN"/>
        </w:rPr>
        <w:t xml:space="preserve">Click the </w:t>
      </w:r>
      <w:r w:rsidRPr="005D2A3E">
        <w:rPr>
          <w:b/>
          <w:i/>
          <w:lang w:eastAsia="zh-CN"/>
        </w:rPr>
        <w:t>Start scan(Home)</w:t>
      </w:r>
      <w:r>
        <w:rPr>
          <w:lang w:eastAsia="zh-CN"/>
        </w:rPr>
        <w:t xml:space="preserve"> icon on the screen, and you will see the spectrum running in the middle</w:t>
      </w:r>
    </w:p>
    <w:p w:rsidR="005D2A3E" w:rsidRDefault="005D2A3E" w:rsidP="008F04B3">
      <w:pPr>
        <w:numPr>
          <w:ilvl w:val="0"/>
          <w:numId w:val="15"/>
        </w:numPr>
      </w:pPr>
      <w:r>
        <w:rPr>
          <w:lang w:eastAsia="zh-CN"/>
        </w:rPr>
        <w:t>Pull down the switchs on the part 7 panel: load, start and on/off button</w:t>
      </w:r>
      <w:r w:rsidR="0080444A">
        <w:rPr>
          <w:lang w:eastAsia="zh-CN"/>
        </w:rPr>
        <w:t xml:space="preserve"> to on</w:t>
      </w:r>
      <w:r>
        <w:rPr>
          <w:lang w:eastAsia="zh-CN"/>
        </w:rPr>
        <w:t xml:space="preserve"> beside the lights</w:t>
      </w:r>
    </w:p>
    <w:p w:rsidR="005D2A3E" w:rsidRDefault="005D2A3E" w:rsidP="008F04B3">
      <w:pPr>
        <w:numPr>
          <w:ilvl w:val="0"/>
          <w:numId w:val="15"/>
        </w:numPr>
      </w:pPr>
      <w:r>
        <w:rPr>
          <w:lang w:eastAsia="zh-CN"/>
        </w:rPr>
        <w:t>Close the valve for liquid nitrogen, and detach the link tube from the rod in a minute</w:t>
      </w:r>
    </w:p>
    <w:p w:rsidR="005D2A3E" w:rsidRDefault="005D2A3E" w:rsidP="008F04B3">
      <w:pPr>
        <w:numPr>
          <w:ilvl w:val="0"/>
          <w:numId w:val="15"/>
        </w:numPr>
      </w:pPr>
      <w:r>
        <w:t xml:space="preserve">Now you should the running spectrums for different A.M.U. s </w:t>
      </w:r>
      <w:r w:rsidR="0080444A">
        <w:t>, wait until it reaches the maximum temperature, and pull up the on/off to off</w:t>
      </w:r>
    </w:p>
    <w:p w:rsidR="0080444A" w:rsidRDefault="0080444A" w:rsidP="008F04B3">
      <w:pPr>
        <w:numPr>
          <w:ilvl w:val="0"/>
          <w:numId w:val="15"/>
        </w:numPr>
      </w:pPr>
      <w:r>
        <w:t>When the program stops, name the data in the box, and save the data</w:t>
      </w:r>
    </w:p>
    <w:p w:rsidR="0080444A" w:rsidRDefault="0080444A" w:rsidP="008F04B3">
      <w:pPr>
        <w:numPr>
          <w:ilvl w:val="0"/>
          <w:numId w:val="15"/>
        </w:numPr>
      </w:pPr>
      <w:r>
        <w:lastRenderedPageBreak/>
        <w:t>Re-connect the liquid nitrogen tube if you want to continue another TPD experiment, otherwise connect the Clean Air tube to the rod to prevent the water condensed inside</w:t>
      </w:r>
    </w:p>
    <w:p w:rsidR="007926CD" w:rsidRDefault="007926CD">
      <w:pPr>
        <w:ind w:left="360"/>
      </w:pPr>
    </w:p>
    <w:p w:rsidR="007926CD" w:rsidRDefault="007926CD">
      <w:pPr>
        <w:ind w:left="360"/>
      </w:pPr>
    </w:p>
    <w:p w:rsidR="007926CD" w:rsidRDefault="007926CD"/>
    <w:p w:rsidR="008A6742" w:rsidRPr="00E2297F" w:rsidRDefault="008A6742" w:rsidP="008A6742">
      <w:pPr>
        <w:tabs>
          <w:tab w:val="left" w:pos="720"/>
          <w:tab w:val="left" w:pos="928"/>
        </w:tabs>
        <w:rPr>
          <w:rFonts w:ascii="Arial" w:eastAsia="宋体" w:hAnsi="Arial"/>
          <w:b/>
          <w:sz w:val="32"/>
          <w:szCs w:val="32"/>
          <w:lang w:eastAsia="zh-CN"/>
        </w:rPr>
      </w:pPr>
      <w:r w:rsidRPr="00E2297F">
        <w:rPr>
          <w:rFonts w:ascii="Arial" w:eastAsia="宋体" w:hAnsi="Arial"/>
          <w:b/>
          <w:sz w:val="32"/>
          <w:szCs w:val="32"/>
          <w:lang w:eastAsia="zh-CN"/>
        </w:rPr>
        <w:t>Sample Manipulation</w:t>
      </w:r>
    </w:p>
    <w:p w:rsidR="008A6742" w:rsidRDefault="008A6742" w:rsidP="008A6742">
      <w:pPr>
        <w:tabs>
          <w:tab w:val="left" w:pos="720"/>
          <w:tab w:val="left" w:pos="928"/>
        </w:tabs>
        <w:rPr>
          <w:rFonts w:eastAsia="宋体"/>
          <w:lang w:eastAsia="zh-CN"/>
        </w:rPr>
      </w:pPr>
    </w:p>
    <w:p w:rsidR="008A6742" w:rsidRPr="00A42FDB" w:rsidRDefault="008A6742" w:rsidP="008F04B3">
      <w:pPr>
        <w:numPr>
          <w:ilvl w:val="0"/>
          <w:numId w:val="17"/>
        </w:numPr>
        <w:tabs>
          <w:tab w:val="left" w:pos="720"/>
          <w:tab w:val="left" w:pos="928"/>
        </w:tabs>
        <w:rPr>
          <w:rFonts w:eastAsia="宋体"/>
          <w:b/>
          <w:sz w:val="28"/>
          <w:szCs w:val="28"/>
          <w:lang w:eastAsia="zh-CN"/>
        </w:rPr>
      </w:pPr>
      <w:r w:rsidRPr="00A42FDB">
        <w:rPr>
          <w:rFonts w:eastAsia="宋体" w:hint="eastAsia"/>
          <w:b/>
          <w:sz w:val="28"/>
          <w:szCs w:val="28"/>
          <w:lang w:eastAsia="zh-CN"/>
        </w:rPr>
        <w:t>Mounting</w:t>
      </w:r>
    </w:p>
    <w:p w:rsidR="008A6742" w:rsidRDefault="008A6742" w:rsidP="008A6742">
      <w:pPr>
        <w:tabs>
          <w:tab w:val="left" w:pos="720"/>
          <w:tab w:val="left" w:pos="928"/>
        </w:tabs>
        <w:ind w:left="360"/>
        <w:rPr>
          <w:rFonts w:eastAsia="宋体"/>
          <w:lang w:eastAsia="zh-CN"/>
        </w:rPr>
      </w:pPr>
      <w:r>
        <w:rPr>
          <w:rFonts w:eastAsia="宋体" w:hint="eastAsia"/>
          <w:lang w:eastAsia="zh-CN"/>
        </w:rPr>
        <w:t xml:space="preserve">A sample means a certain kind of substrate (Si, Si with native oxide, 300nm SiO2) with some deposition of target material on it. Mounting a substrate is the first step to carry on the deposition experiments.  Usually, a substrate is cut by a glass cutter to 1.2cm x 1 cm, cleaned by acetone, water and blew dry by clean air. The substrate will be mounted onto a heating bridge, which is made by a piece of Ni foil (0.125mm). A scheme of the heating bridge is shown in the following chart (Figure </w:t>
      </w:r>
      <w:r w:rsidR="001154AF">
        <w:rPr>
          <w:rFonts w:eastAsia="宋体"/>
          <w:lang w:eastAsia="zh-CN"/>
        </w:rPr>
        <w:t>15</w:t>
      </w:r>
      <w:r>
        <w:rPr>
          <w:rFonts w:eastAsia="宋体" w:hint="eastAsia"/>
          <w:lang w:eastAsia="zh-CN"/>
        </w:rPr>
        <w:t xml:space="preserve">, top view and side view). The substrate is mounted onto the heating bridge with three small Ni clippers. By heating the heating bridge with current, the heating of the sample is done through the heat transfer from heating bridge to the sample. </w:t>
      </w:r>
      <w:r>
        <w:rPr>
          <w:rFonts w:eastAsia="宋体"/>
          <w:lang w:eastAsia="zh-CN"/>
        </w:rPr>
        <w:t>Cooling the heating bridge with liquid nitrogen fulfills the cooling of the sample</w:t>
      </w:r>
      <w:r>
        <w:rPr>
          <w:rFonts w:eastAsia="宋体" w:hint="eastAsia"/>
          <w:lang w:eastAsia="zh-CN"/>
        </w:rPr>
        <w:t xml:space="preserve">. </w:t>
      </w:r>
    </w:p>
    <w:p w:rsidR="008A6742" w:rsidRDefault="008A6742" w:rsidP="008A6742">
      <w:pPr>
        <w:tabs>
          <w:tab w:val="left" w:pos="720"/>
          <w:tab w:val="left" w:pos="928"/>
        </w:tabs>
        <w:rPr>
          <w:rFonts w:eastAsia="宋体"/>
          <w:lang w:eastAsia="zh-CN"/>
        </w:rPr>
      </w:pPr>
      <w:r>
        <w:rPr>
          <w:rFonts w:eastAsia="宋体" w:hint="eastAsia"/>
          <w:noProof/>
        </w:rPr>
        <w:drawing>
          <wp:inline distT="0" distB="0" distL="0" distR="0">
            <wp:extent cx="5283925" cy="4229100"/>
            <wp:effectExtent l="0" t="0" r="0" b="0"/>
            <wp:docPr id="30" name="Picture 14" descr="Scheme of the heating bri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cheme of the heating bridge"/>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283925" cy="4229100"/>
                    </a:xfrm>
                    <a:prstGeom prst="rect">
                      <a:avLst/>
                    </a:prstGeom>
                    <a:noFill/>
                    <a:ln>
                      <a:noFill/>
                    </a:ln>
                  </pic:spPr>
                </pic:pic>
              </a:graphicData>
            </a:graphic>
          </wp:inline>
        </w:drawing>
      </w:r>
    </w:p>
    <w:p w:rsidR="008A6742" w:rsidRDefault="008A6742" w:rsidP="008A6742">
      <w:pPr>
        <w:tabs>
          <w:tab w:val="left" w:pos="720"/>
          <w:tab w:val="left" w:pos="928"/>
        </w:tabs>
        <w:rPr>
          <w:rFonts w:eastAsia="宋体"/>
          <w:lang w:eastAsia="zh-CN"/>
        </w:rPr>
      </w:pPr>
      <w:r>
        <w:rPr>
          <w:rFonts w:eastAsia="宋体" w:hint="eastAsia"/>
          <w:lang w:eastAsia="zh-CN"/>
        </w:rPr>
        <w:t xml:space="preserve">Figure </w:t>
      </w:r>
      <w:r w:rsidR="001154AF">
        <w:rPr>
          <w:rFonts w:eastAsia="宋体"/>
          <w:lang w:eastAsia="zh-CN"/>
        </w:rPr>
        <w:t>15</w:t>
      </w:r>
      <w:r>
        <w:rPr>
          <w:rFonts w:eastAsia="宋体" w:hint="eastAsia"/>
          <w:lang w:eastAsia="zh-CN"/>
        </w:rPr>
        <w:t>. Scheme of the heating bridge</w:t>
      </w:r>
    </w:p>
    <w:p w:rsidR="008A6742" w:rsidRDefault="008A6742" w:rsidP="008A6742">
      <w:pPr>
        <w:tabs>
          <w:tab w:val="left" w:pos="720"/>
          <w:tab w:val="left" w:pos="928"/>
        </w:tabs>
        <w:rPr>
          <w:rFonts w:eastAsia="宋体"/>
          <w:lang w:eastAsia="zh-CN"/>
        </w:rPr>
      </w:pPr>
      <w:r>
        <w:rPr>
          <w:rFonts w:eastAsia="宋体" w:hint="eastAsia"/>
          <w:noProof/>
        </w:rPr>
        <w:lastRenderedPageBreak/>
        <w:drawing>
          <wp:inline distT="0" distB="0" distL="0" distR="0">
            <wp:extent cx="4455160" cy="3343910"/>
            <wp:effectExtent l="0" t="0" r="0" b="8890"/>
            <wp:docPr id="32" name="Picture 15" descr="2014-05-30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014-05-30 12"/>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455160" cy="3343910"/>
                    </a:xfrm>
                    <a:prstGeom prst="rect">
                      <a:avLst/>
                    </a:prstGeom>
                    <a:noFill/>
                    <a:ln>
                      <a:noFill/>
                    </a:ln>
                  </pic:spPr>
                </pic:pic>
              </a:graphicData>
            </a:graphic>
          </wp:inline>
        </w:drawing>
      </w:r>
    </w:p>
    <w:p w:rsidR="008A6742" w:rsidRDefault="008A6742" w:rsidP="008A6742">
      <w:pPr>
        <w:tabs>
          <w:tab w:val="left" w:pos="720"/>
          <w:tab w:val="left" w:pos="928"/>
        </w:tabs>
        <w:rPr>
          <w:rFonts w:eastAsia="宋体"/>
          <w:lang w:eastAsia="zh-CN"/>
        </w:rPr>
      </w:pPr>
    </w:p>
    <w:p w:rsidR="008A6742" w:rsidRDefault="008A6742" w:rsidP="008A6742">
      <w:pPr>
        <w:tabs>
          <w:tab w:val="left" w:pos="720"/>
          <w:tab w:val="left" w:pos="928"/>
        </w:tabs>
        <w:rPr>
          <w:rFonts w:eastAsia="宋体"/>
          <w:lang w:eastAsia="zh-CN"/>
        </w:rPr>
      </w:pPr>
      <w:r>
        <w:rPr>
          <w:rFonts w:eastAsia="宋体" w:hint="eastAsia"/>
          <w:lang w:eastAsia="zh-CN"/>
        </w:rPr>
        <w:t xml:space="preserve">Figure </w:t>
      </w:r>
      <w:r w:rsidR="001154AF">
        <w:rPr>
          <w:rFonts w:eastAsia="宋体"/>
          <w:lang w:eastAsia="zh-CN"/>
        </w:rPr>
        <w:t>16</w:t>
      </w:r>
      <w:r>
        <w:rPr>
          <w:rFonts w:eastAsia="宋体" w:hint="eastAsia"/>
          <w:lang w:eastAsia="zh-CN"/>
        </w:rPr>
        <w:t>. Heating bridge</w:t>
      </w:r>
    </w:p>
    <w:p w:rsidR="008A6742" w:rsidRDefault="008A6742" w:rsidP="008A6742">
      <w:pPr>
        <w:tabs>
          <w:tab w:val="left" w:pos="720"/>
          <w:tab w:val="left" w:pos="928"/>
        </w:tabs>
        <w:rPr>
          <w:rFonts w:eastAsia="宋体"/>
          <w:lang w:eastAsia="zh-CN"/>
        </w:rPr>
      </w:pPr>
    </w:p>
    <w:p w:rsidR="008A6742" w:rsidRDefault="008A6742" w:rsidP="008F04B3">
      <w:pPr>
        <w:numPr>
          <w:ilvl w:val="0"/>
          <w:numId w:val="18"/>
        </w:numPr>
        <w:tabs>
          <w:tab w:val="left" w:pos="720"/>
          <w:tab w:val="left" w:pos="928"/>
        </w:tabs>
        <w:rPr>
          <w:rFonts w:eastAsia="宋体"/>
          <w:lang w:eastAsia="zh-CN"/>
        </w:rPr>
      </w:pPr>
      <w:r>
        <w:rPr>
          <w:rFonts w:eastAsia="宋体" w:hint="eastAsia"/>
          <w:lang w:eastAsia="zh-CN"/>
        </w:rPr>
        <w:t xml:space="preserve">Make a heating bridge as in Figure </w:t>
      </w:r>
      <w:r w:rsidR="001154AF">
        <w:rPr>
          <w:rFonts w:eastAsia="宋体"/>
          <w:lang w:eastAsia="zh-CN"/>
        </w:rPr>
        <w:t>16</w:t>
      </w:r>
    </w:p>
    <w:p w:rsidR="008A6742" w:rsidRDefault="008A6742" w:rsidP="008F04B3">
      <w:pPr>
        <w:numPr>
          <w:ilvl w:val="0"/>
          <w:numId w:val="18"/>
        </w:numPr>
        <w:tabs>
          <w:tab w:val="left" w:pos="720"/>
          <w:tab w:val="left" w:pos="928"/>
        </w:tabs>
        <w:rPr>
          <w:rFonts w:eastAsia="宋体"/>
          <w:lang w:eastAsia="zh-CN"/>
        </w:rPr>
      </w:pPr>
      <w:r>
        <w:rPr>
          <w:rFonts w:eastAsia="宋体" w:hint="eastAsia"/>
          <w:lang w:eastAsia="zh-CN"/>
        </w:rPr>
        <w:t>Clean the hearing bridge with acetone and water, blow it dry with clean air</w:t>
      </w:r>
    </w:p>
    <w:p w:rsidR="008A6742" w:rsidRDefault="008A6742" w:rsidP="008F04B3">
      <w:pPr>
        <w:numPr>
          <w:ilvl w:val="0"/>
          <w:numId w:val="18"/>
        </w:numPr>
        <w:tabs>
          <w:tab w:val="left" w:pos="720"/>
          <w:tab w:val="left" w:pos="928"/>
        </w:tabs>
        <w:rPr>
          <w:rFonts w:eastAsia="宋体"/>
          <w:lang w:eastAsia="zh-CN"/>
        </w:rPr>
      </w:pPr>
      <w:r>
        <w:rPr>
          <w:rFonts w:eastAsia="宋体" w:hint="eastAsia"/>
          <w:lang w:eastAsia="zh-CN"/>
        </w:rPr>
        <w:t xml:space="preserve">Put it onto the rod, and place the two copper bars on the side shoulders (Figure </w:t>
      </w:r>
      <w:r w:rsidR="001154AF">
        <w:rPr>
          <w:rFonts w:eastAsia="宋体"/>
          <w:lang w:eastAsia="zh-CN"/>
        </w:rPr>
        <w:t>17</w:t>
      </w:r>
      <w:r>
        <w:rPr>
          <w:rFonts w:eastAsia="宋体" w:hint="eastAsia"/>
          <w:lang w:eastAsia="zh-CN"/>
        </w:rPr>
        <w:t>)</w:t>
      </w:r>
    </w:p>
    <w:p w:rsidR="008A6742" w:rsidRDefault="008A6742" w:rsidP="008A6742">
      <w:pPr>
        <w:tabs>
          <w:tab w:val="left" w:pos="720"/>
          <w:tab w:val="left" w:pos="928"/>
        </w:tabs>
        <w:ind w:left="540"/>
        <w:rPr>
          <w:rFonts w:eastAsia="宋体"/>
          <w:lang w:eastAsia="zh-CN"/>
        </w:rPr>
      </w:pPr>
      <w:r>
        <w:rPr>
          <w:rFonts w:eastAsia="宋体" w:hint="eastAsia"/>
          <w:noProof/>
        </w:rPr>
        <w:lastRenderedPageBreak/>
        <w:drawing>
          <wp:inline distT="0" distB="0" distL="0" distR="0">
            <wp:extent cx="2949575" cy="3962400"/>
            <wp:effectExtent l="0" t="0" r="0" b="0"/>
            <wp:docPr id="33" name="Picture 18" descr="2014-05-30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2014-05-30 11"/>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949575" cy="3962400"/>
                    </a:xfrm>
                    <a:prstGeom prst="rect">
                      <a:avLst/>
                    </a:prstGeom>
                    <a:noFill/>
                    <a:ln>
                      <a:noFill/>
                    </a:ln>
                  </pic:spPr>
                </pic:pic>
              </a:graphicData>
            </a:graphic>
          </wp:inline>
        </w:drawing>
      </w:r>
    </w:p>
    <w:p w:rsidR="008A6742" w:rsidRDefault="008A6742" w:rsidP="008A6742">
      <w:pPr>
        <w:tabs>
          <w:tab w:val="left" w:pos="720"/>
          <w:tab w:val="left" w:pos="928"/>
        </w:tabs>
        <w:ind w:left="540"/>
        <w:rPr>
          <w:rFonts w:eastAsia="宋体"/>
          <w:lang w:eastAsia="zh-CN"/>
        </w:rPr>
      </w:pPr>
      <w:r>
        <w:rPr>
          <w:rFonts w:eastAsia="宋体" w:hint="eastAsia"/>
          <w:lang w:eastAsia="zh-CN"/>
        </w:rPr>
        <w:t>Figure 1</w:t>
      </w:r>
      <w:r w:rsidR="001154AF">
        <w:rPr>
          <w:rFonts w:eastAsia="宋体"/>
          <w:lang w:eastAsia="zh-CN"/>
        </w:rPr>
        <w:t>7</w:t>
      </w:r>
      <w:r>
        <w:rPr>
          <w:rFonts w:eastAsia="宋体" w:hint="eastAsia"/>
          <w:lang w:eastAsia="zh-CN"/>
        </w:rPr>
        <w:t>. Mounting the heating bridge</w:t>
      </w:r>
    </w:p>
    <w:p w:rsidR="008A6742" w:rsidRDefault="008A6742" w:rsidP="008A6742">
      <w:pPr>
        <w:tabs>
          <w:tab w:val="left" w:pos="720"/>
          <w:tab w:val="left" w:pos="928"/>
        </w:tabs>
        <w:ind w:left="540"/>
        <w:rPr>
          <w:rFonts w:eastAsia="宋体"/>
          <w:lang w:eastAsia="zh-CN"/>
        </w:rPr>
      </w:pPr>
    </w:p>
    <w:p w:rsidR="008A6742" w:rsidRDefault="008A6742" w:rsidP="008F04B3">
      <w:pPr>
        <w:numPr>
          <w:ilvl w:val="0"/>
          <w:numId w:val="18"/>
        </w:numPr>
        <w:tabs>
          <w:tab w:val="left" w:pos="720"/>
          <w:tab w:val="left" w:pos="928"/>
        </w:tabs>
        <w:rPr>
          <w:rFonts w:eastAsia="宋体"/>
          <w:lang w:eastAsia="zh-CN"/>
        </w:rPr>
      </w:pPr>
      <w:r>
        <w:rPr>
          <w:rFonts w:eastAsia="宋体" w:hint="eastAsia"/>
          <w:lang w:eastAsia="zh-CN"/>
        </w:rPr>
        <w:t>Tighten the four screws</w:t>
      </w:r>
    </w:p>
    <w:p w:rsidR="008A6742" w:rsidRDefault="008A6742" w:rsidP="008F04B3">
      <w:pPr>
        <w:numPr>
          <w:ilvl w:val="0"/>
          <w:numId w:val="18"/>
        </w:numPr>
        <w:tabs>
          <w:tab w:val="left" w:pos="720"/>
          <w:tab w:val="left" w:pos="928"/>
        </w:tabs>
        <w:rPr>
          <w:rFonts w:eastAsia="宋体"/>
          <w:lang w:eastAsia="zh-CN"/>
        </w:rPr>
      </w:pPr>
      <w:r>
        <w:rPr>
          <w:rFonts w:eastAsia="宋体" w:hint="eastAsia"/>
          <w:lang w:eastAsia="zh-CN"/>
        </w:rPr>
        <w:t>Put the substrate onto the heating bridge using forceps</w:t>
      </w:r>
    </w:p>
    <w:p w:rsidR="008A6742" w:rsidRDefault="008A6742" w:rsidP="008F04B3">
      <w:pPr>
        <w:numPr>
          <w:ilvl w:val="0"/>
          <w:numId w:val="18"/>
        </w:numPr>
        <w:tabs>
          <w:tab w:val="left" w:pos="720"/>
          <w:tab w:val="left" w:pos="928"/>
        </w:tabs>
        <w:rPr>
          <w:rFonts w:eastAsia="宋体"/>
          <w:lang w:eastAsia="zh-CN"/>
        </w:rPr>
      </w:pPr>
      <w:r>
        <w:rPr>
          <w:rFonts w:eastAsia="宋体" w:hint="eastAsia"/>
          <w:lang w:eastAsia="zh-CN"/>
        </w:rPr>
        <w:t xml:space="preserve"> Fix the substrate with three Ni clippers on three corners (not the left bottom corner in Figure 1</w:t>
      </w:r>
      <w:r w:rsidR="001154AF">
        <w:rPr>
          <w:rFonts w:eastAsia="宋体"/>
          <w:lang w:eastAsia="zh-CN"/>
        </w:rPr>
        <w:t>8</w:t>
      </w:r>
      <w:r>
        <w:rPr>
          <w:rFonts w:eastAsia="宋体" w:hint="eastAsia"/>
          <w:lang w:eastAsia="zh-CN"/>
        </w:rPr>
        <w:t>)</w:t>
      </w:r>
    </w:p>
    <w:p w:rsidR="008A6742" w:rsidRDefault="008A6742" w:rsidP="008F04B3">
      <w:pPr>
        <w:numPr>
          <w:ilvl w:val="0"/>
          <w:numId w:val="18"/>
        </w:numPr>
        <w:tabs>
          <w:tab w:val="left" w:pos="720"/>
          <w:tab w:val="left" w:pos="928"/>
        </w:tabs>
        <w:rPr>
          <w:rFonts w:eastAsia="宋体"/>
          <w:lang w:eastAsia="zh-CN"/>
        </w:rPr>
      </w:pPr>
      <w:r>
        <w:rPr>
          <w:rFonts w:eastAsia="宋体" w:hint="eastAsia"/>
          <w:lang w:eastAsia="zh-CN"/>
        </w:rPr>
        <w:t xml:space="preserve"> Place the thermocouple between the clipper and substrate to measure temperature</w:t>
      </w:r>
    </w:p>
    <w:p w:rsidR="008A6742" w:rsidRDefault="008A6742" w:rsidP="008A6742">
      <w:pPr>
        <w:tabs>
          <w:tab w:val="left" w:pos="720"/>
          <w:tab w:val="left" w:pos="928"/>
        </w:tabs>
        <w:ind w:left="900"/>
        <w:rPr>
          <w:rFonts w:eastAsia="宋体"/>
          <w:lang w:eastAsia="zh-CN"/>
        </w:rPr>
      </w:pPr>
      <w:r>
        <w:rPr>
          <w:rFonts w:eastAsia="宋体" w:hint="eastAsia"/>
          <w:noProof/>
        </w:rPr>
        <w:drawing>
          <wp:inline distT="0" distB="0" distL="0" distR="0">
            <wp:extent cx="2046848" cy="2726724"/>
            <wp:effectExtent l="19050" t="0" r="0" b="0"/>
            <wp:docPr id="35" name="Picture 26" descr="2014-05-30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014-05-30 11"/>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048852" cy="2729394"/>
                    </a:xfrm>
                    <a:prstGeom prst="rect">
                      <a:avLst/>
                    </a:prstGeom>
                    <a:noFill/>
                    <a:ln>
                      <a:noFill/>
                    </a:ln>
                  </pic:spPr>
                </pic:pic>
              </a:graphicData>
            </a:graphic>
          </wp:inline>
        </w:drawing>
      </w:r>
    </w:p>
    <w:p w:rsidR="008A6742" w:rsidRDefault="008A6742" w:rsidP="008A6742">
      <w:pPr>
        <w:tabs>
          <w:tab w:val="left" w:pos="720"/>
          <w:tab w:val="left" w:pos="928"/>
        </w:tabs>
        <w:ind w:left="900"/>
        <w:rPr>
          <w:rFonts w:eastAsia="宋体"/>
          <w:lang w:eastAsia="zh-CN"/>
        </w:rPr>
      </w:pPr>
      <w:r>
        <w:rPr>
          <w:rFonts w:eastAsia="宋体" w:hint="eastAsia"/>
          <w:lang w:eastAsia="zh-CN"/>
        </w:rPr>
        <w:t>Figure 1</w:t>
      </w:r>
      <w:r w:rsidR="001154AF">
        <w:rPr>
          <w:rFonts w:eastAsia="宋体"/>
          <w:lang w:eastAsia="zh-CN"/>
        </w:rPr>
        <w:t>8</w:t>
      </w:r>
      <w:r>
        <w:rPr>
          <w:rFonts w:eastAsia="宋体" w:hint="eastAsia"/>
          <w:lang w:eastAsia="zh-CN"/>
        </w:rPr>
        <w:t>. Sample mounting</w:t>
      </w:r>
    </w:p>
    <w:p w:rsidR="008A6742" w:rsidRDefault="008A6742" w:rsidP="008A6742">
      <w:pPr>
        <w:tabs>
          <w:tab w:val="left" w:pos="720"/>
          <w:tab w:val="left" w:pos="928"/>
        </w:tabs>
        <w:ind w:left="900"/>
        <w:rPr>
          <w:rFonts w:eastAsia="宋体"/>
          <w:lang w:eastAsia="zh-CN"/>
        </w:rPr>
      </w:pPr>
    </w:p>
    <w:p w:rsidR="008A6742" w:rsidRDefault="008A6742" w:rsidP="008A6742">
      <w:pPr>
        <w:tabs>
          <w:tab w:val="left" w:pos="720"/>
          <w:tab w:val="left" w:pos="928"/>
        </w:tabs>
        <w:ind w:left="900"/>
        <w:rPr>
          <w:rFonts w:eastAsia="宋体"/>
          <w:lang w:eastAsia="zh-CN"/>
        </w:rPr>
      </w:pPr>
    </w:p>
    <w:p w:rsidR="008A6742" w:rsidRPr="00A42FDB" w:rsidRDefault="008A6742" w:rsidP="008F04B3">
      <w:pPr>
        <w:numPr>
          <w:ilvl w:val="0"/>
          <w:numId w:val="17"/>
        </w:numPr>
        <w:tabs>
          <w:tab w:val="left" w:pos="720"/>
          <w:tab w:val="left" w:pos="928"/>
        </w:tabs>
        <w:rPr>
          <w:rFonts w:eastAsia="宋体"/>
          <w:b/>
          <w:sz w:val="28"/>
          <w:szCs w:val="28"/>
          <w:lang w:eastAsia="zh-CN"/>
        </w:rPr>
      </w:pPr>
      <w:r w:rsidRPr="00A42FDB">
        <w:rPr>
          <w:rFonts w:eastAsia="宋体" w:hint="eastAsia"/>
          <w:b/>
          <w:sz w:val="28"/>
          <w:szCs w:val="28"/>
          <w:lang w:eastAsia="zh-CN"/>
        </w:rPr>
        <w:t>Transfer from air to main chamber</w:t>
      </w:r>
    </w:p>
    <w:p w:rsidR="008A6742" w:rsidRDefault="008A6742" w:rsidP="008A6742">
      <w:pPr>
        <w:tabs>
          <w:tab w:val="left" w:pos="720"/>
          <w:tab w:val="left" w:pos="928"/>
        </w:tabs>
        <w:ind w:left="360"/>
        <w:rPr>
          <w:rFonts w:eastAsia="宋体"/>
          <w:lang w:eastAsia="zh-CN"/>
        </w:rPr>
      </w:pPr>
    </w:p>
    <w:p w:rsidR="008A6742" w:rsidRDefault="008A6742" w:rsidP="008A6742">
      <w:pPr>
        <w:tabs>
          <w:tab w:val="left" w:pos="720"/>
          <w:tab w:val="left" w:pos="928"/>
        </w:tabs>
        <w:ind w:left="360"/>
        <w:rPr>
          <w:rFonts w:eastAsia="宋体"/>
          <w:lang w:eastAsia="zh-CN"/>
        </w:rPr>
      </w:pPr>
      <w:r>
        <w:rPr>
          <w:rFonts w:eastAsia="宋体" w:hint="eastAsia"/>
          <w:lang w:eastAsia="zh-CN"/>
        </w:rPr>
        <w:t xml:space="preserve">   After mounting the sample, it</w:t>
      </w:r>
      <w:r>
        <w:rPr>
          <w:rFonts w:eastAsia="宋体"/>
          <w:lang w:eastAsia="zh-CN"/>
        </w:rPr>
        <w:t xml:space="preserve"> will take half a day to transfer from air to </w:t>
      </w:r>
      <w:r>
        <w:rPr>
          <w:rFonts w:eastAsia="宋体" w:hint="eastAsia"/>
          <w:lang w:eastAsia="zh-CN"/>
        </w:rPr>
        <w:t>load lock chamber, preparation chamber, and main chamber. It</w:t>
      </w:r>
      <w:r>
        <w:rPr>
          <w:rFonts w:eastAsia="宋体"/>
          <w:lang w:eastAsia="zh-CN"/>
        </w:rPr>
        <w:t>’</w:t>
      </w:r>
      <w:r>
        <w:rPr>
          <w:rFonts w:eastAsia="宋体" w:hint="eastAsia"/>
          <w:lang w:eastAsia="zh-CN"/>
        </w:rPr>
        <w:t xml:space="preserve">s important to follow the procedures below when transfer the sample, and attention should be paid to the pressure changes in all the three chambers all </w:t>
      </w:r>
      <w:r>
        <w:rPr>
          <w:rFonts w:eastAsia="宋体"/>
          <w:lang w:eastAsia="zh-CN"/>
        </w:rPr>
        <w:t>the</w:t>
      </w:r>
      <w:r>
        <w:rPr>
          <w:rFonts w:eastAsia="宋体" w:hint="eastAsia"/>
          <w:lang w:eastAsia="zh-CN"/>
        </w:rPr>
        <w:t xml:space="preserve"> time.</w:t>
      </w:r>
    </w:p>
    <w:p w:rsidR="008A6742" w:rsidRDefault="008A6742" w:rsidP="008A6742">
      <w:pPr>
        <w:tabs>
          <w:tab w:val="left" w:pos="720"/>
          <w:tab w:val="left" w:pos="928"/>
        </w:tabs>
        <w:ind w:left="360"/>
        <w:rPr>
          <w:rFonts w:eastAsia="宋体"/>
          <w:lang w:eastAsia="zh-CN"/>
        </w:rPr>
      </w:pPr>
      <w:r>
        <w:rPr>
          <w:rFonts w:eastAsia="宋体" w:hint="eastAsia"/>
          <w:lang w:eastAsia="zh-CN"/>
        </w:rPr>
        <w:t xml:space="preserve">     </w:t>
      </w:r>
    </w:p>
    <w:p w:rsidR="008A6742" w:rsidRDefault="008A6742" w:rsidP="008F04B3">
      <w:pPr>
        <w:numPr>
          <w:ilvl w:val="0"/>
          <w:numId w:val="19"/>
        </w:numPr>
        <w:tabs>
          <w:tab w:val="left" w:pos="720"/>
          <w:tab w:val="left" w:pos="928"/>
        </w:tabs>
        <w:rPr>
          <w:rFonts w:eastAsia="宋体"/>
          <w:lang w:eastAsia="zh-CN"/>
        </w:rPr>
      </w:pPr>
      <w:r>
        <w:rPr>
          <w:rFonts w:eastAsia="宋体" w:hint="eastAsia"/>
          <w:lang w:eastAsia="zh-CN"/>
        </w:rPr>
        <w:t xml:space="preserve">Check the mounting of the sample, make sure that </w:t>
      </w:r>
      <w:r>
        <w:rPr>
          <w:rFonts w:eastAsia="宋体"/>
          <w:lang w:eastAsia="zh-CN"/>
        </w:rPr>
        <w:t>its edge is completely within</w:t>
      </w:r>
    </w:p>
    <w:p w:rsidR="008A6742" w:rsidRDefault="008A6742" w:rsidP="008A6742">
      <w:pPr>
        <w:tabs>
          <w:tab w:val="left" w:pos="720"/>
          <w:tab w:val="left" w:pos="928"/>
        </w:tabs>
        <w:ind w:left="1020"/>
        <w:rPr>
          <w:rFonts w:eastAsia="宋体"/>
          <w:lang w:eastAsia="zh-CN"/>
        </w:rPr>
      </w:pPr>
      <w:r>
        <w:rPr>
          <w:rFonts w:eastAsia="宋体"/>
          <w:lang w:eastAsia="zh-CN"/>
        </w:rPr>
        <w:t>t</w:t>
      </w:r>
      <w:r>
        <w:rPr>
          <w:rFonts w:eastAsia="宋体" w:hint="eastAsia"/>
          <w:lang w:eastAsia="zh-CN"/>
        </w:rPr>
        <w:t>he rod</w:t>
      </w:r>
    </w:p>
    <w:p w:rsidR="008A6742" w:rsidRDefault="008A6742" w:rsidP="008F04B3">
      <w:pPr>
        <w:numPr>
          <w:ilvl w:val="0"/>
          <w:numId w:val="19"/>
        </w:numPr>
        <w:tabs>
          <w:tab w:val="left" w:pos="720"/>
          <w:tab w:val="left" w:pos="928"/>
        </w:tabs>
        <w:rPr>
          <w:rFonts w:eastAsia="宋体"/>
          <w:lang w:eastAsia="zh-CN"/>
        </w:rPr>
      </w:pPr>
      <w:r>
        <w:rPr>
          <w:rFonts w:eastAsia="宋体" w:hint="eastAsia"/>
          <w:lang w:eastAsia="zh-CN"/>
        </w:rPr>
        <w:t>Using the slow speed mode on the motor control to transfer the sample to the</w:t>
      </w:r>
    </w:p>
    <w:p w:rsidR="008A6742" w:rsidRDefault="008A6742" w:rsidP="008A6742">
      <w:pPr>
        <w:tabs>
          <w:tab w:val="left" w:pos="720"/>
          <w:tab w:val="left" w:pos="928"/>
        </w:tabs>
        <w:ind w:left="1020"/>
        <w:rPr>
          <w:rFonts w:eastAsia="宋体"/>
          <w:lang w:eastAsia="zh-CN"/>
        </w:rPr>
      </w:pPr>
      <w:r>
        <w:rPr>
          <w:rFonts w:eastAsia="宋体"/>
          <w:lang w:eastAsia="zh-CN"/>
        </w:rPr>
        <w:t xml:space="preserve">load lock chamber ( the tip should be at the Load lock mark in </w:t>
      </w:r>
      <w:r>
        <w:rPr>
          <w:rFonts w:eastAsia="宋体" w:hint="eastAsia"/>
          <w:lang w:eastAsia="zh-CN"/>
        </w:rPr>
        <w:t>Figure 1</w:t>
      </w:r>
      <w:r w:rsidR="001154AF">
        <w:rPr>
          <w:rFonts w:eastAsia="宋体"/>
          <w:lang w:eastAsia="zh-CN"/>
        </w:rPr>
        <w:t>9</w:t>
      </w:r>
      <w:r>
        <w:rPr>
          <w:rFonts w:eastAsia="宋体" w:hint="eastAsia"/>
          <w:lang w:eastAsia="zh-CN"/>
        </w:rPr>
        <w:t>)</w:t>
      </w:r>
    </w:p>
    <w:p w:rsidR="008A6742" w:rsidRDefault="008A6742" w:rsidP="008F04B3">
      <w:pPr>
        <w:numPr>
          <w:ilvl w:val="0"/>
          <w:numId w:val="19"/>
        </w:numPr>
        <w:tabs>
          <w:tab w:val="left" w:pos="720"/>
          <w:tab w:val="left" w:pos="928"/>
        </w:tabs>
        <w:rPr>
          <w:rFonts w:eastAsia="宋体"/>
          <w:lang w:eastAsia="zh-CN"/>
        </w:rPr>
      </w:pPr>
      <w:r>
        <w:rPr>
          <w:rFonts w:eastAsia="宋体" w:hint="eastAsia"/>
          <w:lang w:eastAsia="zh-CN"/>
        </w:rPr>
        <w:t xml:space="preserve">Open the valve on the load lock chamber and the valve for the rod in Figure </w:t>
      </w:r>
      <w:r w:rsidR="001154AF">
        <w:rPr>
          <w:rFonts w:eastAsia="宋体"/>
          <w:lang w:eastAsia="zh-CN"/>
        </w:rPr>
        <w:t>20</w:t>
      </w:r>
      <w:r>
        <w:rPr>
          <w:rFonts w:eastAsia="宋体" w:hint="eastAsia"/>
          <w:lang w:eastAsia="zh-CN"/>
        </w:rPr>
        <w:t>, and close the two valves after 10 minutes</w:t>
      </w:r>
    </w:p>
    <w:p w:rsidR="008A6742" w:rsidRDefault="008A6742" w:rsidP="008F04B3">
      <w:pPr>
        <w:numPr>
          <w:ilvl w:val="0"/>
          <w:numId w:val="19"/>
        </w:numPr>
        <w:tabs>
          <w:tab w:val="left" w:pos="720"/>
          <w:tab w:val="left" w:pos="928"/>
        </w:tabs>
        <w:rPr>
          <w:rFonts w:eastAsia="宋体"/>
          <w:lang w:eastAsia="zh-CN"/>
        </w:rPr>
      </w:pPr>
      <w:r>
        <w:rPr>
          <w:rFonts w:eastAsia="宋体" w:hint="eastAsia"/>
          <w:lang w:eastAsia="zh-CN"/>
        </w:rPr>
        <w:t>Transfer the sample slowly using slow mode on the motor control to the preparation chamber</w:t>
      </w:r>
    </w:p>
    <w:p w:rsidR="008A6742" w:rsidRDefault="008A6742" w:rsidP="008F04B3">
      <w:pPr>
        <w:numPr>
          <w:ilvl w:val="0"/>
          <w:numId w:val="19"/>
        </w:numPr>
        <w:tabs>
          <w:tab w:val="left" w:pos="720"/>
          <w:tab w:val="left" w:pos="928"/>
        </w:tabs>
        <w:rPr>
          <w:rFonts w:eastAsia="宋体"/>
          <w:lang w:eastAsia="zh-CN"/>
        </w:rPr>
      </w:pPr>
      <w:r>
        <w:rPr>
          <w:rFonts w:eastAsia="宋体" w:hint="eastAsia"/>
          <w:lang w:eastAsia="zh-CN"/>
        </w:rPr>
        <w:t xml:space="preserve">Open the Valve in Figure </w:t>
      </w:r>
      <w:r w:rsidR="001154AF">
        <w:rPr>
          <w:rFonts w:eastAsia="宋体"/>
          <w:lang w:eastAsia="zh-CN"/>
        </w:rPr>
        <w:t>21</w:t>
      </w:r>
      <w:r>
        <w:rPr>
          <w:rFonts w:eastAsia="宋体" w:hint="eastAsia"/>
          <w:lang w:eastAsia="zh-CN"/>
        </w:rPr>
        <w:t xml:space="preserve">, wait the pressure in the preparation chamber indicated by the Part 1 in </w:t>
      </w:r>
      <w:r>
        <w:rPr>
          <w:rFonts w:eastAsia="宋体"/>
          <w:lang w:eastAsia="zh-CN"/>
        </w:rPr>
        <w:t>Figure</w:t>
      </w:r>
      <w:r>
        <w:rPr>
          <w:rFonts w:eastAsia="宋体" w:hint="eastAsia"/>
          <w:lang w:eastAsia="zh-CN"/>
        </w:rPr>
        <w:t xml:space="preserve"> 1 down to 2E-6 Torr, which usually takes about 2 hours</w:t>
      </w:r>
    </w:p>
    <w:p w:rsidR="008A6742" w:rsidRDefault="008A6742" w:rsidP="008F04B3">
      <w:pPr>
        <w:numPr>
          <w:ilvl w:val="0"/>
          <w:numId w:val="19"/>
        </w:numPr>
        <w:tabs>
          <w:tab w:val="left" w:pos="720"/>
          <w:tab w:val="left" w:pos="928"/>
        </w:tabs>
        <w:rPr>
          <w:rFonts w:eastAsia="宋体"/>
          <w:lang w:eastAsia="zh-CN"/>
        </w:rPr>
      </w:pPr>
      <w:r>
        <w:rPr>
          <w:rFonts w:eastAsia="宋体" w:hint="eastAsia"/>
          <w:lang w:eastAsia="zh-CN"/>
        </w:rPr>
        <w:t xml:space="preserve">Slowly transfer the sample to the main chamber, and the tip should be at 1.4 cm on the mark meter in Figure </w:t>
      </w:r>
      <w:r w:rsidR="001154AF">
        <w:rPr>
          <w:rFonts w:eastAsia="宋体"/>
          <w:lang w:eastAsia="zh-CN"/>
        </w:rPr>
        <w:t>22</w:t>
      </w:r>
    </w:p>
    <w:p w:rsidR="008A6742" w:rsidRDefault="008A6742" w:rsidP="008F04B3">
      <w:pPr>
        <w:numPr>
          <w:ilvl w:val="0"/>
          <w:numId w:val="19"/>
        </w:numPr>
        <w:tabs>
          <w:tab w:val="left" w:pos="720"/>
          <w:tab w:val="left" w:pos="928"/>
        </w:tabs>
        <w:rPr>
          <w:rFonts w:eastAsia="宋体"/>
          <w:lang w:eastAsia="zh-CN"/>
        </w:rPr>
      </w:pPr>
      <w:r>
        <w:rPr>
          <w:rFonts w:eastAsia="宋体" w:hint="eastAsia"/>
          <w:lang w:eastAsia="zh-CN"/>
        </w:rPr>
        <w:t>It usually takes about 3 hours before the pressure is low than 6E-9 Torr for XPS data collection</w:t>
      </w:r>
    </w:p>
    <w:p w:rsidR="008A6742" w:rsidRDefault="008A6742" w:rsidP="008A6742">
      <w:pPr>
        <w:tabs>
          <w:tab w:val="left" w:pos="720"/>
          <w:tab w:val="left" w:pos="928"/>
        </w:tabs>
        <w:rPr>
          <w:rFonts w:eastAsia="宋体"/>
          <w:lang w:eastAsia="zh-CN"/>
        </w:rPr>
      </w:pPr>
      <w:r>
        <w:rPr>
          <w:rFonts w:eastAsia="宋体" w:hint="eastAsia"/>
          <w:noProof/>
        </w:rPr>
        <w:drawing>
          <wp:inline distT="0" distB="0" distL="0" distR="0">
            <wp:extent cx="4330065" cy="3263265"/>
            <wp:effectExtent l="0" t="0" r="0" b="0"/>
            <wp:docPr id="36" name="Picture 31" descr="2014-05-30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2014-05-30 11"/>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330065" cy="3263265"/>
                    </a:xfrm>
                    <a:prstGeom prst="rect">
                      <a:avLst/>
                    </a:prstGeom>
                    <a:noFill/>
                    <a:ln>
                      <a:noFill/>
                    </a:ln>
                  </pic:spPr>
                </pic:pic>
              </a:graphicData>
            </a:graphic>
          </wp:inline>
        </w:drawing>
      </w:r>
    </w:p>
    <w:p w:rsidR="008A6742" w:rsidRDefault="008A6742" w:rsidP="008A6742">
      <w:pPr>
        <w:tabs>
          <w:tab w:val="left" w:pos="720"/>
          <w:tab w:val="left" w:pos="928"/>
        </w:tabs>
        <w:rPr>
          <w:rFonts w:eastAsia="宋体"/>
          <w:lang w:eastAsia="zh-CN"/>
        </w:rPr>
      </w:pPr>
      <w:r>
        <w:rPr>
          <w:rFonts w:eastAsia="宋体" w:hint="eastAsia"/>
          <w:lang w:eastAsia="zh-CN"/>
        </w:rPr>
        <w:t xml:space="preserve">Figure </w:t>
      </w:r>
      <w:r w:rsidR="001154AF">
        <w:rPr>
          <w:rFonts w:eastAsia="宋体"/>
          <w:lang w:eastAsia="zh-CN"/>
        </w:rPr>
        <w:t>19.</w:t>
      </w:r>
      <w:r>
        <w:rPr>
          <w:rFonts w:eastAsia="宋体" w:hint="eastAsia"/>
          <w:lang w:eastAsia="zh-CN"/>
        </w:rPr>
        <w:t xml:space="preserve"> Marks for load lock chamber and preparation chamber</w:t>
      </w:r>
    </w:p>
    <w:p w:rsidR="008A6742" w:rsidRDefault="008A6742" w:rsidP="008A6742">
      <w:pPr>
        <w:tabs>
          <w:tab w:val="left" w:pos="720"/>
          <w:tab w:val="left" w:pos="928"/>
        </w:tabs>
        <w:rPr>
          <w:rFonts w:eastAsia="宋体"/>
          <w:lang w:eastAsia="zh-CN"/>
        </w:rPr>
      </w:pPr>
    </w:p>
    <w:p w:rsidR="008A6742" w:rsidRDefault="008A6742" w:rsidP="008A6742">
      <w:pPr>
        <w:tabs>
          <w:tab w:val="left" w:pos="720"/>
          <w:tab w:val="left" w:pos="928"/>
        </w:tabs>
        <w:rPr>
          <w:rFonts w:eastAsia="宋体"/>
          <w:lang w:eastAsia="zh-CN"/>
        </w:rPr>
      </w:pPr>
      <w:r>
        <w:rPr>
          <w:rFonts w:eastAsia="宋体" w:hint="eastAsia"/>
          <w:noProof/>
        </w:rPr>
        <w:lastRenderedPageBreak/>
        <w:drawing>
          <wp:inline distT="0" distB="0" distL="0" distR="0">
            <wp:extent cx="4455160" cy="3343910"/>
            <wp:effectExtent l="0" t="0" r="0" b="8890"/>
            <wp:docPr id="38" name="Picture 34" descr="2014-05-30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2014-05-30 11"/>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455160" cy="3343910"/>
                    </a:xfrm>
                    <a:prstGeom prst="rect">
                      <a:avLst/>
                    </a:prstGeom>
                    <a:noFill/>
                    <a:ln>
                      <a:noFill/>
                    </a:ln>
                  </pic:spPr>
                </pic:pic>
              </a:graphicData>
            </a:graphic>
          </wp:inline>
        </w:drawing>
      </w:r>
    </w:p>
    <w:p w:rsidR="008A6742" w:rsidRDefault="008A6742" w:rsidP="008A6742">
      <w:pPr>
        <w:tabs>
          <w:tab w:val="left" w:pos="720"/>
          <w:tab w:val="left" w:pos="928"/>
        </w:tabs>
        <w:rPr>
          <w:rFonts w:eastAsia="宋体"/>
          <w:lang w:eastAsia="zh-CN"/>
        </w:rPr>
      </w:pPr>
    </w:p>
    <w:p w:rsidR="008A6742" w:rsidRDefault="008A6742" w:rsidP="008A6742">
      <w:pPr>
        <w:tabs>
          <w:tab w:val="left" w:pos="720"/>
          <w:tab w:val="left" w:pos="928"/>
        </w:tabs>
        <w:rPr>
          <w:rFonts w:eastAsia="宋体"/>
          <w:lang w:eastAsia="zh-CN"/>
        </w:rPr>
      </w:pPr>
      <w:r>
        <w:rPr>
          <w:rFonts w:eastAsia="宋体" w:hint="eastAsia"/>
          <w:lang w:eastAsia="zh-CN"/>
        </w:rPr>
        <w:t xml:space="preserve">Figure </w:t>
      </w:r>
      <w:r w:rsidR="001154AF">
        <w:rPr>
          <w:rFonts w:eastAsia="宋体"/>
          <w:lang w:eastAsia="zh-CN"/>
        </w:rPr>
        <w:t>20</w:t>
      </w:r>
      <w:r>
        <w:rPr>
          <w:rFonts w:eastAsia="宋体" w:hint="eastAsia"/>
          <w:lang w:eastAsia="zh-CN"/>
        </w:rPr>
        <w:t>. Valve for the rod, connected to the mechanical pump</w:t>
      </w:r>
    </w:p>
    <w:p w:rsidR="008A6742" w:rsidRDefault="008A6742" w:rsidP="008A6742">
      <w:pPr>
        <w:tabs>
          <w:tab w:val="left" w:pos="720"/>
          <w:tab w:val="left" w:pos="928"/>
        </w:tabs>
        <w:rPr>
          <w:rFonts w:eastAsia="宋体"/>
          <w:lang w:eastAsia="zh-CN"/>
        </w:rPr>
      </w:pPr>
    </w:p>
    <w:p w:rsidR="008A6742" w:rsidRDefault="008A6742" w:rsidP="008A6742">
      <w:pPr>
        <w:tabs>
          <w:tab w:val="left" w:pos="720"/>
          <w:tab w:val="left" w:pos="928"/>
        </w:tabs>
        <w:rPr>
          <w:rFonts w:eastAsia="宋体"/>
          <w:lang w:eastAsia="zh-CN"/>
        </w:rPr>
      </w:pPr>
      <w:r>
        <w:rPr>
          <w:rFonts w:eastAsia="宋体" w:hint="eastAsia"/>
          <w:noProof/>
        </w:rPr>
        <w:drawing>
          <wp:inline distT="0" distB="0" distL="0" distR="0">
            <wp:extent cx="3012440" cy="4025265"/>
            <wp:effectExtent l="0" t="0" r="10160" b="0"/>
            <wp:docPr id="39" name="Picture 37" descr="2014-05-30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2014-05-30 11"/>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012440" cy="4025265"/>
                    </a:xfrm>
                    <a:prstGeom prst="rect">
                      <a:avLst/>
                    </a:prstGeom>
                    <a:noFill/>
                    <a:ln>
                      <a:noFill/>
                    </a:ln>
                  </pic:spPr>
                </pic:pic>
              </a:graphicData>
            </a:graphic>
          </wp:inline>
        </w:drawing>
      </w:r>
    </w:p>
    <w:p w:rsidR="008A6742" w:rsidRDefault="008A6742" w:rsidP="008A6742">
      <w:pPr>
        <w:tabs>
          <w:tab w:val="left" w:pos="720"/>
          <w:tab w:val="left" w:pos="928"/>
        </w:tabs>
        <w:rPr>
          <w:rFonts w:eastAsia="宋体"/>
          <w:lang w:eastAsia="zh-CN"/>
        </w:rPr>
      </w:pPr>
      <w:r>
        <w:rPr>
          <w:rFonts w:eastAsia="宋体" w:hint="eastAsia"/>
          <w:lang w:eastAsia="zh-CN"/>
        </w:rPr>
        <w:t xml:space="preserve">Figure </w:t>
      </w:r>
      <w:r w:rsidR="001154AF">
        <w:rPr>
          <w:rFonts w:eastAsia="宋体"/>
          <w:lang w:eastAsia="zh-CN"/>
        </w:rPr>
        <w:t>21</w:t>
      </w:r>
      <w:r>
        <w:rPr>
          <w:rFonts w:eastAsia="宋体" w:hint="eastAsia"/>
          <w:lang w:eastAsia="zh-CN"/>
        </w:rPr>
        <w:t xml:space="preserve">. Valve for the rod, connected to the </w:t>
      </w:r>
      <w:r>
        <w:rPr>
          <w:rFonts w:eastAsia="宋体"/>
          <w:lang w:eastAsia="zh-CN"/>
        </w:rPr>
        <w:t>preparation</w:t>
      </w:r>
      <w:r>
        <w:rPr>
          <w:rFonts w:eastAsia="宋体" w:hint="eastAsia"/>
          <w:lang w:eastAsia="zh-CN"/>
        </w:rPr>
        <w:t xml:space="preserve"> chamber</w:t>
      </w:r>
    </w:p>
    <w:p w:rsidR="008A6742" w:rsidRDefault="008A6742" w:rsidP="008A6742">
      <w:pPr>
        <w:tabs>
          <w:tab w:val="left" w:pos="720"/>
          <w:tab w:val="left" w:pos="928"/>
        </w:tabs>
        <w:rPr>
          <w:rFonts w:eastAsia="宋体"/>
          <w:lang w:eastAsia="zh-CN"/>
        </w:rPr>
      </w:pPr>
      <w:r>
        <w:rPr>
          <w:rFonts w:eastAsia="宋体" w:hint="eastAsia"/>
          <w:noProof/>
        </w:rPr>
        <w:lastRenderedPageBreak/>
        <w:drawing>
          <wp:inline distT="0" distB="0" distL="0" distR="0">
            <wp:extent cx="4688840" cy="3514090"/>
            <wp:effectExtent l="0" t="0" r="10160" b="0"/>
            <wp:docPr id="40" name="Picture 42" descr="2014-05-30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2014-05-30 11"/>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688840" cy="3514090"/>
                    </a:xfrm>
                    <a:prstGeom prst="rect">
                      <a:avLst/>
                    </a:prstGeom>
                    <a:noFill/>
                    <a:ln>
                      <a:noFill/>
                    </a:ln>
                  </pic:spPr>
                </pic:pic>
              </a:graphicData>
            </a:graphic>
          </wp:inline>
        </w:drawing>
      </w:r>
    </w:p>
    <w:p w:rsidR="008A6742" w:rsidRDefault="008A6742" w:rsidP="008A6742">
      <w:pPr>
        <w:tabs>
          <w:tab w:val="left" w:pos="720"/>
          <w:tab w:val="left" w:pos="928"/>
        </w:tabs>
        <w:rPr>
          <w:rFonts w:eastAsia="宋体"/>
          <w:lang w:eastAsia="zh-CN"/>
        </w:rPr>
      </w:pPr>
    </w:p>
    <w:p w:rsidR="008A6742" w:rsidRDefault="008A6742" w:rsidP="008A6742">
      <w:pPr>
        <w:tabs>
          <w:tab w:val="left" w:pos="720"/>
          <w:tab w:val="left" w:pos="928"/>
        </w:tabs>
        <w:rPr>
          <w:rFonts w:eastAsia="宋体"/>
          <w:lang w:eastAsia="zh-CN"/>
        </w:rPr>
      </w:pPr>
      <w:r>
        <w:rPr>
          <w:rFonts w:eastAsia="宋体" w:hint="eastAsia"/>
          <w:lang w:eastAsia="zh-CN"/>
        </w:rPr>
        <w:t xml:space="preserve">Figure </w:t>
      </w:r>
      <w:r w:rsidR="001154AF">
        <w:rPr>
          <w:rFonts w:eastAsia="宋体"/>
          <w:lang w:eastAsia="zh-CN"/>
        </w:rPr>
        <w:t>22</w:t>
      </w:r>
      <w:r>
        <w:rPr>
          <w:rFonts w:eastAsia="宋体" w:hint="eastAsia"/>
          <w:lang w:eastAsia="zh-CN"/>
        </w:rPr>
        <w:t>. Mark meter for the sample in the main chamber</w:t>
      </w:r>
    </w:p>
    <w:p w:rsidR="008A6742" w:rsidRDefault="008A6742" w:rsidP="008A6742">
      <w:pPr>
        <w:tabs>
          <w:tab w:val="left" w:pos="720"/>
          <w:tab w:val="left" w:pos="928"/>
        </w:tabs>
        <w:rPr>
          <w:rFonts w:eastAsia="宋体"/>
          <w:lang w:eastAsia="zh-CN"/>
        </w:rPr>
      </w:pPr>
    </w:p>
    <w:p w:rsidR="008A6742" w:rsidRDefault="008A6742" w:rsidP="008A6742">
      <w:pPr>
        <w:tabs>
          <w:tab w:val="left" w:pos="720"/>
          <w:tab w:val="left" w:pos="928"/>
        </w:tabs>
        <w:rPr>
          <w:rFonts w:eastAsia="宋体"/>
          <w:lang w:eastAsia="zh-CN"/>
        </w:rPr>
      </w:pPr>
      <w:r>
        <w:rPr>
          <w:rFonts w:eastAsia="宋体" w:hint="eastAsia"/>
          <w:b/>
          <w:sz w:val="28"/>
          <w:lang w:eastAsia="zh-CN"/>
        </w:rPr>
        <w:t xml:space="preserve">        </w:t>
      </w:r>
      <w:r w:rsidRPr="00A7669E">
        <w:rPr>
          <w:rFonts w:eastAsia="宋体" w:hint="eastAsia"/>
          <w:lang w:eastAsia="zh-CN"/>
        </w:rPr>
        <w:t>Transfer between the main chamber and preparation chamber</w:t>
      </w:r>
      <w:r>
        <w:rPr>
          <w:rFonts w:eastAsia="宋体" w:hint="eastAsia"/>
          <w:lang w:eastAsia="zh-CN"/>
        </w:rPr>
        <w:t xml:space="preserve"> is easy. After a </w:t>
      </w:r>
      <w:r>
        <w:rPr>
          <w:rFonts w:eastAsia="宋体"/>
          <w:lang w:eastAsia="zh-CN"/>
        </w:rPr>
        <w:t>deposition</w:t>
      </w:r>
      <w:r>
        <w:rPr>
          <w:rFonts w:eastAsia="宋体" w:hint="eastAsia"/>
          <w:lang w:eastAsia="zh-CN"/>
        </w:rPr>
        <w:t>, the sample is transferred into the main chamber for XPS data collection. Then the sample can be transferred back to the preparation chamber for deposition by pushing the Slow button for OUT on the motor controller. The sample will not be exposed to outside air when transferring between the main chamber and preparation chamber.</w:t>
      </w:r>
    </w:p>
    <w:p w:rsidR="008A6742" w:rsidRPr="00A7669E" w:rsidRDefault="008A6742" w:rsidP="008A6742">
      <w:pPr>
        <w:tabs>
          <w:tab w:val="left" w:pos="720"/>
          <w:tab w:val="left" w:pos="928"/>
        </w:tabs>
        <w:rPr>
          <w:rFonts w:eastAsia="宋体"/>
          <w:lang w:eastAsia="zh-CN"/>
        </w:rPr>
      </w:pPr>
      <w:r>
        <w:rPr>
          <w:rFonts w:eastAsia="宋体" w:hint="eastAsia"/>
          <w:lang w:eastAsia="zh-CN"/>
        </w:rPr>
        <w:t xml:space="preserve">          After the deposition and TPD experiments, the sample can also be transferred outside the system to air. First, close the valve in Figure </w:t>
      </w:r>
      <w:r w:rsidR="001154AF">
        <w:rPr>
          <w:rFonts w:eastAsia="宋体"/>
          <w:lang w:eastAsia="zh-CN"/>
        </w:rPr>
        <w:t>21</w:t>
      </w:r>
      <w:r>
        <w:rPr>
          <w:rFonts w:eastAsia="宋体" w:hint="eastAsia"/>
          <w:lang w:eastAsia="zh-CN"/>
        </w:rPr>
        <w:t xml:space="preserve">, and then choose the Slow mode for OUT on the motor controller to slowly transfer the sample outside. </w:t>
      </w:r>
    </w:p>
    <w:p w:rsidR="008A6742" w:rsidRPr="00515FAD" w:rsidRDefault="008A6742" w:rsidP="008A6742">
      <w:pPr>
        <w:tabs>
          <w:tab w:val="left" w:pos="720"/>
          <w:tab w:val="left" w:pos="928"/>
        </w:tabs>
        <w:rPr>
          <w:rFonts w:eastAsia="宋体"/>
          <w:b/>
          <w:sz w:val="28"/>
          <w:lang w:eastAsia="zh-CN"/>
        </w:rPr>
      </w:pPr>
    </w:p>
    <w:p w:rsidR="008A6742" w:rsidRPr="00515FAD" w:rsidRDefault="008A6742" w:rsidP="008F04B3">
      <w:pPr>
        <w:numPr>
          <w:ilvl w:val="0"/>
          <w:numId w:val="17"/>
        </w:numPr>
        <w:tabs>
          <w:tab w:val="left" w:pos="720"/>
          <w:tab w:val="left" w:pos="928"/>
        </w:tabs>
        <w:rPr>
          <w:rFonts w:eastAsia="宋体"/>
          <w:b/>
          <w:sz w:val="28"/>
          <w:lang w:eastAsia="zh-CN"/>
        </w:rPr>
      </w:pPr>
      <w:r w:rsidRPr="00515FAD">
        <w:rPr>
          <w:rFonts w:eastAsia="宋体" w:hint="eastAsia"/>
          <w:b/>
          <w:sz w:val="28"/>
          <w:lang w:eastAsia="zh-CN"/>
        </w:rPr>
        <w:t>Heating and cooling</w:t>
      </w:r>
      <w:r>
        <w:rPr>
          <w:rFonts w:eastAsia="宋体" w:hint="eastAsia"/>
          <w:b/>
          <w:sz w:val="28"/>
          <w:lang w:eastAsia="zh-CN"/>
        </w:rPr>
        <w:t xml:space="preserve">, </w:t>
      </w:r>
      <w:r>
        <w:rPr>
          <w:rFonts w:eastAsia="宋体"/>
          <w:b/>
          <w:sz w:val="28"/>
          <w:lang w:eastAsia="zh-CN"/>
        </w:rPr>
        <w:t>and</w:t>
      </w:r>
      <w:r>
        <w:rPr>
          <w:rFonts w:eastAsia="宋体" w:hint="eastAsia"/>
          <w:b/>
          <w:sz w:val="28"/>
          <w:lang w:eastAsia="zh-CN"/>
        </w:rPr>
        <w:t xml:space="preserve"> T measurements</w:t>
      </w:r>
    </w:p>
    <w:p w:rsidR="008A6742" w:rsidRDefault="008A6742" w:rsidP="008A6742">
      <w:pPr>
        <w:tabs>
          <w:tab w:val="left" w:pos="720"/>
          <w:tab w:val="left" w:pos="928"/>
        </w:tabs>
        <w:ind w:left="360"/>
        <w:rPr>
          <w:rFonts w:eastAsia="宋体"/>
          <w:lang w:eastAsia="zh-CN"/>
        </w:rPr>
      </w:pPr>
      <w:r>
        <w:rPr>
          <w:rFonts w:eastAsia="宋体" w:hint="eastAsia"/>
          <w:lang w:eastAsia="zh-CN"/>
        </w:rPr>
        <w:t xml:space="preserve">Sample heating is fulfilled by applying the proper voltage on the transformer in Figure </w:t>
      </w:r>
      <w:r w:rsidR="001154AF">
        <w:rPr>
          <w:rFonts w:eastAsia="宋体"/>
          <w:lang w:eastAsia="zh-CN"/>
        </w:rPr>
        <w:t>23</w:t>
      </w:r>
      <w:r>
        <w:rPr>
          <w:rFonts w:eastAsia="宋体" w:hint="eastAsia"/>
          <w:lang w:eastAsia="zh-CN"/>
        </w:rPr>
        <w:t xml:space="preserve"> to heat the heating bridge, usually the voltage is less than 90V. For deposition experiments, the cooling of the sample is done by blowing the cool clean air into the incoming gas port. For the TPD experiments, the cooling function is archived by introducing the liquid nitrogen to the incoming gas port </w:t>
      </w:r>
      <w:r>
        <w:rPr>
          <w:rFonts w:eastAsia="宋体"/>
          <w:lang w:eastAsia="zh-CN"/>
        </w:rPr>
        <w:t>on the</w:t>
      </w:r>
      <w:r>
        <w:rPr>
          <w:rFonts w:eastAsia="宋体" w:hint="eastAsia"/>
          <w:lang w:eastAsia="zh-CN"/>
        </w:rPr>
        <w:t xml:space="preserve"> rod too. Temperature reading for deposition experiments is on the temperature controller in Figure </w:t>
      </w:r>
      <w:r w:rsidR="001154AF">
        <w:rPr>
          <w:rFonts w:eastAsia="宋体"/>
          <w:lang w:eastAsia="zh-CN"/>
        </w:rPr>
        <w:t>23</w:t>
      </w:r>
      <w:r>
        <w:rPr>
          <w:rFonts w:eastAsia="宋体" w:hint="eastAsia"/>
          <w:lang w:eastAsia="zh-CN"/>
        </w:rPr>
        <w:t>. For the TPD experiments, the thermocouple for deposition experiments should be removed and the thermocouple for TPD experiments should be mounted</w:t>
      </w:r>
      <w:r>
        <w:rPr>
          <w:rFonts w:eastAsia="宋体" w:hint="eastAsia"/>
          <w:lang w:eastAsia="zh-CN"/>
        </w:rPr>
        <w:t>，</w:t>
      </w:r>
      <w:r>
        <w:rPr>
          <w:rFonts w:eastAsia="宋体" w:hint="eastAsia"/>
          <w:lang w:eastAsia="zh-CN"/>
        </w:rPr>
        <w:t xml:space="preserve"> while the </w:t>
      </w:r>
      <w:r>
        <w:rPr>
          <w:rFonts w:eastAsia="宋体"/>
          <w:lang w:eastAsia="zh-CN"/>
        </w:rPr>
        <w:t>temperature</w:t>
      </w:r>
      <w:r>
        <w:rPr>
          <w:rFonts w:eastAsia="宋体" w:hint="eastAsia"/>
          <w:lang w:eastAsia="zh-CN"/>
        </w:rPr>
        <w:t xml:space="preserve"> reading is available on the TPD data collection program screen.</w:t>
      </w:r>
    </w:p>
    <w:p w:rsidR="008A6742" w:rsidRDefault="008A6742" w:rsidP="008A6742">
      <w:pPr>
        <w:tabs>
          <w:tab w:val="left" w:pos="720"/>
          <w:tab w:val="left" w:pos="928"/>
        </w:tabs>
        <w:ind w:left="360"/>
        <w:rPr>
          <w:rFonts w:eastAsia="宋体"/>
          <w:lang w:eastAsia="zh-CN"/>
        </w:rPr>
      </w:pPr>
      <w:r>
        <w:rPr>
          <w:rFonts w:eastAsia="宋体" w:hint="eastAsia"/>
          <w:noProof/>
        </w:rPr>
        <w:lastRenderedPageBreak/>
        <w:drawing>
          <wp:inline distT="0" distB="0" distL="0" distR="0">
            <wp:extent cx="4563110" cy="3415665"/>
            <wp:effectExtent l="0" t="0" r="8890" b="0"/>
            <wp:docPr id="41" name="Picture 45" descr="2014-05-30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2014-05-30 11"/>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563110" cy="3415665"/>
                    </a:xfrm>
                    <a:prstGeom prst="rect">
                      <a:avLst/>
                    </a:prstGeom>
                    <a:noFill/>
                    <a:ln>
                      <a:noFill/>
                    </a:ln>
                  </pic:spPr>
                </pic:pic>
              </a:graphicData>
            </a:graphic>
          </wp:inline>
        </w:drawing>
      </w:r>
    </w:p>
    <w:p w:rsidR="008A6742" w:rsidRDefault="008A6742" w:rsidP="008A6742">
      <w:pPr>
        <w:tabs>
          <w:tab w:val="left" w:pos="720"/>
          <w:tab w:val="left" w:pos="928"/>
        </w:tabs>
        <w:ind w:left="360"/>
        <w:rPr>
          <w:rFonts w:eastAsia="宋体"/>
          <w:lang w:eastAsia="zh-CN"/>
        </w:rPr>
      </w:pPr>
      <w:r>
        <w:rPr>
          <w:rFonts w:eastAsia="宋体" w:hint="eastAsia"/>
          <w:lang w:eastAsia="zh-CN"/>
        </w:rPr>
        <w:t xml:space="preserve">Figure </w:t>
      </w:r>
      <w:r w:rsidR="001154AF">
        <w:rPr>
          <w:rFonts w:eastAsia="宋体"/>
          <w:lang w:eastAsia="zh-CN"/>
        </w:rPr>
        <w:t>23</w:t>
      </w:r>
      <w:r>
        <w:rPr>
          <w:rFonts w:eastAsia="宋体" w:hint="eastAsia"/>
          <w:lang w:eastAsia="zh-CN"/>
        </w:rPr>
        <w:t>. Temperature controller and transformer</w:t>
      </w:r>
    </w:p>
    <w:p w:rsidR="008A6742" w:rsidRDefault="008A6742" w:rsidP="008A6742">
      <w:pPr>
        <w:tabs>
          <w:tab w:val="left" w:pos="720"/>
          <w:tab w:val="left" w:pos="928"/>
        </w:tabs>
        <w:rPr>
          <w:rFonts w:eastAsia="宋体"/>
          <w:lang w:eastAsia="zh-CN"/>
        </w:rPr>
      </w:pPr>
    </w:p>
    <w:p w:rsidR="008A6742" w:rsidRPr="00F8799A" w:rsidRDefault="008A6742" w:rsidP="008F04B3">
      <w:pPr>
        <w:numPr>
          <w:ilvl w:val="0"/>
          <w:numId w:val="17"/>
        </w:numPr>
        <w:tabs>
          <w:tab w:val="left" w:pos="720"/>
          <w:tab w:val="left" w:pos="928"/>
        </w:tabs>
        <w:rPr>
          <w:rFonts w:eastAsia="宋体"/>
          <w:b/>
          <w:sz w:val="28"/>
          <w:lang w:eastAsia="zh-CN"/>
        </w:rPr>
      </w:pPr>
      <w:r w:rsidRPr="00F8799A">
        <w:rPr>
          <w:rFonts w:eastAsia="宋体"/>
          <w:b/>
          <w:sz w:val="28"/>
          <w:lang w:eastAsia="zh-CN"/>
        </w:rPr>
        <w:t>Maintenance</w:t>
      </w:r>
      <w:r w:rsidRPr="00F8799A">
        <w:rPr>
          <w:rFonts w:eastAsia="宋体" w:hint="eastAsia"/>
          <w:b/>
          <w:sz w:val="28"/>
          <w:lang w:eastAsia="zh-CN"/>
        </w:rPr>
        <w:t xml:space="preserve"> of the transferring system</w:t>
      </w:r>
    </w:p>
    <w:p w:rsidR="008A6742" w:rsidRDefault="008A6742" w:rsidP="008A6742">
      <w:pPr>
        <w:tabs>
          <w:tab w:val="left" w:pos="720"/>
          <w:tab w:val="left" w:pos="928"/>
        </w:tabs>
        <w:ind w:left="360"/>
        <w:rPr>
          <w:rFonts w:eastAsia="宋体"/>
          <w:lang w:eastAsia="zh-CN"/>
        </w:rPr>
      </w:pPr>
    </w:p>
    <w:p w:rsidR="008A6742" w:rsidRDefault="008A6742" w:rsidP="008A6742">
      <w:pPr>
        <w:tabs>
          <w:tab w:val="left" w:pos="720"/>
          <w:tab w:val="left" w:pos="928"/>
        </w:tabs>
        <w:rPr>
          <w:rFonts w:eastAsia="宋体"/>
          <w:lang w:eastAsia="zh-CN"/>
        </w:rPr>
      </w:pPr>
      <w:r>
        <w:rPr>
          <w:rFonts w:eastAsia="宋体" w:hint="eastAsia"/>
          <w:lang w:eastAsia="zh-CN"/>
        </w:rPr>
        <w:t>The transferring system is crucial in the whole system, which enables the fast transfer from air to main chamber and maintains the UHV in main chamber and preparation chamber. The lifetime of the transferring system depends on slow transferring speed, efficient lubricant, and well-shaped o-rings. If there is a strong fluctuation or obviously longer than usual pressure pumping down when the rod is moved, it</w:t>
      </w:r>
      <w:r>
        <w:rPr>
          <w:rFonts w:eastAsia="宋体"/>
          <w:lang w:eastAsia="zh-CN"/>
        </w:rPr>
        <w:t>’</w:t>
      </w:r>
      <w:r>
        <w:rPr>
          <w:rFonts w:eastAsia="宋体" w:hint="eastAsia"/>
          <w:lang w:eastAsia="zh-CN"/>
        </w:rPr>
        <w:t xml:space="preserve">s necessary to check the sealing of the </w:t>
      </w:r>
      <w:r>
        <w:rPr>
          <w:rFonts w:eastAsia="宋体"/>
          <w:lang w:eastAsia="zh-CN"/>
        </w:rPr>
        <w:t>corresponding</w:t>
      </w:r>
      <w:r>
        <w:rPr>
          <w:rFonts w:eastAsia="宋体" w:hint="eastAsia"/>
          <w:lang w:eastAsia="zh-CN"/>
        </w:rPr>
        <w:t xml:space="preserve"> seal units: one unit between the preparation chamber and main chamber, and the other unit between preparation chamber and load lock chamber. Here is the </w:t>
      </w:r>
      <w:r>
        <w:rPr>
          <w:rFonts w:eastAsia="宋体"/>
          <w:lang w:eastAsia="zh-CN"/>
        </w:rPr>
        <w:t>instruction</w:t>
      </w:r>
      <w:r>
        <w:rPr>
          <w:rFonts w:eastAsia="宋体" w:hint="eastAsia"/>
          <w:lang w:eastAsia="zh-CN"/>
        </w:rPr>
        <w:t xml:space="preserve"> to check the seal unit between the main chamber and load lock chamber. The two sealing units are similar, so please follow the </w:t>
      </w:r>
      <w:r>
        <w:rPr>
          <w:rFonts w:eastAsia="宋体"/>
          <w:lang w:eastAsia="zh-CN"/>
        </w:rPr>
        <w:t>instruction</w:t>
      </w:r>
      <w:r>
        <w:rPr>
          <w:rFonts w:eastAsia="宋体" w:hint="eastAsia"/>
          <w:lang w:eastAsia="zh-CN"/>
        </w:rPr>
        <w:t xml:space="preserve"> to do the maintenance of the seal unit between preparation chamber and load lock at the same time. </w:t>
      </w:r>
    </w:p>
    <w:p w:rsidR="008A6742" w:rsidRDefault="008A6742" w:rsidP="008A6742">
      <w:pPr>
        <w:tabs>
          <w:tab w:val="left" w:pos="720"/>
          <w:tab w:val="left" w:pos="928"/>
        </w:tabs>
        <w:rPr>
          <w:rFonts w:eastAsia="宋体"/>
          <w:lang w:eastAsia="zh-CN"/>
        </w:rPr>
      </w:pPr>
      <w:r>
        <w:rPr>
          <w:rFonts w:eastAsia="宋体" w:hint="eastAsia"/>
          <w:noProof/>
        </w:rPr>
        <w:lastRenderedPageBreak/>
        <w:drawing>
          <wp:inline distT="0" distB="0" distL="0" distR="0">
            <wp:extent cx="4912360" cy="3684270"/>
            <wp:effectExtent l="0" t="0" r="0" b="0"/>
            <wp:docPr id="43" name="Picture 48" descr="2014-04-24 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2014-04-24 09"/>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912360" cy="3684270"/>
                    </a:xfrm>
                    <a:prstGeom prst="rect">
                      <a:avLst/>
                    </a:prstGeom>
                    <a:noFill/>
                    <a:ln>
                      <a:noFill/>
                    </a:ln>
                  </pic:spPr>
                </pic:pic>
              </a:graphicData>
            </a:graphic>
          </wp:inline>
        </w:drawing>
      </w:r>
    </w:p>
    <w:p w:rsidR="008A6742" w:rsidRDefault="008A6742" w:rsidP="008A6742">
      <w:pPr>
        <w:tabs>
          <w:tab w:val="left" w:pos="720"/>
          <w:tab w:val="left" w:pos="928"/>
        </w:tabs>
        <w:rPr>
          <w:rFonts w:eastAsia="宋体"/>
          <w:lang w:eastAsia="zh-CN"/>
        </w:rPr>
      </w:pPr>
      <w:r>
        <w:rPr>
          <w:rFonts w:eastAsia="宋体" w:hint="eastAsia"/>
          <w:lang w:eastAsia="zh-CN"/>
        </w:rPr>
        <w:t xml:space="preserve">Figure </w:t>
      </w:r>
      <w:r w:rsidR="001154AF">
        <w:rPr>
          <w:rFonts w:eastAsia="宋体"/>
          <w:lang w:eastAsia="zh-CN"/>
        </w:rPr>
        <w:t>24</w:t>
      </w:r>
      <w:r>
        <w:rPr>
          <w:rFonts w:eastAsia="宋体" w:hint="eastAsia"/>
          <w:lang w:eastAsia="zh-CN"/>
        </w:rPr>
        <w:t>. Seal unit between preparation chamber and main chamber</w:t>
      </w:r>
    </w:p>
    <w:p w:rsidR="008A6742" w:rsidRDefault="008A6742" w:rsidP="008A6742">
      <w:pPr>
        <w:tabs>
          <w:tab w:val="left" w:pos="720"/>
          <w:tab w:val="left" w:pos="928"/>
        </w:tabs>
        <w:rPr>
          <w:rFonts w:eastAsia="宋体"/>
          <w:lang w:eastAsia="zh-CN"/>
        </w:rPr>
      </w:pPr>
    </w:p>
    <w:p w:rsidR="008A6742" w:rsidRDefault="008A6742" w:rsidP="008F04B3">
      <w:pPr>
        <w:numPr>
          <w:ilvl w:val="0"/>
          <w:numId w:val="20"/>
        </w:numPr>
        <w:tabs>
          <w:tab w:val="left" w:pos="720"/>
          <w:tab w:val="left" w:pos="928"/>
        </w:tabs>
        <w:rPr>
          <w:rFonts w:eastAsia="宋体"/>
          <w:lang w:eastAsia="zh-CN"/>
        </w:rPr>
      </w:pPr>
      <w:r>
        <w:rPr>
          <w:rFonts w:eastAsia="宋体" w:hint="eastAsia"/>
          <w:lang w:eastAsia="zh-CN"/>
        </w:rPr>
        <w:t xml:space="preserve">First of all, follow the </w:t>
      </w:r>
      <w:r>
        <w:rPr>
          <w:rFonts w:eastAsia="宋体"/>
          <w:lang w:eastAsia="zh-CN"/>
        </w:rPr>
        <w:t>instruction</w:t>
      </w:r>
      <w:r>
        <w:rPr>
          <w:rFonts w:eastAsia="宋体" w:hint="eastAsia"/>
          <w:lang w:eastAsia="zh-CN"/>
        </w:rPr>
        <w:t xml:space="preserve"> in venting the instrument section to vent </w:t>
      </w:r>
    </w:p>
    <w:p w:rsidR="008A6742" w:rsidRDefault="008A6742" w:rsidP="008A6742">
      <w:pPr>
        <w:tabs>
          <w:tab w:val="left" w:pos="720"/>
          <w:tab w:val="left" w:pos="928"/>
        </w:tabs>
        <w:ind w:left="960"/>
        <w:rPr>
          <w:rFonts w:eastAsia="宋体"/>
          <w:lang w:eastAsia="zh-CN"/>
        </w:rPr>
      </w:pPr>
      <w:r>
        <w:rPr>
          <w:rFonts w:eastAsia="宋体" w:hint="eastAsia"/>
          <w:lang w:eastAsia="zh-CN"/>
        </w:rPr>
        <w:t>the three chambers</w:t>
      </w:r>
    </w:p>
    <w:p w:rsidR="008A6742" w:rsidRDefault="008A6742" w:rsidP="008F04B3">
      <w:pPr>
        <w:numPr>
          <w:ilvl w:val="0"/>
          <w:numId w:val="20"/>
        </w:numPr>
        <w:tabs>
          <w:tab w:val="left" w:pos="720"/>
          <w:tab w:val="left" w:pos="928"/>
        </w:tabs>
        <w:rPr>
          <w:rFonts w:eastAsia="宋体"/>
          <w:lang w:eastAsia="zh-CN"/>
        </w:rPr>
      </w:pPr>
      <w:r>
        <w:rPr>
          <w:rFonts w:eastAsia="宋体" w:hint="eastAsia"/>
          <w:lang w:eastAsia="zh-CN"/>
        </w:rPr>
        <w:t>Move the rod to the sample mounting area, dismount all the connectors, tubes,</w:t>
      </w:r>
    </w:p>
    <w:p w:rsidR="008A6742" w:rsidRDefault="008A6742" w:rsidP="008A6742">
      <w:pPr>
        <w:tabs>
          <w:tab w:val="left" w:pos="720"/>
          <w:tab w:val="left" w:pos="928"/>
        </w:tabs>
        <w:ind w:left="960"/>
        <w:rPr>
          <w:rFonts w:eastAsia="宋体"/>
          <w:lang w:eastAsia="zh-CN"/>
        </w:rPr>
      </w:pPr>
      <w:r>
        <w:rPr>
          <w:rFonts w:eastAsia="宋体"/>
          <w:lang w:eastAsia="zh-CN"/>
        </w:rPr>
        <w:t>power lines, valves</w:t>
      </w:r>
    </w:p>
    <w:p w:rsidR="008A6742" w:rsidRDefault="008A6742" w:rsidP="008F04B3">
      <w:pPr>
        <w:numPr>
          <w:ilvl w:val="0"/>
          <w:numId w:val="20"/>
        </w:numPr>
        <w:tabs>
          <w:tab w:val="left" w:pos="720"/>
          <w:tab w:val="left" w:pos="928"/>
        </w:tabs>
        <w:rPr>
          <w:rFonts w:eastAsia="宋体"/>
          <w:lang w:eastAsia="zh-CN"/>
        </w:rPr>
      </w:pPr>
      <w:r>
        <w:rPr>
          <w:rFonts w:eastAsia="宋体" w:hint="eastAsia"/>
          <w:lang w:eastAsia="zh-CN"/>
        </w:rPr>
        <w:t>Disconnect the power of the motor, and dismount the motor from the loadlock chamber, pull out the seal unit between the preparation chamber and loadlock chamber</w:t>
      </w:r>
    </w:p>
    <w:p w:rsidR="008A6742" w:rsidRDefault="008A6742" w:rsidP="008F04B3">
      <w:pPr>
        <w:numPr>
          <w:ilvl w:val="0"/>
          <w:numId w:val="20"/>
        </w:numPr>
        <w:tabs>
          <w:tab w:val="left" w:pos="720"/>
          <w:tab w:val="left" w:pos="928"/>
        </w:tabs>
        <w:rPr>
          <w:rFonts w:eastAsia="宋体"/>
          <w:lang w:eastAsia="zh-CN"/>
        </w:rPr>
      </w:pPr>
      <w:r>
        <w:rPr>
          <w:rFonts w:eastAsia="宋体" w:hint="eastAsia"/>
          <w:lang w:eastAsia="zh-CN"/>
        </w:rPr>
        <w:t>Use strips to secure the position of the preparation chamber (under gate vavle)</w:t>
      </w:r>
    </w:p>
    <w:p w:rsidR="008A6742" w:rsidRDefault="008A6742" w:rsidP="008F04B3">
      <w:pPr>
        <w:numPr>
          <w:ilvl w:val="0"/>
          <w:numId w:val="20"/>
        </w:numPr>
        <w:tabs>
          <w:tab w:val="left" w:pos="720"/>
          <w:tab w:val="left" w:pos="928"/>
        </w:tabs>
        <w:rPr>
          <w:rFonts w:eastAsia="宋体"/>
          <w:lang w:eastAsia="zh-CN"/>
        </w:rPr>
      </w:pPr>
      <w:r>
        <w:rPr>
          <w:rFonts w:eastAsia="宋体" w:hint="eastAsia"/>
          <w:lang w:eastAsia="zh-CN"/>
        </w:rPr>
        <w:t>Remove the cables for filaments, heating strips, gas delivery</w:t>
      </w:r>
    </w:p>
    <w:p w:rsidR="008A6742" w:rsidRDefault="008A6742" w:rsidP="008F04B3">
      <w:pPr>
        <w:numPr>
          <w:ilvl w:val="0"/>
          <w:numId w:val="20"/>
        </w:numPr>
        <w:tabs>
          <w:tab w:val="left" w:pos="720"/>
          <w:tab w:val="left" w:pos="928"/>
        </w:tabs>
        <w:rPr>
          <w:rFonts w:eastAsia="宋体"/>
          <w:lang w:eastAsia="zh-CN"/>
        </w:rPr>
      </w:pPr>
      <w:r>
        <w:rPr>
          <w:rFonts w:eastAsia="宋体" w:hint="eastAsia"/>
          <w:lang w:eastAsia="zh-CN"/>
        </w:rPr>
        <w:t>Close the gate valve for the preparation chamber</w:t>
      </w:r>
    </w:p>
    <w:p w:rsidR="008A6742" w:rsidRDefault="008A6742" w:rsidP="008F04B3">
      <w:pPr>
        <w:numPr>
          <w:ilvl w:val="0"/>
          <w:numId w:val="20"/>
        </w:numPr>
        <w:tabs>
          <w:tab w:val="left" w:pos="720"/>
          <w:tab w:val="left" w:pos="928"/>
        </w:tabs>
        <w:rPr>
          <w:rFonts w:eastAsia="宋体"/>
          <w:lang w:eastAsia="zh-CN"/>
        </w:rPr>
      </w:pPr>
      <w:r>
        <w:rPr>
          <w:rFonts w:eastAsia="宋体" w:hint="eastAsia"/>
          <w:lang w:eastAsia="zh-CN"/>
        </w:rPr>
        <w:t>Loosen and remove the screws just above the gate valve</w:t>
      </w:r>
    </w:p>
    <w:p w:rsidR="008A6742" w:rsidRDefault="008A6742" w:rsidP="008F04B3">
      <w:pPr>
        <w:numPr>
          <w:ilvl w:val="0"/>
          <w:numId w:val="20"/>
        </w:numPr>
        <w:tabs>
          <w:tab w:val="left" w:pos="720"/>
          <w:tab w:val="left" w:pos="928"/>
        </w:tabs>
        <w:rPr>
          <w:rFonts w:eastAsia="宋体"/>
          <w:lang w:eastAsia="zh-CN"/>
        </w:rPr>
      </w:pPr>
      <w:r>
        <w:rPr>
          <w:rFonts w:eastAsia="宋体" w:hint="eastAsia"/>
          <w:lang w:eastAsia="zh-CN"/>
        </w:rPr>
        <w:t>Get help to hold the small preparation chamber, loosen and remove the screws between the main chamber and preparation chamber</w:t>
      </w:r>
    </w:p>
    <w:p w:rsidR="008A6742" w:rsidRDefault="008A6742" w:rsidP="008F04B3">
      <w:pPr>
        <w:numPr>
          <w:ilvl w:val="0"/>
          <w:numId w:val="20"/>
        </w:numPr>
        <w:tabs>
          <w:tab w:val="left" w:pos="720"/>
          <w:tab w:val="left" w:pos="928"/>
        </w:tabs>
        <w:rPr>
          <w:rFonts w:eastAsia="宋体"/>
          <w:lang w:eastAsia="zh-CN"/>
        </w:rPr>
      </w:pPr>
      <w:r>
        <w:rPr>
          <w:rFonts w:eastAsia="宋体" w:hint="eastAsia"/>
          <w:lang w:eastAsia="zh-CN"/>
        </w:rPr>
        <w:t xml:space="preserve">Loosen and remove the four golden screws for securing the unit in Figure </w:t>
      </w:r>
      <w:r w:rsidR="001154AF">
        <w:rPr>
          <w:rFonts w:eastAsia="宋体"/>
          <w:lang w:eastAsia="zh-CN"/>
        </w:rPr>
        <w:t>25</w:t>
      </w:r>
    </w:p>
    <w:p w:rsidR="008A6742" w:rsidRPr="00E527EF" w:rsidRDefault="008A6742" w:rsidP="008F04B3">
      <w:pPr>
        <w:pStyle w:val="ListParagraph"/>
        <w:numPr>
          <w:ilvl w:val="0"/>
          <w:numId w:val="20"/>
        </w:numPr>
        <w:tabs>
          <w:tab w:val="left" w:pos="720"/>
          <w:tab w:val="left" w:pos="928"/>
        </w:tabs>
        <w:rPr>
          <w:rFonts w:eastAsia="宋体"/>
          <w:lang w:eastAsia="zh-CN"/>
        </w:rPr>
      </w:pPr>
      <w:r w:rsidRPr="00E527EF">
        <w:rPr>
          <w:rFonts w:eastAsia="宋体" w:hint="eastAsia"/>
          <w:lang w:eastAsia="zh-CN"/>
        </w:rPr>
        <w:t xml:space="preserve">Change the worn o-rings like in Figure </w:t>
      </w:r>
      <w:r w:rsidR="001154AF">
        <w:rPr>
          <w:rFonts w:eastAsia="宋体"/>
          <w:lang w:eastAsia="zh-CN"/>
        </w:rPr>
        <w:t>26</w:t>
      </w:r>
    </w:p>
    <w:p w:rsidR="008A6742" w:rsidRDefault="008A6742" w:rsidP="008F04B3">
      <w:pPr>
        <w:numPr>
          <w:ilvl w:val="0"/>
          <w:numId w:val="20"/>
        </w:numPr>
        <w:tabs>
          <w:tab w:val="left" w:pos="720"/>
          <w:tab w:val="left" w:pos="928"/>
        </w:tabs>
        <w:rPr>
          <w:rFonts w:eastAsia="宋体"/>
          <w:lang w:eastAsia="zh-CN"/>
        </w:rPr>
      </w:pPr>
      <w:r>
        <w:rPr>
          <w:rFonts w:eastAsia="宋体" w:hint="eastAsia"/>
          <w:lang w:eastAsia="zh-CN"/>
        </w:rPr>
        <w:t xml:space="preserve"> Lubricate the inner wall of the o-rings, assemble the seal unit in the same sequence in Figure </w:t>
      </w:r>
      <w:r w:rsidR="001154AF">
        <w:rPr>
          <w:rFonts w:eastAsia="宋体"/>
          <w:lang w:eastAsia="zh-CN"/>
        </w:rPr>
        <w:t>24</w:t>
      </w:r>
    </w:p>
    <w:p w:rsidR="008A6742" w:rsidRDefault="008A6742" w:rsidP="008F04B3">
      <w:pPr>
        <w:numPr>
          <w:ilvl w:val="0"/>
          <w:numId w:val="20"/>
        </w:numPr>
        <w:tabs>
          <w:tab w:val="left" w:pos="720"/>
          <w:tab w:val="left" w:pos="928"/>
        </w:tabs>
        <w:rPr>
          <w:rFonts w:eastAsia="宋体"/>
          <w:lang w:eastAsia="zh-CN"/>
        </w:rPr>
      </w:pPr>
      <w:r>
        <w:rPr>
          <w:rFonts w:eastAsia="宋体" w:hint="eastAsia"/>
          <w:lang w:eastAsia="zh-CN"/>
        </w:rPr>
        <w:t xml:space="preserve"> Follow the opposite steps, from step 9 to step 1, to assemble the system</w:t>
      </w:r>
    </w:p>
    <w:p w:rsidR="008A6742" w:rsidRDefault="008A6742" w:rsidP="008F04B3">
      <w:pPr>
        <w:numPr>
          <w:ilvl w:val="0"/>
          <w:numId w:val="20"/>
        </w:numPr>
        <w:tabs>
          <w:tab w:val="left" w:pos="720"/>
          <w:tab w:val="left" w:pos="928"/>
        </w:tabs>
        <w:rPr>
          <w:rFonts w:eastAsia="宋体"/>
          <w:lang w:eastAsia="zh-CN"/>
        </w:rPr>
      </w:pPr>
      <w:r>
        <w:rPr>
          <w:rFonts w:eastAsia="宋体" w:hint="eastAsia"/>
          <w:lang w:eastAsia="zh-CN"/>
        </w:rPr>
        <w:t xml:space="preserve"> Follow the instructions to </w:t>
      </w:r>
      <w:r>
        <w:rPr>
          <w:rFonts w:eastAsia="宋体"/>
          <w:lang w:eastAsia="zh-CN"/>
        </w:rPr>
        <w:t>evacuate</w:t>
      </w:r>
      <w:r>
        <w:rPr>
          <w:rFonts w:eastAsia="宋体" w:hint="eastAsia"/>
          <w:lang w:eastAsia="zh-CN"/>
        </w:rPr>
        <w:t xml:space="preserve"> the system</w:t>
      </w:r>
    </w:p>
    <w:p w:rsidR="008A6742" w:rsidRDefault="008A6742" w:rsidP="008F04B3">
      <w:pPr>
        <w:numPr>
          <w:ilvl w:val="0"/>
          <w:numId w:val="20"/>
        </w:numPr>
        <w:tabs>
          <w:tab w:val="left" w:pos="720"/>
          <w:tab w:val="left" w:pos="928"/>
        </w:tabs>
        <w:rPr>
          <w:rFonts w:eastAsia="宋体"/>
          <w:lang w:eastAsia="zh-CN"/>
        </w:rPr>
      </w:pPr>
      <w:r>
        <w:rPr>
          <w:rFonts w:eastAsia="宋体" w:hint="eastAsia"/>
          <w:lang w:eastAsia="zh-CN"/>
        </w:rPr>
        <w:t>Check the sealing by moving the rod, and do the maintenance again if necessary</w:t>
      </w:r>
    </w:p>
    <w:p w:rsidR="008A6742" w:rsidRDefault="008A6742" w:rsidP="008A6742">
      <w:pPr>
        <w:tabs>
          <w:tab w:val="left" w:pos="720"/>
          <w:tab w:val="left" w:pos="928"/>
        </w:tabs>
        <w:ind w:left="960"/>
        <w:rPr>
          <w:rFonts w:eastAsia="宋体"/>
          <w:lang w:eastAsia="zh-CN"/>
        </w:rPr>
      </w:pPr>
    </w:p>
    <w:p w:rsidR="008A6742" w:rsidRDefault="008A6742" w:rsidP="008A6742">
      <w:pPr>
        <w:tabs>
          <w:tab w:val="left" w:pos="720"/>
          <w:tab w:val="left" w:pos="928"/>
        </w:tabs>
        <w:rPr>
          <w:rFonts w:eastAsia="宋体"/>
          <w:lang w:eastAsia="zh-CN"/>
        </w:rPr>
      </w:pPr>
      <w:r>
        <w:rPr>
          <w:rFonts w:eastAsia="宋体" w:hint="eastAsia"/>
          <w:noProof/>
        </w:rPr>
        <w:lastRenderedPageBreak/>
        <w:drawing>
          <wp:inline distT="0" distB="0" distL="0" distR="0">
            <wp:extent cx="2853018" cy="3803881"/>
            <wp:effectExtent l="0" t="0" r="0" b="6350"/>
            <wp:docPr id="44" name="Picture 51" descr="2014-04-24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2014-04-24 10"/>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853572" cy="3804619"/>
                    </a:xfrm>
                    <a:prstGeom prst="rect">
                      <a:avLst/>
                    </a:prstGeom>
                    <a:noFill/>
                    <a:ln>
                      <a:noFill/>
                    </a:ln>
                  </pic:spPr>
                </pic:pic>
              </a:graphicData>
            </a:graphic>
          </wp:inline>
        </w:drawing>
      </w:r>
    </w:p>
    <w:p w:rsidR="008A6742" w:rsidRDefault="008A6742" w:rsidP="008A6742">
      <w:pPr>
        <w:tabs>
          <w:tab w:val="left" w:pos="720"/>
          <w:tab w:val="left" w:pos="928"/>
        </w:tabs>
        <w:rPr>
          <w:rFonts w:eastAsia="宋体"/>
          <w:lang w:eastAsia="zh-CN"/>
        </w:rPr>
      </w:pPr>
      <w:r>
        <w:rPr>
          <w:rFonts w:eastAsia="宋体" w:hint="eastAsia"/>
          <w:lang w:eastAsia="zh-CN"/>
        </w:rPr>
        <w:t xml:space="preserve">Figure </w:t>
      </w:r>
      <w:r w:rsidR="001154AF">
        <w:rPr>
          <w:rFonts w:eastAsia="宋体"/>
          <w:lang w:eastAsia="zh-CN"/>
        </w:rPr>
        <w:t>25</w:t>
      </w:r>
      <w:r>
        <w:rPr>
          <w:rFonts w:eastAsia="宋体" w:hint="eastAsia"/>
          <w:lang w:eastAsia="zh-CN"/>
        </w:rPr>
        <w:t>. View of the seal unit between the preparation chamber and main chamber</w:t>
      </w:r>
    </w:p>
    <w:p w:rsidR="008A6742" w:rsidRDefault="008A6742" w:rsidP="008A6742">
      <w:pPr>
        <w:tabs>
          <w:tab w:val="left" w:pos="720"/>
          <w:tab w:val="left" w:pos="928"/>
        </w:tabs>
        <w:rPr>
          <w:rFonts w:eastAsia="宋体"/>
          <w:lang w:eastAsia="zh-CN"/>
        </w:rPr>
      </w:pPr>
      <w:r>
        <w:rPr>
          <w:rFonts w:eastAsia="宋体" w:hint="eastAsia"/>
          <w:noProof/>
        </w:rPr>
        <w:drawing>
          <wp:inline distT="0" distB="0" distL="0" distR="0">
            <wp:extent cx="2837330" cy="3783106"/>
            <wp:effectExtent l="0" t="0" r="7620" b="1905"/>
            <wp:docPr id="4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04-24 10.43.14.jpg"/>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2839205" cy="3785607"/>
                    </a:xfrm>
                    <a:prstGeom prst="rect">
                      <a:avLst/>
                    </a:prstGeom>
                  </pic:spPr>
                </pic:pic>
              </a:graphicData>
            </a:graphic>
          </wp:inline>
        </w:drawing>
      </w:r>
    </w:p>
    <w:p w:rsidR="008A6742" w:rsidRDefault="008A6742" w:rsidP="008A6742">
      <w:pPr>
        <w:tabs>
          <w:tab w:val="left" w:pos="720"/>
          <w:tab w:val="left" w:pos="928"/>
        </w:tabs>
        <w:rPr>
          <w:rFonts w:eastAsia="宋体"/>
          <w:lang w:eastAsia="zh-CN"/>
        </w:rPr>
      </w:pPr>
      <w:r>
        <w:rPr>
          <w:rFonts w:eastAsia="宋体" w:hint="eastAsia"/>
          <w:lang w:eastAsia="zh-CN"/>
        </w:rPr>
        <w:t xml:space="preserve">Figure </w:t>
      </w:r>
      <w:r w:rsidR="001154AF">
        <w:rPr>
          <w:rFonts w:eastAsia="宋体"/>
          <w:lang w:eastAsia="zh-CN"/>
        </w:rPr>
        <w:t>26</w:t>
      </w:r>
      <w:r>
        <w:rPr>
          <w:rFonts w:eastAsia="宋体" w:hint="eastAsia"/>
          <w:lang w:eastAsia="zh-CN"/>
        </w:rPr>
        <w:t>. Worn o-ring for the sealing unit</w:t>
      </w:r>
    </w:p>
    <w:p w:rsidR="008A6742" w:rsidRDefault="008A6742"/>
    <w:p w:rsidR="008A6742" w:rsidRPr="0024779A" w:rsidRDefault="008A6742" w:rsidP="008A6742">
      <w:pPr>
        <w:tabs>
          <w:tab w:val="left" w:pos="720"/>
          <w:tab w:val="left" w:pos="928"/>
        </w:tabs>
        <w:rPr>
          <w:rFonts w:ascii="Arial" w:eastAsia="宋体" w:hAnsi="Arial"/>
          <w:b/>
          <w:sz w:val="32"/>
          <w:lang w:eastAsia="zh-CN"/>
        </w:rPr>
      </w:pPr>
      <w:r w:rsidRPr="0024779A">
        <w:rPr>
          <w:rFonts w:ascii="Arial" w:eastAsia="宋体" w:hAnsi="Arial"/>
          <w:b/>
          <w:sz w:val="32"/>
          <w:lang w:eastAsia="zh-CN"/>
        </w:rPr>
        <w:lastRenderedPageBreak/>
        <w:t xml:space="preserve">Gas Handling </w:t>
      </w:r>
    </w:p>
    <w:p w:rsidR="008A6742" w:rsidRDefault="008A6742" w:rsidP="008A6742">
      <w:pPr>
        <w:tabs>
          <w:tab w:val="left" w:pos="720"/>
          <w:tab w:val="left" w:pos="928"/>
        </w:tabs>
        <w:rPr>
          <w:rFonts w:eastAsia="宋体"/>
          <w:lang w:eastAsia="zh-CN"/>
        </w:rPr>
      </w:pPr>
    </w:p>
    <w:p w:rsidR="008A6742" w:rsidRPr="0024779A" w:rsidRDefault="008A6742" w:rsidP="008A6742">
      <w:pPr>
        <w:tabs>
          <w:tab w:val="left" w:pos="720"/>
          <w:tab w:val="left" w:pos="928"/>
        </w:tabs>
        <w:rPr>
          <w:rFonts w:eastAsia="宋体"/>
          <w:b/>
          <w:sz w:val="28"/>
          <w:lang w:eastAsia="zh-CN"/>
        </w:rPr>
      </w:pPr>
      <w:r w:rsidRPr="0024779A">
        <w:rPr>
          <w:rFonts w:eastAsia="宋体" w:hint="eastAsia"/>
          <w:b/>
          <w:sz w:val="28"/>
          <w:lang w:eastAsia="zh-CN"/>
        </w:rPr>
        <w:t xml:space="preserve">a.Manifold design, </w:t>
      </w:r>
      <w:r w:rsidRPr="0024779A">
        <w:rPr>
          <w:rFonts w:eastAsia="宋体"/>
          <w:b/>
          <w:sz w:val="28"/>
          <w:lang w:eastAsia="zh-CN"/>
        </w:rPr>
        <w:t>schematics</w:t>
      </w:r>
      <w:r w:rsidRPr="0024779A">
        <w:rPr>
          <w:rFonts w:eastAsia="宋体" w:hint="eastAsia"/>
          <w:b/>
          <w:sz w:val="28"/>
          <w:lang w:eastAsia="zh-CN"/>
        </w:rPr>
        <w:t>, and operation</w:t>
      </w:r>
    </w:p>
    <w:p w:rsidR="008A6742" w:rsidRDefault="008A6742" w:rsidP="008A6742">
      <w:pPr>
        <w:tabs>
          <w:tab w:val="left" w:pos="720"/>
          <w:tab w:val="left" w:pos="928"/>
        </w:tabs>
        <w:rPr>
          <w:rFonts w:eastAsia="宋体"/>
          <w:b/>
          <w:lang w:eastAsia="zh-CN"/>
        </w:rPr>
      </w:pPr>
    </w:p>
    <w:p w:rsidR="008A6742" w:rsidRDefault="008A6742" w:rsidP="008A6742">
      <w:pPr>
        <w:tabs>
          <w:tab w:val="left" w:pos="720"/>
          <w:tab w:val="left" w:pos="928"/>
        </w:tabs>
        <w:rPr>
          <w:rFonts w:eastAsia="宋体"/>
          <w:lang w:eastAsia="zh-CN"/>
        </w:rPr>
      </w:pPr>
      <w:r>
        <w:rPr>
          <w:rFonts w:eastAsia="宋体" w:hint="eastAsia"/>
          <w:lang w:eastAsia="zh-CN"/>
        </w:rPr>
        <w:t xml:space="preserve">Manifold in this system is </w:t>
      </w:r>
      <w:r>
        <w:rPr>
          <w:rFonts w:eastAsia="宋体"/>
          <w:lang w:eastAsia="zh-CN"/>
        </w:rPr>
        <w:t>simple</w:t>
      </w:r>
      <w:r>
        <w:rPr>
          <w:rFonts w:eastAsia="宋体" w:hint="eastAsia"/>
          <w:lang w:eastAsia="zh-CN"/>
        </w:rPr>
        <w:t xml:space="preserve"> and easy to change </w:t>
      </w:r>
      <w:r>
        <w:rPr>
          <w:rFonts w:eastAsia="宋体"/>
          <w:lang w:eastAsia="zh-CN"/>
        </w:rPr>
        <w:t>when</w:t>
      </w:r>
      <w:r>
        <w:rPr>
          <w:rFonts w:eastAsia="宋体" w:hint="eastAsia"/>
          <w:lang w:eastAsia="zh-CN"/>
        </w:rPr>
        <w:t xml:space="preserve"> necessary. The original manifold in this system is also used to keep the dual X-ray anodes. Figure 2</w:t>
      </w:r>
      <w:r w:rsidR="001154AF">
        <w:rPr>
          <w:rFonts w:eastAsia="宋体"/>
          <w:lang w:eastAsia="zh-CN"/>
        </w:rPr>
        <w:t>7</w:t>
      </w:r>
      <w:r>
        <w:rPr>
          <w:rFonts w:eastAsia="宋体" w:hint="eastAsia"/>
          <w:lang w:eastAsia="zh-CN"/>
        </w:rPr>
        <w:t xml:space="preserve"> shows the manifold in the system.</w:t>
      </w:r>
    </w:p>
    <w:p w:rsidR="008A6742" w:rsidRDefault="008A6742" w:rsidP="008A6742">
      <w:pPr>
        <w:tabs>
          <w:tab w:val="left" w:pos="720"/>
          <w:tab w:val="left" w:pos="928"/>
        </w:tabs>
        <w:rPr>
          <w:rFonts w:eastAsia="宋体"/>
          <w:lang w:eastAsia="zh-CN"/>
        </w:rPr>
      </w:pPr>
      <w:r>
        <w:rPr>
          <w:rFonts w:eastAsia="宋体" w:hint="eastAsia"/>
          <w:noProof/>
        </w:rPr>
        <w:drawing>
          <wp:inline distT="0" distB="0" distL="0" distR="0">
            <wp:extent cx="4338918" cy="3254189"/>
            <wp:effectExtent l="0" t="0" r="5080" b="0"/>
            <wp:docPr id="4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05-30 17.48.36.jpg"/>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4338918" cy="3254189"/>
                    </a:xfrm>
                    <a:prstGeom prst="rect">
                      <a:avLst/>
                    </a:prstGeom>
                  </pic:spPr>
                </pic:pic>
              </a:graphicData>
            </a:graphic>
          </wp:inline>
        </w:drawing>
      </w:r>
    </w:p>
    <w:p w:rsidR="008A6742" w:rsidRDefault="008A6742" w:rsidP="008A6742">
      <w:pPr>
        <w:tabs>
          <w:tab w:val="left" w:pos="720"/>
          <w:tab w:val="left" w:pos="928"/>
        </w:tabs>
        <w:rPr>
          <w:rFonts w:eastAsia="宋体"/>
          <w:lang w:eastAsia="zh-CN"/>
        </w:rPr>
      </w:pPr>
      <w:r>
        <w:rPr>
          <w:rFonts w:eastAsia="宋体" w:hint="eastAsia"/>
          <w:lang w:eastAsia="zh-CN"/>
        </w:rPr>
        <w:t>Figure 2</w:t>
      </w:r>
      <w:r w:rsidR="001154AF">
        <w:rPr>
          <w:rFonts w:eastAsia="宋体"/>
          <w:lang w:eastAsia="zh-CN"/>
        </w:rPr>
        <w:t>7</w:t>
      </w:r>
      <w:r>
        <w:rPr>
          <w:rFonts w:eastAsia="宋体" w:hint="eastAsia"/>
          <w:lang w:eastAsia="zh-CN"/>
        </w:rPr>
        <w:t xml:space="preserve"> Manifold for the preparation chamber (reactor)</w:t>
      </w:r>
    </w:p>
    <w:p w:rsidR="008A6742" w:rsidRPr="0024779A" w:rsidRDefault="008A6742" w:rsidP="008A6742">
      <w:pPr>
        <w:tabs>
          <w:tab w:val="left" w:pos="720"/>
          <w:tab w:val="left" w:pos="928"/>
        </w:tabs>
        <w:rPr>
          <w:rFonts w:eastAsia="宋体"/>
          <w:lang w:eastAsia="zh-CN"/>
        </w:rPr>
      </w:pPr>
      <w:r>
        <w:rPr>
          <w:rFonts w:eastAsia="宋体" w:hint="eastAsia"/>
          <w:noProof/>
        </w:rPr>
        <w:drawing>
          <wp:inline distT="0" distB="0" distL="0" distR="0">
            <wp:extent cx="4224618" cy="2363146"/>
            <wp:effectExtent l="0" t="0" r="0" b="0"/>
            <wp:docPr id="4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ifold Scheme.png"/>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4224618" cy="2363146"/>
                    </a:xfrm>
                    <a:prstGeom prst="rect">
                      <a:avLst/>
                    </a:prstGeom>
                  </pic:spPr>
                </pic:pic>
              </a:graphicData>
            </a:graphic>
          </wp:inline>
        </w:drawing>
      </w:r>
    </w:p>
    <w:p w:rsidR="008A6742" w:rsidRPr="0024779A" w:rsidRDefault="008A6742" w:rsidP="008A6742">
      <w:pPr>
        <w:tabs>
          <w:tab w:val="left" w:pos="720"/>
          <w:tab w:val="left" w:pos="928"/>
        </w:tabs>
        <w:rPr>
          <w:rFonts w:eastAsia="宋体"/>
          <w:b/>
          <w:lang w:eastAsia="zh-CN"/>
        </w:rPr>
      </w:pPr>
    </w:p>
    <w:p w:rsidR="008A6742" w:rsidRPr="0024779A" w:rsidRDefault="008A6742" w:rsidP="008A6742">
      <w:pPr>
        <w:pStyle w:val="ListParagraph"/>
        <w:tabs>
          <w:tab w:val="left" w:pos="720"/>
          <w:tab w:val="left" w:pos="928"/>
        </w:tabs>
        <w:ind w:left="1440" w:firstLine="0"/>
        <w:rPr>
          <w:rFonts w:eastAsia="宋体"/>
          <w:lang w:eastAsia="zh-CN"/>
        </w:rPr>
      </w:pPr>
    </w:p>
    <w:p w:rsidR="008A6742" w:rsidRDefault="008A6742" w:rsidP="008A6742">
      <w:pPr>
        <w:tabs>
          <w:tab w:val="left" w:pos="720"/>
          <w:tab w:val="left" w:pos="928"/>
        </w:tabs>
        <w:rPr>
          <w:rFonts w:eastAsia="宋体"/>
          <w:lang w:eastAsia="zh-CN"/>
        </w:rPr>
      </w:pPr>
      <w:r>
        <w:rPr>
          <w:rFonts w:eastAsia="宋体" w:hint="eastAsia"/>
          <w:lang w:eastAsia="zh-CN"/>
        </w:rPr>
        <w:t>Figure 2</w:t>
      </w:r>
      <w:r w:rsidR="001154AF">
        <w:rPr>
          <w:rFonts w:eastAsia="宋体"/>
          <w:lang w:eastAsia="zh-CN"/>
        </w:rPr>
        <w:t>8</w:t>
      </w:r>
      <w:r>
        <w:rPr>
          <w:rFonts w:eastAsia="宋体" w:hint="eastAsia"/>
          <w:lang w:eastAsia="zh-CN"/>
        </w:rPr>
        <w:t xml:space="preserve"> Manifold scheme</w:t>
      </w:r>
    </w:p>
    <w:p w:rsidR="008A6742" w:rsidRDefault="008A6742" w:rsidP="008A6742">
      <w:pPr>
        <w:tabs>
          <w:tab w:val="left" w:pos="720"/>
          <w:tab w:val="left" w:pos="928"/>
        </w:tabs>
        <w:rPr>
          <w:rFonts w:eastAsia="宋体"/>
          <w:lang w:eastAsia="zh-CN"/>
        </w:rPr>
      </w:pPr>
    </w:p>
    <w:p w:rsidR="008A6742" w:rsidRDefault="008A6742" w:rsidP="008A6742">
      <w:pPr>
        <w:tabs>
          <w:tab w:val="left" w:pos="720"/>
          <w:tab w:val="left" w:pos="928"/>
        </w:tabs>
        <w:rPr>
          <w:rFonts w:eastAsia="宋体"/>
          <w:lang w:eastAsia="zh-CN"/>
        </w:rPr>
      </w:pPr>
      <w:r>
        <w:rPr>
          <w:rFonts w:eastAsia="宋体" w:hint="eastAsia"/>
          <w:lang w:eastAsia="zh-CN"/>
        </w:rPr>
        <w:lastRenderedPageBreak/>
        <w:t>There are three ports for H</w:t>
      </w:r>
      <w:r w:rsidRPr="001154AF">
        <w:rPr>
          <w:rFonts w:eastAsia="宋体" w:hint="eastAsia"/>
          <w:vertAlign w:val="subscript"/>
          <w:lang w:eastAsia="zh-CN"/>
        </w:rPr>
        <w:t>2</w:t>
      </w:r>
      <w:r>
        <w:rPr>
          <w:rFonts w:eastAsia="宋体" w:hint="eastAsia"/>
          <w:lang w:eastAsia="zh-CN"/>
        </w:rPr>
        <w:t>, O</w:t>
      </w:r>
      <w:r w:rsidRPr="001154AF">
        <w:rPr>
          <w:rFonts w:eastAsia="宋体" w:hint="eastAsia"/>
          <w:vertAlign w:val="subscript"/>
          <w:lang w:eastAsia="zh-CN"/>
        </w:rPr>
        <w:t>2</w:t>
      </w:r>
      <w:r>
        <w:rPr>
          <w:rFonts w:eastAsia="宋体" w:hint="eastAsia"/>
          <w:lang w:eastAsia="zh-CN"/>
        </w:rPr>
        <w:t>, or Gas X (flexible) on the manifold. H</w:t>
      </w:r>
      <w:r w:rsidRPr="001154AF">
        <w:rPr>
          <w:rFonts w:eastAsia="宋体" w:hint="eastAsia"/>
          <w:vertAlign w:val="subscript"/>
          <w:lang w:eastAsia="zh-CN"/>
        </w:rPr>
        <w:t>2</w:t>
      </w:r>
      <w:r>
        <w:rPr>
          <w:rFonts w:eastAsia="宋体" w:hint="eastAsia"/>
          <w:lang w:eastAsia="zh-CN"/>
        </w:rPr>
        <w:t xml:space="preserve"> is usually to reduce the sample while O</w:t>
      </w:r>
      <w:r w:rsidRPr="001154AF">
        <w:rPr>
          <w:rFonts w:eastAsia="宋体" w:hint="eastAsia"/>
          <w:vertAlign w:val="subscript"/>
          <w:lang w:eastAsia="zh-CN"/>
        </w:rPr>
        <w:t>2</w:t>
      </w:r>
      <w:r>
        <w:rPr>
          <w:rFonts w:eastAsia="宋体" w:hint="eastAsia"/>
          <w:lang w:eastAsia="zh-CN"/>
        </w:rPr>
        <w:t xml:space="preserve"> is for oxidation. If H</w:t>
      </w:r>
      <w:r w:rsidRPr="001154AF">
        <w:rPr>
          <w:rFonts w:eastAsia="宋体" w:hint="eastAsia"/>
          <w:vertAlign w:val="subscript"/>
          <w:lang w:eastAsia="zh-CN"/>
        </w:rPr>
        <w:t>2</w:t>
      </w:r>
      <w:r>
        <w:rPr>
          <w:rFonts w:eastAsia="宋体" w:hint="eastAsia"/>
          <w:lang w:eastAsia="zh-CN"/>
        </w:rPr>
        <w:t xml:space="preserve"> is needed to introduce to the reactor, follow the instructions below. O</w:t>
      </w:r>
      <w:r w:rsidRPr="001154AF">
        <w:rPr>
          <w:rFonts w:eastAsia="宋体" w:hint="eastAsia"/>
          <w:vertAlign w:val="subscript"/>
          <w:lang w:eastAsia="zh-CN"/>
        </w:rPr>
        <w:t>2</w:t>
      </w:r>
      <w:r>
        <w:rPr>
          <w:rFonts w:eastAsia="宋体" w:hint="eastAsia"/>
          <w:lang w:eastAsia="zh-CN"/>
        </w:rPr>
        <w:t xml:space="preserve"> or Gas X are almost same.</w:t>
      </w:r>
    </w:p>
    <w:p w:rsidR="008A6742" w:rsidRDefault="008A6742" w:rsidP="008A6742">
      <w:pPr>
        <w:tabs>
          <w:tab w:val="left" w:pos="720"/>
          <w:tab w:val="left" w:pos="928"/>
        </w:tabs>
        <w:rPr>
          <w:rFonts w:eastAsia="宋体"/>
          <w:lang w:eastAsia="zh-CN"/>
        </w:rPr>
      </w:pPr>
    </w:p>
    <w:p w:rsidR="008A6742" w:rsidRPr="00E64429" w:rsidRDefault="008A6742" w:rsidP="008F04B3">
      <w:pPr>
        <w:pStyle w:val="ListParagraph"/>
        <w:numPr>
          <w:ilvl w:val="0"/>
          <w:numId w:val="21"/>
        </w:numPr>
        <w:tabs>
          <w:tab w:val="left" w:pos="720"/>
          <w:tab w:val="left" w:pos="928"/>
        </w:tabs>
        <w:ind w:left="851"/>
        <w:rPr>
          <w:rFonts w:eastAsia="宋体"/>
          <w:lang w:eastAsia="zh-CN"/>
        </w:rPr>
      </w:pPr>
      <w:r w:rsidRPr="00E64429">
        <w:rPr>
          <w:rFonts w:eastAsia="宋体" w:hint="eastAsia"/>
          <w:lang w:eastAsia="zh-CN"/>
        </w:rPr>
        <w:t>Make sure all the valves closed except the valve 1</w:t>
      </w:r>
    </w:p>
    <w:p w:rsidR="008A6742" w:rsidRDefault="008A6742" w:rsidP="008F04B3">
      <w:pPr>
        <w:pStyle w:val="ListParagraph"/>
        <w:numPr>
          <w:ilvl w:val="0"/>
          <w:numId w:val="21"/>
        </w:numPr>
        <w:tabs>
          <w:tab w:val="left" w:pos="720"/>
          <w:tab w:val="left" w:pos="928"/>
        </w:tabs>
        <w:ind w:left="851"/>
        <w:rPr>
          <w:rFonts w:eastAsia="宋体"/>
          <w:lang w:eastAsia="zh-CN"/>
        </w:rPr>
      </w:pPr>
      <w:r>
        <w:rPr>
          <w:rFonts w:eastAsia="宋体" w:hint="eastAsia"/>
          <w:lang w:eastAsia="zh-CN"/>
        </w:rPr>
        <w:t>Fully open the valve 1, wait the pressure in the manifold is below than 30 mTorr</w:t>
      </w:r>
    </w:p>
    <w:p w:rsidR="008A6742" w:rsidRDefault="008A6742" w:rsidP="008F04B3">
      <w:pPr>
        <w:pStyle w:val="ListParagraph"/>
        <w:numPr>
          <w:ilvl w:val="0"/>
          <w:numId w:val="21"/>
        </w:numPr>
        <w:tabs>
          <w:tab w:val="left" w:pos="720"/>
          <w:tab w:val="left" w:pos="928"/>
        </w:tabs>
        <w:ind w:left="851"/>
        <w:rPr>
          <w:rFonts w:eastAsia="宋体"/>
          <w:lang w:eastAsia="zh-CN"/>
        </w:rPr>
      </w:pPr>
      <w:r>
        <w:rPr>
          <w:rFonts w:eastAsia="宋体" w:hint="eastAsia"/>
          <w:lang w:eastAsia="zh-CN"/>
        </w:rPr>
        <w:t>Close valve 1, then open the valve for H</w:t>
      </w:r>
      <w:r w:rsidRPr="001154AF">
        <w:rPr>
          <w:rFonts w:eastAsia="宋体" w:hint="eastAsia"/>
          <w:vertAlign w:val="subscript"/>
          <w:lang w:eastAsia="zh-CN"/>
        </w:rPr>
        <w:t>2</w:t>
      </w:r>
      <w:r>
        <w:rPr>
          <w:rFonts w:eastAsia="宋体" w:hint="eastAsia"/>
          <w:lang w:eastAsia="zh-CN"/>
        </w:rPr>
        <w:t>, the manifold should be filled with H</w:t>
      </w:r>
      <w:r w:rsidRPr="001154AF">
        <w:rPr>
          <w:rFonts w:eastAsia="宋体" w:hint="eastAsia"/>
          <w:vertAlign w:val="subscript"/>
          <w:lang w:eastAsia="zh-CN"/>
        </w:rPr>
        <w:t>2</w:t>
      </w:r>
      <w:r>
        <w:rPr>
          <w:rFonts w:eastAsia="宋体" w:hint="eastAsia"/>
          <w:lang w:eastAsia="zh-CN"/>
        </w:rPr>
        <w:t xml:space="preserve"> in a second</w:t>
      </w:r>
    </w:p>
    <w:p w:rsidR="008A6742" w:rsidRDefault="008A6742" w:rsidP="008F04B3">
      <w:pPr>
        <w:pStyle w:val="ListParagraph"/>
        <w:numPr>
          <w:ilvl w:val="0"/>
          <w:numId w:val="21"/>
        </w:numPr>
        <w:tabs>
          <w:tab w:val="left" w:pos="720"/>
          <w:tab w:val="left" w:pos="928"/>
        </w:tabs>
        <w:ind w:left="851"/>
        <w:rPr>
          <w:rFonts w:eastAsia="宋体"/>
          <w:lang w:eastAsia="zh-CN"/>
        </w:rPr>
      </w:pPr>
      <w:r>
        <w:rPr>
          <w:rFonts w:eastAsia="宋体" w:hint="eastAsia"/>
          <w:lang w:eastAsia="zh-CN"/>
        </w:rPr>
        <w:t>Close valve for H</w:t>
      </w:r>
      <w:r w:rsidRPr="001154AF">
        <w:rPr>
          <w:rFonts w:eastAsia="宋体" w:hint="eastAsia"/>
          <w:vertAlign w:val="subscript"/>
          <w:lang w:eastAsia="zh-CN"/>
        </w:rPr>
        <w:t>2</w:t>
      </w:r>
    </w:p>
    <w:p w:rsidR="008A6742" w:rsidRDefault="008A6742" w:rsidP="008F04B3">
      <w:pPr>
        <w:pStyle w:val="ListParagraph"/>
        <w:numPr>
          <w:ilvl w:val="0"/>
          <w:numId w:val="21"/>
        </w:numPr>
        <w:tabs>
          <w:tab w:val="left" w:pos="720"/>
          <w:tab w:val="left" w:pos="928"/>
        </w:tabs>
        <w:ind w:left="851"/>
        <w:rPr>
          <w:rFonts w:eastAsia="宋体"/>
          <w:lang w:eastAsia="zh-CN"/>
        </w:rPr>
      </w:pPr>
      <w:r>
        <w:rPr>
          <w:rFonts w:eastAsia="宋体" w:hint="eastAsia"/>
          <w:lang w:eastAsia="zh-CN"/>
        </w:rPr>
        <w:t>Repeat step 3 for 3 times</w:t>
      </w:r>
    </w:p>
    <w:p w:rsidR="008A6742" w:rsidRDefault="008A6742" w:rsidP="008F04B3">
      <w:pPr>
        <w:pStyle w:val="ListParagraph"/>
        <w:numPr>
          <w:ilvl w:val="0"/>
          <w:numId w:val="21"/>
        </w:numPr>
        <w:tabs>
          <w:tab w:val="left" w:pos="720"/>
          <w:tab w:val="left" w:pos="928"/>
        </w:tabs>
        <w:ind w:left="851"/>
        <w:rPr>
          <w:rFonts w:eastAsia="宋体"/>
          <w:lang w:eastAsia="zh-CN"/>
        </w:rPr>
      </w:pPr>
      <w:r>
        <w:rPr>
          <w:rFonts w:eastAsia="宋体" w:hint="eastAsia"/>
          <w:lang w:eastAsia="zh-CN"/>
        </w:rPr>
        <w:t>Close vavle 1 for mechanical pump, keep the valve for H</w:t>
      </w:r>
      <w:r w:rsidRPr="001154AF">
        <w:rPr>
          <w:rFonts w:eastAsia="宋体" w:hint="eastAsia"/>
          <w:vertAlign w:val="subscript"/>
          <w:lang w:eastAsia="zh-CN"/>
        </w:rPr>
        <w:t>2</w:t>
      </w:r>
      <w:r>
        <w:rPr>
          <w:rFonts w:eastAsia="宋体" w:hint="eastAsia"/>
          <w:lang w:eastAsia="zh-CN"/>
        </w:rPr>
        <w:t xml:space="preserve"> open</w:t>
      </w:r>
    </w:p>
    <w:p w:rsidR="008A6742" w:rsidRPr="00E64429" w:rsidRDefault="008A6742" w:rsidP="008F04B3">
      <w:pPr>
        <w:pStyle w:val="ListParagraph"/>
        <w:numPr>
          <w:ilvl w:val="0"/>
          <w:numId w:val="21"/>
        </w:numPr>
        <w:tabs>
          <w:tab w:val="left" w:pos="720"/>
          <w:tab w:val="left" w:pos="928"/>
        </w:tabs>
        <w:ind w:left="851"/>
        <w:rPr>
          <w:rFonts w:eastAsia="宋体"/>
          <w:lang w:eastAsia="zh-CN"/>
        </w:rPr>
      </w:pPr>
      <w:r>
        <w:rPr>
          <w:rFonts w:eastAsia="宋体" w:hint="eastAsia"/>
          <w:lang w:eastAsia="zh-CN"/>
        </w:rPr>
        <w:t>It</w:t>
      </w:r>
      <w:r>
        <w:rPr>
          <w:rFonts w:eastAsia="宋体"/>
          <w:lang w:eastAsia="zh-CN"/>
        </w:rPr>
        <w:t>’</w:t>
      </w:r>
      <w:r>
        <w:rPr>
          <w:rFonts w:eastAsia="宋体" w:hint="eastAsia"/>
          <w:lang w:eastAsia="zh-CN"/>
        </w:rPr>
        <w:t>s assumed that the manifold is filled with H</w:t>
      </w:r>
      <w:r w:rsidRPr="001154AF">
        <w:rPr>
          <w:rFonts w:eastAsia="宋体" w:hint="eastAsia"/>
          <w:vertAlign w:val="subscript"/>
          <w:lang w:eastAsia="zh-CN"/>
        </w:rPr>
        <w:t>2</w:t>
      </w:r>
      <w:r>
        <w:rPr>
          <w:rFonts w:eastAsia="宋体" w:hint="eastAsia"/>
          <w:lang w:eastAsia="zh-CN"/>
        </w:rPr>
        <w:t xml:space="preserve"> now, and slightly open the leak valve to introduce the desired H</w:t>
      </w:r>
      <w:r w:rsidRPr="001154AF">
        <w:rPr>
          <w:rFonts w:eastAsia="宋体" w:hint="eastAsia"/>
          <w:vertAlign w:val="subscript"/>
          <w:lang w:eastAsia="zh-CN"/>
        </w:rPr>
        <w:t>2</w:t>
      </w:r>
      <w:r>
        <w:rPr>
          <w:rFonts w:eastAsia="宋体" w:hint="eastAsia"/>
          <w:lang w:eastAsia="zh-CN"/>
        </w:rPr>
        <w:t xml:space="preserve"> to the reactor (time lengths, and pressure)</w:t>
      </w:r>
      <w:r w:rsidRPr="00E64429">
        <w:rPr>
          <w:rFonts w:eastAsia="宋体" w:hint="eastAsia"/>
          <w:lang w:eastAsia="zh-CN"/>
        </w:rPr>
        <w:t xml:space="preserve"> </w:t>
      </w:r>
    </w:p>
    <w:p w:rsidR="008A6742" w:rsidRDefault="008A6742" w:rsidP="008A6742">
      <w:pPr>
        <w:tabs>
          <w:tab w:val="left" w:pos="720"/>
          <w:tab w:val="left" w:pos="928"/>
        </w:tabs>
        <w:rPr>
          <w:rFonts w:eastAsia="宋体"/>
          <w:lang w:eastAsia="zh-CN"/>
        </w:rPr>
      </w:pPr>
    </w:p>
    <w:p w:rsidR="008A6742" w:rsidRPr="00F62BE0" w:rsidRDefault="008A6742" w:rsidP="008A6742">
      <w:pPr>
        <w:tabs>
          <w:tab w:val="left" w:pos="720"/>
          <w:tab w:val="left" w:pos="928"/>
        </w:tabs>
        <w:rPr>
          <w:rFonts w:eastAsia="宋体"/>
          <w:b/>
          <w:sz w:val="28"/>
          <w:lang w:eastAsia="zh-CN"/>
        </w:rPr>
      </w:pPr>
      <w:r w:rsidRPr="00F62BE0">
        <w:rPr>
          <w:rFonts w:eastAsia="宋体" w:hint="eastAsia"/>
          <w:b/>
          <w:sz w:val="28"/>
          <w:lang w:eastAsia="zh-CN"/>
        </w:rPr>
        <w:t>b.Gas feeding in the main chamber</w:t>
      </w:r>
    </w:p>
    <w:p w:rsidR="008A6742" w:rsidRDefault="008A6742" w:rsidP="008A6742">
      <w:pPr>
        <w:tabs>
          <w:tab w:val="left" w:pos="720"/>
          <w:tab w:val="left" w:pos="928"/>
        </w:tabs>
        <w:rPr>
          <w:rFonts w:eastAsia="宋体"/>
          <w:lang w:eastAsia="zh-CN"/>
        </w:rPr>
      </w:pPr>
    </w:p>
    <w:p w:rsidR="008A6742" w:rsidRDefault="008A6742" w:rsidP="008A6742">
      <w:pPr>
        <w:tabs>
          <w:tab w:val="left" w:pos="720"/>
          <w:tab w:val="left" w:pos="928"/>
        </w:tabs>
        <w:rPr>
          <w:rFonts w:eastAsia="宋体"/>
          <w:lang w:eastAsia="zh-CN"/>
        </w:rPr>
      </w:pPr>
      <w:r>
        <w:rPr>
          <w:rFonts w:eastAsia="宋体" w:hint="eastAsia"/>
          <w:lang w:eastAsia="zh-CN"/>
        </w:rPr>
        <w:t xml:space="preserve">Gas feeding in the main chamber is mainly </w:t>
      </w:r>
      <w:r>
        <w:rPr>
          <w:rFonts w:eastAsia="宋体"/>
          <w:lang w:eastAsia="zh-CN"/>
        </w:rPr>
        <w:t>controlled</w:t>
      </w:r>
      <w:r>
        <w:rPr>
          <w:rFonts w:eastAsia="宋体" w:hint="eastAsia"/>
          <w:lang w:eastAsia="zh-CN"/>
        </w:rPr>
        <w:t xml:space="preserve"> through leak valve. For Ar sputtering, the Argon gas tube is directly linked to the leak valve. All you have to do is to control the leak valve to obtain the desired pressure for Argon in the main chamber. </w:t>
      </w:r>
    </w:p>
    <w:p w:rsidR="008A6742" w:rsidRDefault="008A6742" w:rsidP="008A6742">
      <w:pPr>
        <w:tabs>
          <w:tab w:val="left" w:pos="720"/>
          <w:tab w:val="left" w:pos="928"/>
        </w:tabs>
        <w:rPr>
          <w:rFonts w:eastAsia="宋体"/>
          <w:lang w:eastAsia="zh-CN"/>
        </w:rPr>
      </w:pPr>
      <w:r>
        <w:rPr>
          <w:rFonts w:eastAsia="宋体" w:hint="eastAsia"/>
          <w:lang w:eastAsia="zh-CN"/>
        </w:rPr>
        <w:t>For the gas feeding for TPD experiments, instructions for air sensitive or stable chemicals are different.</w:t>
      </w:r>
    </w:p>
    <w:p w:rsidR="008A6742" w:rsidRDefault="008A6742" w:rsidP="008A6742">
      <w:pPr>
        <w:tabs>
          <w:tab w:val="left" w:pos="720"/>
          <w:tab w:val="left" w:pos="928"/>
        </w:tabs>
        <w:rPr>
          <w:rFonts w:eastAsia="宋体"/>
          <w:lang w:eastAsia="zh-CN"/>
        </w:rPr>
      </w:pPr>
      <w:r>
        <w:rPr>
          <w:rFonts w:eastAsia="宋体" w:hint="eastAsia"/>
          <w:lang w:eastAsia="zh-CN"/>
        </w:rPr>
        <w:t>For stable chemicals, use the following procedure.</w:t>
      </w:r>
    </w:p>
    <w:p w:rsidR="008A6742" w:rsidRPr="00C1012E" w:rsidRDefault="008A6742" w:rsidP="008F04B3">
      <w:pPr>
        <w:pStyle w:val="ListParagraph"/>
        <w:numPr>
          <w:ilvl w:val="0"/>
          <w:numId w:val="22"/>
        </w:numPr>
        <w:tabs>
          <w:tab w:val="left" w:pos="720"/>
          <w:tab w:val="left" w:pos="928"/>
        </w:tabs>
        <w:rPr>
          <w:rFonts w:eastAsia="宋体"/>
          <w:lang w:eastAsia="zh-CN"/>
        </w:rPr>
      </w:pPr>
      <w:r w:rsidRPr="00C1012E">
        <w:rPr>
          <w:rFonts w:eastAsia="宋体" w:hint="eastAsia"/>
          <w:lang w:eastAsia="zh-CN"/>
        </w:rPr>
        <w:t>Detach the glass tubing from the leak valve, fill the stable chemical in the fume</w:t>
      </w:r>
    </w:p>
    <w:p w:rsidR="008A6742" w:rsidRDefault="008A6742" w:rsidP="008A6742">
      <w:pPr>
        <w:pStyle w:val="ListParagraph"/>
        <w:tabs>
          <w:tab w:val="left" w:pos="720"/>
          <w:tab w:val="left" w:pos="928"/>
        </w:tabs>
        <w:ind w:left="780" w:firstLine="0"/>
        <w:rPr>
          <w:rFonts w:eastAsia="宋体"/>
          <w:lang w:eastAsia="zh-CN"/>
        </w:rPr>
      </w:pPr>
      <w:r>
        <w:rPr>
          <w:rFonts w:eastAsia="宋体"/>
          <w:lang w:eastAsia="zh-CN"/>
        </w:rPr>
        <w:t xml:space="preserve">hood, and seal it with </w:t>
      </w:r>
      <w:r>
        <w:rPr>
          <w:rFonts w:eastAsia="宋体" w:hint="eastAsia"/>
          <w:lang w:eastAsia="zh-CN"/>
        </w:rPr>
        <w:t>parafilm</w:t>
      </w:r>
    </w:p>
    <w:p w:rsidR="008A6742" w:rsidRPr="00C1012E" w:rsidRDefault="008A6742" w:rsidP="008F04B3">
      <w:pPr>
        <w:pStyle w:val="ListParagraph"/>
        <w:numPr>
          <w:ilvl w:val="0"/>
          <w:numId w:val="22"/>
        </w:numPr>
        <w:tabs>
          <w:tab w:val="left" w:pos="720"/>
          <w:tab w:val="left" w:pos="928"/>
        </w:tabs>
        <w:rPr>
          <w:rFonts w:eastAsia="宋体"/>
          <w:lang w:eastAsia="zh-CN"/>
        </w:rPr>
      </w:pPr>
      <w:r w:rsidRPr="00C1012E">
        <w:rPr>
          <w:rFonts w:eastAsia="宋体" w:hint="eastAsia"/>
          <w:lang w:eastAsia="zh-CN"/>
        </w:rPr>
        <w:t xml:space="preserve">Remove the parafilm, and mount the glass tubing to the leak </w:t>
      </w:r>
      <w:r w:rsidRPr="00C1012E">
        <w:rPr>
          <w:rFonts w:eastAsia="宋体"/>
          <w:lang w:eastAsia="zh-CN"/>
        </w:rPr>
        <w:t>valve</w:t>
      </w:r>
      <w:r w:rsidRPr="00C1012E">
        <w:rPr>
          <w:rFonts w:eastAsia="宋体" w:hint="eastAsia"/>
          <w:lang w:eastAsia="zh-CN"/>
        </w:rPr>
        <w:t xml:space="preserve"> quickly</w:t>
      </w:r>
    </w:p>
    <w:p w:rsidR="008A6742" w:rsidRDefault="008A6742" w:rsidP="008F04B3">
      <w:pPr>
        <w:pStyle w:val="ListParagraph"/>
        <w:numPr>
          <w:ilvl w:val="0"/>
          <w:numId w:val="22"/>
        </w:numPr>
        <w:tabs>
          <w:tab w:val="left" w:pos="720"/>
          <w:tab w:val="left" w:pos="928"/>
        </w:tabs>
        <w:rPr>
          <w:rFonts w:eastAsia="宋体"/>
          <w:lang w:eastAsia="zh-CN"/>
        </w:rPr>
      </w:pPr>
      <w:r>
        <w:rPr>
          <w:rFonts w:eastAsia="宋体" w:hint="eastAsia"/>
          <w:lang w:eastAsia="zh-CN"/>
        </w:rPr>
        <w:t xml:space="preserve">Use liquid nitrogen to frozen the chemical, then open the leak valve slowly to </w:t>
      </w:r>
      <w:r>
        <w:rPr>
          <w:rFonts w:eastAsia="宋体"/>
          <w:lang w:eastAsia="zh-CN"/>
        </w:rPr>
        <w:t>evacuate the glass tubing for 5 minutes</w:t>
      </w:r>
    </w:p>
    <w:p w:rsidR="008A6742" w:rsidRDefault="008A6742" w:rsidP="008F04B3">
      <w:pPr>
        <w:pStyle w:val="ListParagraph"/>
        <w:numPr>
          <w:ilvl w:val="0"/>
          <w:numId w:val="22"/>
        </w:numPr>
        <w:tabs>
          <w:tab w:val="left" w:pos="720"/>
          <w:tab w:val="left" w:pos="928"/>
        </w:tabs>
        <w:rPr>
          <w:rFonts w:eastAsia="宋体"/>
          <w:lang w:eastAsia="zh-CN"/>
        </w:rPr>
      </w:pPr>
      <w:r>
        <w:rPr>
          <w:rFonts w:eastAsia="宋体" w:hint="eastAsia"/>
          <w:lang w:eastAsia="zh-CN"/>
        </w:rPr>
        <w:t>Close the leak vavle, and let the frozen chemical to melt in room temperature</w:t>
      </w:r>
    </w:p>
    <w:p w:rsidR="008A6742" w:rsidRDefault="008A6742" w:rsidP="008F04B3">
      <w:pPr>
        <w:pStyle w:val="ListParagraph"/>
        <w:numPr>
          <w:ilvl w:val="0"/>
          <w:numId w:val="22"/>
        </w:numPr>
        <w:tabs>
          <w:tab w:val="left" w:pos="720"/>
          <w:tab w:val="left" w:pos="928"/>
        </w:tabs>
        <w:rPr>
          <w:rFonts w:eastAsia="宋体"/>
          <w:lang w:eastAsia="zh-CN"/>
        </w:rPr>
      </w:pPr>
      <w:r>
        <w:rPr>
          <w:rFonts w:eastAsia="宋体" w:hint="eastAsia"/>
          <w:lang w:eastAsia="zh-CN"/>
        </w:rPr>
        <w:t>Repeat the frozen-melt twice</w:t>
      </w:r>
    </w:p>
    <w:p w:rsidR="008A6742" w:rsidRDefault="008A6742" w:rsidP="008F04B3">
      <w:pPr>
        <w:pStyle w:val="ListParagraph"/>
        <w:numPr>
          <w:ilvl w:val="0"/>
          <w:numId w:val="22"/>
        </w:numPr>
        <w:tabs>
          <w:tab w:val="left" w:pos="720"/>
          <w:tab w:val="left" w:pos="928"/>
        </w:tabs>
        <w:rPr>
          <w:rFonts w:eastAsia="宋体"/>
          <w:lang w:eastAsia="zh-CN"/>
        </w:rPr>
      </w:pPr>
      <w:r>
        <w:rPr>
          <w:rFonts w:eastAsia="宋体" w:hint="eastAsia"/>
          <w:lang w:eastAsia="zh-CN"/>
        </w:rPr>
        <w:t>The chemical is ready to use, heat if necessary to get enough vapor pressure.</w:t>
      </w:r>
    </w:p>
    <w:p w:rsidR="008A6742" w:rsidRDefault="008A6742" w:rsidP="008A6742">
      <w:pPr>
        <w:tabs>
          <w:tab w:val="left" w:pos="720"/>
          <w:tab w:val="left" w:pos="928"/>
        </w:tabs>
        <w:rPr>
          <w:rFonts w:eastAsia="宋体"/>
          <w:lang w:eastAsia="zh-CN"/>
        </w:rPr>
      </w:pPr>
    </w:p>
    <w:p w:rsidR="008A6742" w:rsidRDefault="008A6742" w:rsidP="008A6742">
      <w:pPr>
        <w:tabs>
          <w:tab w:val="left" w:pos="720"/>
          <w:tab w:val="left" w:pos="928"/>
        </w:tabs>
        <w:rPr>
          <w:rFonts w:eastAsia="宋体"/>
          <w:lang w:eastAsia="zh-CN"/>
        </w:rPr>
      </w:pPr>
      <w:r>
        <w:rPr>
          <w:rFonts w:eastAsia="宋体" w:hint="eastAsia"/>
          <w:lang w:eastAsia="zh-CN"/>
        </w:rPr>
        <w:t>For air sensitive chemicals, use the following procedure.</w:t>
      </w:r>
    </w:p>
    <w:p w:rsidR="008A6742" w:rsidRDefault="008A6742" w:rsidP="008A6742">
      <w:pPr>
        <w:tabs>
          <w:tab w:val="left" w:pos="720"/>
          <w:tab w:val="left" w:pos="928"/>
        </w:tabs>
        <w:rPr>
          <w:rFonts w:eastAsia="宋体"/>
          <w:lang w:eastAsia="zh-CN"/>
        </w:rPr>
      </w:pPr>
    </w:p>
    <w:p w:rsidR="008A6742" w:rsidRPr="004F5095" w:rsidRDefault="008A6742" w:rsidP="008F04B3">
      <w:pPr>
        <w:pStyle w:val="ListParagraph"/>
        <w:numPr>
          <w:ilvl w:val="0"/>
          <w:numId w:val="23"/>
        </w:numPr>
        <w:tabs>
          <w:tab w:val="left" w:pos="720"/>
          <w:tab w:val="left" w:pos="928"/>
        </w:tabs>
        <w:rPr>
          <w:rFonts w:eastAsia="宋体"/>
          <w:lang w:eastAsia="zh-CN"/>
        </w:rPr>
      </w:pPr>
      <w:r w:rsidRPr="004F5095">
        <w:rPr>
          <w:rFonts w:eastAsia="宋体" w:hint="eastAsia"/>
          <w:lang w:eastAsia="zh-CN"/>
        </w:rPr>
        <w:t>Follow the procedure to vent the system</w:t>
      </w:r>
    </w:p>
    <w:p w:rsidR="008A6742" w:rsidRDefault="008A6742" w:rsidP="008F04B3">
      <w:pPr>
        <w:pStyle w:val="ListParagraph"/>
        <w:numPr>
          <w:ilvl w:val="0"/>
          <w:numId w:val="23"/>
        </w:numPr>
        <w:tabs>
          <w:tab w:val="left" w:pos="720"/>
          <w:tab w:val="left" w:pos="928"/>
        </w:tabs>
        <w:rPr>
          <w:rFonts w:eastAsia="宋体"/>
          <w:lang w:eastAsia="zh-CN"/>
        </w:rPr>
      </w:pPr>
      <w:r>
        <w:rPr>
          <w:rFonts w:eastAsia="宋体" w:hint="eastAsia"/>
          <w:lang w:eastAsia="zh-CN"/>
        </w:rPr>
        <w:t>Dismount the leak valve from the main chamber, and detach the glass tubing too.</w:t>
      </w:r>
    </w:p>
    <w:p w:rsidR="008A6742" w:rsidRDefault="008A6742" w:rsidP="008F04B3">
      <w:pPr>
        <w:pStyle w:val="ListParagraph"/>
        <w:numPr>
          <w:ilvl w:val="0"/>
          <w:numId w:val="23"/>
        </w:numPr>
        <w:tabs>
          <w:tab w:val="left" w:pos="720"/>
          <w:tab w:val="left" w:pos="928"/>
        </w:tabs>
        <w:rPr>
          <w:rFonts w:eastAsia="宋体"/>
          <w:lang w:eastAsia="zh-CN"/>
        </w:rPr>
      </w:pPr>
      <w:r>
        <w:rPr>
          <w:rFonts w:eastAsia="宋体" w:hint="eastAsia"/>
          <w:lang w:eastAsia="zh-CN"/>
        </w:rPr>
        <w:t>Clean, dry and cool down the valve and glass tubing</w:t>
      </w:r>
    </w:p>
    <w:p w:rsidR="008A6742" w:rsidRDefault="008A6742" w:rsidP="008F04B3">
      <w:pPr>
        <w:pStyle w:val="ListParagraph"/>
        <w:numPr>
          <w:ilvl w:val="0"/>
          <w:numId w:val="23"/>
        </w:numPr>
        <w:tabs>
          <w:tab w:val="left" w:pos="720"/>
          <w:tab w:val="left" w:pos="928"/>
        </w:tabs>
        <w:rPr>
          <w:rFonts w:eastAsia="宋体"/>
          <w:lang w:eastAsia="zh-CN"/>
        </w:rPr>
      </w:pPr>
      <w:r>
        <w:rPr>
          <w:rFonts w:eastAsia="宋体" w:hint="eastAsia"/>
          <w:lang w:eastAsia="zh-CN"/>
        </w:rPr>
        <w:t>Take the valve, glass tubing, screws, tools, and parafilms to the glove box</w:t>
      </w:r>
    </w:p>
    <w:p w:rsidR="008A6742" w:rsidRDefault="008A6742" w:rsidP="008F04B3">
      <w:pPr>
        <w:pStyle w:val="ListParagraph"/>
        <w:numPr>
          <w:ilvl w:val="0"/>
          <w:numId w:val="23"/>
        </w:numPr>
        <w:tabs>
          <w:tab w:val="left" w:pos="720"/>
          <w:tab w:val="left" w:pos="928"/>
        </w:tabs>
        <w:rPr>
          <w:rFonts w:eastAsia="宋体"/>
          <w:lang w:eastAsia="zh-CN"/>
        </w:rPr>
      </w:pPr>
      <w:r>
        <w:rPr>
          <w:rFonts w:eastAsia="宋体" w:hint="eastAsia"/>
          <w:lang w:eastAsia="zh-CN"/>
        </w:rPr>
        <w:t>Follow the procedure to fill the glass tubing with the air sensitive chemical, mount it to the leak valve, and close the leak valve</w:t>
      </w:r>
    </w:p>
    <w:p w:rsidR="008A6742" w:rsidRDefault="008A6742" w:rsidP="008F04B3">
      <w:pPr>
        <w:pStyle w:val="ListParagraph"/>
        <w:numPr>
          <w:ilvl w:val="0"/>
          <w:numId w:val="23"/>
        </w:numPr>
        <w:tabs>
          <w:tab w:val="left" w:pos="720"/>
          <w:tab w:val="left" w:pos="928"/>
        </w:tabs>
        <w:rPr>
          <w:rFonts w:eastAsia="宋体"/>
          <w:lang w:eastAsia="zh-CN"/>
        </w:rPr>
      </w:pPr>
      <w:r>
        <w:rPr>
          <w:rFonts w:eastAsia="宋体" w:hint="eastAsia"/>
          <w:lang w:eastAsia="zh-CN"/>
        </w:rPr>
        <w:t>Mount the leak valve to the main chamber</w:t>
      </w:r>
    </w:p>
    <w:p w:rsidR="008A6742" w:rsidRDefault="008A6742" w:rsidP="008F04B3">
      <w:pPr>
        <w:pStyle w:val="ListParagraph"/>
        <w:numPr>
          <w:ilvl w:val="0"/>
          <w:numId w:val="23"/>
        </w:numPr>
        <w:tabs>
          <w:tab w:val="left" w:pos="720"/>
          <w:tab w:val="left" w:pos="928"/>
        </w:tabs>
        <w:rPr>
          <w:rFonts w:eastAsia="宋体"/>
          <w:lang w:eastAsia="zh-CN"/>
        </w:rPr>
      </w:pPr>
      <w:r>
        <w:rPr>
          <w:rFonts w:eastAsia="宋体" w:hint="eastAsia"/>
          <w:lang w:eastAsia="zh-CN"/>
        </w:rPr>
        <w:t>Follow the procedure to evacuate the main chamber</w:t>
      </w:r>
    </w:p>
    <w:p w:rsidR="008A6742" w:rsidRDefault="008A6742" w:rsidP="008F04B3">
      <w:pPr>
        <w:pStyle w:val="ListParagraph"/>
        <w:numPr>
          <w:ilvl w:val="0"/>
          <w:numId w:val="23"/>
        </w:numPr>
        <w:tabs>
          <w:tab w:val="left" w:pos="720"/>
          <w:tab w:val="left" w:pos="928"/>
        </w:tabs>
        <w:rPr>
          <w:rFonts w:eastAsia="宋体"/>
          <w:lang w:eastAsia="zh-CN"/>
        </w:rPr>
      </w:pPr>
      <w:r>
        <w:rPr>
          <w:rFonts w:eastAsia="宋体" w:hint="eastAsia"/>
          <w:lang w:eastAsia="zh-CN"/>
        </w:rPr>
        <w:t>When the pressure in the main chamber is lower than 1x10</w:t>
      </w:r>
      <w:r w:rsidRPr="004F5095">
        <w:rPr>
          <w:rFonts w:eastAsia="宋体" w:hint="eastAsia"/>
          <w:vertAlign w:val="superscript"/>
          <w:lang w:eastAsia="zh-CN"/>
        </w:rPr>
        <w:t>-7</w:t>
      </w:r>
      <w:r>
        <w:rPr>
          <w:rFonts w:eastAsia="宋体" w:hint="eastAsia"/>
          <w:lang w:eastAsia="zh-CN"/>
        </w:rPr>
        <w:t xml:space="preserve"> torr, repeat the frozen-melt process described above in the procedure for stable chemical</w:t>
      </w:r>
    </w:p>
    <w:p w:rsidR="008A6742" w:rsidRDefault="008A6742" w:rsidP="008F04B3">
      <w:pPr>
        <w:pStyle w:val="ListParagraph"/>
        <w:numPr>
          <w:ilvl w:val="0"/>
          <w:numId w:val="23"/>
        </w:numPr>
        <w:tabs>
          <w:tab w:val="left" w:pos="720"/>
          <w:tab w:val="left" w:pos="928"/>
        </w:tabs>
        <w:rPr>
          <w:rFonts w:eastAsia="宋体"/>
          <w:lang w:eastAsia="zh-CN"/>
        </w:rPr>
      </w:pPr>
      <w:r>
        <w:rPr>
          <w:rFonts w:eastAsia="宋体" w:hint="eastAsia"/>
          <w:lang w:eastAsia="zh-CN"/>
        </w:rPr>
        <w:t>Heat the glass tubing if necessary</w:t>
      </w:r>
    </w:p>
    <w:p w:rsidR="008A6742" w:rsidRDefault="008A6742" w:rsidP="008A6742">
      <w:pPr>
        <w:tabs>
          <w:tab w:val="left" w:pos="720"/>
          <w:tab w:val="left" w:pos="928"/>
        </w:tabs>
        <w:rPr>
          <w:rFonts w:eastAsia="宋体"/>
          <w:lang w:eastAsia="zh-CN"/>
        </w:rPr>
      </w:pPr>
      <w:r>
        <w:rPr>
          <w:rFonts w:eastAsia="宋体" w:hint="eastAsia"/>
          <w:noProof/>
        </w:rPr>
        <w:lastRenderedPageBreak/>
        <w:drawing>
          <wp:inline distT="0" distB="0" distL="0" distR="0">
            <wp:extent cx="3881718" cy="5175624"/>
            <wp:effectExtent l="0" t="0" r="5080" b="6350"/>
            <wp:docPr id="5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05-30 17.52.44.jpg"/>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3881718" cy="5175624"/>
                    </a:xfrm>
                    <a:prstGeom prst="rect">
                      <a:avLst/>
                    </a:prstGeom>
                  </pic:spPr>
                </pic:pic>
              </a:graphicData>
            </a:graphic>
          </wp:inline>
        </w:drawing>
      </w:r>
      <w:r w:rsidRPr="005C24D7">
        <w:rPr>
          <w:rFonts w:eastAsia="宋体" w:hint="eastAsia"/>
          <w:lang w:eastAsia="zh-CN"/>
        </w:rPr>
        <w:t xml:space="preserve"> </w:t>
      </w:r>
    </w:p>
    <w:p w:rsidR="008A6742" w:rsidRDefault="008A6742" w:rsidP="008A6742">
      <w:pPr>
        <w:tabs>
          <w:tab w:val="left" w:pos="720"/>
          <w:tab w:val="left" w:pos="928"/>
        </w:tabs>
        <w:rPr>
          <w:rFonts w:eastAsia="宋体"/>
          <w:lang w:eastAsia="zh-CN"/>
        </w:rPr>
      </w:pPr>
    </w:p>
    <w:p w:rsidR="008A6742" w:rsidRDefault="008A6742" w:rsidP="008A6742">
      <w:pPr>
        <w:tabs>
          <w:tab w:val="left" w:pos="720"/>
          <w:tab w:val="left" w:pos="928"/>
        </w:tabs>
        <w:rPr>
          <w:rFonts w:eastAsia="宋体"/>
          <w:lang w:eastAsia="zh-CN"/>
        </w:rPr>
      </w:pPr>
      <w:r>
        <w:rPr>
          <w:rFonts w:eastAsia="宋体" w:hint="eastAsia"/>
          <w:lang w:eastAsia="zh-CN"/>
        </w:rPr>
        <w:t>Figure 2</w:t>
      </w:r>
      <w:r w:rsidR="001154AF">
        <w:rPr>
          <w:rFonts w:eastAsia="宋体"/>
          <w:lang w:eastAsia="zh-CN"/>
        </w:rPr>
        <w:t>9</w:t>
      </w:r>
      <w:r>
        <w:rPr>
          <w:rFonts w:eastAsia="宋体" w:hint="eastAsia"/>
          <w:lang w:eastAsia="zh-CN"/>
        </w:rPr>
        <w:t>. Leak valve with glass tubing</w:t>
      </w:r>
    </w:p>
    <w:p w:rsidR="008A6742" w:rsidRDefault="008A6742" w:rsidP="008A6742">
      <w:pPr>
        <w:tabs>
          <w:tab w:val="left" w:pos="720"/>
          <w:tab w:val="left" w:pos="928"/>
        </w:tabs>
        <w:rPr>
          <w:rFonts w:eastAsia="宋体"/>
          <w:lang w:eastAsia="zh-CN"/>
        </w:rPr>
      </w:pPr>
    </w:p>
    <w:p w:rsidR="008A6742" w:rsidRPr="005C24D7" w:rsidRDefault="008A6742" w:rsidP="008A6742">
      <w:pPr>
        <w:tabs>
          <w:tab w:val="left" w:pos="720"/>
          <w:tab w:val="left" w:pos="928"/>
        </w:tabs>
        <w:rPr>
          <w:rFonts w:eastAsia="宋体"/>
          <w:b/>
          <w:sz w:val="28"/>
          <w:lang w:eastAsia="zh-CN"/>
        </w:rPr>
      </w:pPr>
      <w:r w:rsidRPr="005C24D7">
        <w:rPr>
          <w:rFonts w:eastAsia="宋体" w:hint="eastAsia"/>
          <w:b/>
          <w:sz w:val="28"/>
          <w:lang w:eastAsia="zh-CN"/>
        </w:rPr>
        <w:t>c. Gas feeding to the reactor</w:t>
      </w:r>
    </w:p>
    <w:p w:rsidR="008A6742" w:rsidRDefault="008A6742" w:rsidP="008A6742">
      <w:pPr>
        <w:tabs>
          <w:tab w:val="left" w:pos="720"/>
          <w:tab w:val="left" w:pos="928"/>
        </w:tabs>
        <w:rPr>
          <w:rFonts w:eastAsia="宋体"/>
          <w:lang w:eastAsia="zh-CN"/>
        </w:rPr>
      </w:pPr>
    </w:p>
    <w:p w:rsidR="008A6742" w:rsidRDefault="008A6742" w:rsidP="008A6742">
      <w:pPr>
        <w:tabs>
          <w:tab w:val="left" w:pos="720"/>
          <w:tab w:val="left" w:pos="928"/>
        </w:tabs>
        <w:rPr>
          <w:rFonts w:eastAsia="宋体"/>
          <w:lang w:eastAsia="zh-CN"/>
        </w:rPr>
      </w:pPr>
      <w:r>
        <w:rPr>
          <w:rFonts w:eastAsia="宋体" w:hint="eastAsia"/>
          <w:lang w:eastAsia="zh-CN"/>
        </w:rPr>
        <w:t>Gas feeding to the reactor includes two parts: one is to deliver the precursor, and the other is to deliver the reactants, like H</w:t>
      </w:r>
      <w:r w:rsidRPr="001154AF">
        <w:rPr>
          <w:rFonts w:eastAsia="宋体" w:hint="eastAsia"/>
          <w:vertAlign w:val="subscript"/>
          <w:lang w:eastAsia="zh-CN"/>
        </w:rPr>
        <w:t>2</w:t>
      </w:r>
      <w:r>
        <w:rPr>
          <w:rFonts w:eastAsia="宋体" w:hint="eastAsia"/>
          <w:lang w:eastAsia="zh-CN"/>
        </w:rPr>
        <w:t xml:space="preserve"> and O</w:t>
      </w:r>
      <w:r w:rsidRPr="001154AF">
        <w:rPr>
          <w:rFonts w:eastAsia="宋体" w:hint="eastAsia"/>
          <w:vertAlign w:val="subscript"/>
          <w:lang w:eastAsia="zh-CN"/>
        </w:rPr>
        <w:t>2</w:t>
      </w:r>
      <w:r>
        <w:rPr>
          <w:rFonts w:eastAsia="宋体" w:hint="eastAsia"/>
          <w:lang w:eastAsia="zh-CN"/>
        </w:rPr>
        <w:t xml:space="preserve">. The feeding of precursor is similar to the gas feeding to the main chamber above. The delivery of the reactants is described above in manifold design part. One thing is to point out is that heating the gas delivery parts for some precursors. Wrap the leak valve with heating strip, apply </w:t>
      </w:r>
      <w:r>
        <w:rPr>
          <w:rFonts w:eastAsia="宋体"/>
          <w:lang w:eastAsia="zh-CN"/>
        </w:rPr>
        <w:t>variable</w:t>
      </w:r>
      <w:r>
        <w:rPr>
          <w:rFonts w:eastAsia="宋体" w:hint="eastAsia"/>
          <w:lang w:eastAsia="zh-CN"/>
        </w:rPr>
        <w:t xml:space="preserve"> voltage to get T1 temperature by buring the thermocouple in the strips. Put the glass tubing in the silicone oil bath, get the temperature of </w:t>
      </w:r>
      <w:r>
        <w:rPr>
          <w:rFonts w:eastAsia="宋体"/>
          <w:lang w:eastAsia="zh-CN"/>
        </w:rPr>
        <w:t>the</w:t>
      </w:r>
      <w:r>
        <w:rPr>
          <w:rFonts w:eastAsia="宋体" w:hint="eastAsia"/>
          <w:lang w:eastAsia="zh-CN"/>
        </w:rPr>
        <w:t xml:space="preserve"> </w:t>
      </w:r>
      <w:r>
        <w:rPr>
          <w:rFonts w:eastAsia="宋体"/>
          <w:lang w:eastAsia="zh-CN"/>
        </w:rPr>
        <w:t>precursor</w:t>
      </w:r>
      <w:r>
        <w:rPr>
          <w:rFonts w:eastAsia="宋体" w:hint="eastAsia"/>
          <w:lang w:eastAsia="zh-CN"/>
        </w:rPr>
        <w:t xml:space="preserve"> (T2) using the thermocouple into the tubing like in Figure </w:t>
      </w:r>
      <w:r w:rsidR="001154AF">
        <w:rPr>
          <w:rFonts w:eastAsia="宋体"/>
          <w:lang w:eastAsia="zh-CN"/>
        </w:rPr>
        <w:t>30</w:t>
      </w:r>
      <w:r>
        <w:rPr>
          <w:rFonts w:eastAsia="宋体" w:hint="eastAsia"/>
          <w:lang w:eastAsia="zh-CN"/>
        </w:rPr>
        <w:t>. T1 should be at least 10K higher than T2.</w:t>
      </w:r>
    </w:p>
    <w:p w:rsidR="008A6742" w:rsidRDefault="008A6742" w:rsidP="008A6742">
      <w:pPr>
        <w:tabs>
          <w:tab w:val="left" w:pos="720"/>
          <w:tab w:val="left" w:pos="928"/>
        </w:tabs>
        <w:rPr>
          <w:rFonts w:eastAsia="宋体"/>
          <w:lang w:eastAsia="zh-CN"/>
        </w:rPr>
      </w:pPr>
      <w:r>
        <w:rPr>
          <w:rFonts w:eastAsia="宋体" w:hint="eastAsia"/>
          <w:noProof/>
        </w:rPr>
        <w:lastRenderedPageBreak/>
        <w:drawing>
          <wp:inline distT="0" distB="0" distL="0" distR="0">
            <wp:extent cx="4267200" cy="3200400"/>
            <wp:effectExtent l="0" t="0" r="0" b="0"/>
            <wp:docPr id="5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05-30 11.54.52.jpg"/>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4267200" cy="3200400"/>
                    </a:xfrm>
                    <a:prstGeom prst="rect">
                      <a:avLst/>
                    </a:prstGeom>
                  </pic:spPr>
                </pic:pic>
              </a:graphicData>
            </a:graphic>
          </wp:inline>
        </w:drawing>
      </w:r>
    </w:p>
    <w:p w:rsidR="008A6742" w:rsidRDefault="008A6742" w:rsidP="008A6742">
      <w:pPr>
        <w:tabs>
          <w:tab w:val="left" w:pos="720"/>
          <w:tab w:val="left" w:pos="928"/>
        </w:tabs>
        <w:rPr>
          <w:rFonts w:eastAsia="宋体"/>
          <w:lang w:eastAsia="zh-CN"/>
        </w:rPr>
      </w:pPr>
      <w:r>
        <w:rPr>
          <w:rFonts w:eastAsia="宋体" w:hint="eastAsia"/>
          <w:lang w:eastAsia="zh-CN"/>
        </w:rPr>
        <w:t xml:space="preserve">Figure </w:t>
      </w:r>
      <w:r w:rsidR="001154AF">
        <w:rPr>
          <w:rFonts w:eastAsia="宋体"/>
          <w:lang w:eastAsia="zh-CN"/>
        </w:rPr>
        <w:t>30</w:t>
      </w:r>
      <w:r>
        <w:rPr>
          <w:rFonts w:eastAsia="宋体" w:hint="eastAsia"/>
          <w:lang w:eastAsia="zh-CN"/>
        </w:rPr>
        <w:t>. Heating of the glass tubing and leak valve</w:t>
      </w:r>
    </w:p>
    <w:p w:rsidR="008A6742" w:rsidRDefault="008A6742" w:rsidP="008A6742">
      <w:pPr>
        <w:tabs>
          <w:tab w:val="left" w:pos="720"/>
          <w:tab w:val="left" w:pos="928"/>
        </w:tabs>
        <w:rPr>
          <w:rFonts w:eastAsia="宋体"/>
          <w:lang w:eastAsia="zh-CN"/>
        </w:rPr>
      </w:pPr>
    </w:p>
    <w:p w:rsidR="008A6742" w:rsidRPr="00887123" w:rsidRDefault="008A6742" w:rsidP="008A6742">
      <w:pPr>
        <w:tabs>
          <w:tab w:val="left" w:pos="720"/>
          <w:tab w:val="left" w:pos="928"/>
        </w:tabs>
        <w:rPr>
          <w:rFonts w:eastAsia="宋体"/>
          <w:b/>
          <w:sz w:val="32"/>
          <w:lang w:eastAsia="zh-CN"/>
        </w:rPr>
      </w:pPr>
      <w:r w:rsidRPr="00887123">
        <w:rPr>
          <w:rFonts w:eastAsia="宋体" w:hint="eastAsia"/>
          <w:b/>
          <w:sz w:val="32"/>
          <w:lang w:eastAsia="zh-CN"/>
        </w:rPr>
        <w:t>Operation of the ALD Reactor</w:t>
      </w:r>
    </w:p>
    <w:p w:rsidR="008A6742" w:rsidRDefault="008A6742" w:rsidP="008A6742">
      <w:pPr>
        <w:tabs>
          <w:tab w:val="left" w:pos="720"/>
          <w:tab w:val="left" w:pos="928"/>
        </w:tabs>
        <w:rPr>
          <w:rFonts w:eastAsia="宋体"/>
          <w:lang w:eastAsia="zh-CN"/>
        </w:rPr>
      </w:pPr>
    </w:p>
    <w:p w:rsidR="008A6742" w:rsidRPr="00016A2B" w:rsidRDefault="008A6742" w:rsidP="008A6742">
      <w:pPr>
        <w:tabs>
          <w:tab w:val="left" w:pos="720"/>
          <w:tab w:val="left" w:pos="928"/>
        </w:tabs>
        <w:rPr>
          <w:rFonts w:eastAsia="宋体"/>
          <w:b/>
          <w:sz w:val="28"/>
          <w:lang w:eastAsia="zh-CN"/>
        </w:rPr>
      </w:pPr>
      <w:r w:rsidRPr="00016A2B">
        <w:rPr>
          <w:rFonts w:eastAsia="宋体" w:hint="eastAsia"/>
          <w:b/>
          <w:sz w:val="28"/>
          <w:lang w:eastAsia="zh-CN"/>
        </w:rPr>
        <w:t>a.ALD deposition</w:t>
      </w:r>
    </w:p>
    <w:p w:rsidR="008A6742" w:rsidRDefault="008A6742" w:rsidP="008A6742">
      <w:pPr>
        <w:tabs>
          <w:tab w:val="left" w:pos="720"/>
          <w:tab w:val="left" w:pos="928"/>
        </w:tabs>
        <w:rPr>
          <w:rFonts w:eastAsia="宋体"/>
          <w:lang w:eastAsia="zh-CN"/>
        </w:rPr>
      </w:pPr>
    </w:p>
    <w:p w:rsidR="008A6742" w:rsidRDefault="008A6742" w:rsidP="008A6742">
      <w:pPr>
        <w:tabs>
          <w:tab w:val="left" w:pos="720"/>
          <w:tab w:val="left" w:pos="928"/>
        </w:tabs>
        <w:rPr>
          <w:rFonts w:eastAsia="宋体"/>
          <w:lang w:eastAsia="zh-CN"/>
        </w:rPr>
      </w:pPr>
      <w:r>
        <w:rPr>
          <w:rFonts w:eastAsia="宋体" w:hint="eastAsia"/>
          <w:lang w:eastAsia="zh-CN"/>
        </w:rPr>
        <w:t xml:space="preserve">ALD/CVD deposition experiments are done in the </w:t>
      </w:r>
      <w:r>
        <w:rPr>
          <w:rFonts w:eastAsia="宋体"/>
          <w:lang w:eastAsia="zh-CN"/>
        </w:rPr>
        <w:t>preparation</w:t>
      </w:r>
      <w:r>
        <w:rPr>
          <w:rFonts w:eastAsia="宋体" w:hint="eastAsia"/>
          <w:lang w:eastAsia="zh-CN"/>
        </w:rPr>
        <w:t xml:space="preserve"> chamber. Usually, ALD includes several cycles, and each cycle contains two </w:t>
      </w:r>
      <w:r>
        <w:rPr>
          <w:rFonts w:eastAsia="宋体"/>
          <w:lang w:eastAsia="zh-CN"/>
        </w:rPr>
        <w:t>sequential</w:t>
      </w:r>
      <w:r>
        <w:rPr>
          <w:rFonts w:eastAsia="宋体" w:hint="eastAsia"/>
          <w:lang w:eastAsia="zh-CN"/>
        </w:rPr>
        <w:t xml:space="preserve"> half cycle reactions: 1</w:t>
      </w:r>
      <w:r w:rsidRPr="00016A2B">
        <w:rPr>
          <w:rFonts w:eastAsia="宋体" w:hint="eastAsia"/>
          <w:vertAlign w:val="superscript"/>
          <w:lang w:eastAsia="zh-CN"/>
        </w:rPr>
        <w:t>st</w:t>
      </w:r>
      <w:r>
        <w:rPr>
          <w:rFonts w:eastAsia="宋体" w:hint="eastAsia"/>
          <w:lang w:eastAsia="zh-CN"/>
        </w:rPr>
        <w:t xml:space="preserve"> half cycle, introduce </w:t>
      </w:r>
      <w:r>
        <w:rPr>
          <w:rFonts w:eastAsia="宋体"/>
          <w:lang w:eastAsia="zh-CN"/>
        </w:rPr>
        <w:t>the</w:t>
      </w:r>
      <w:r>
        <w:rPr>
          <w:rFonts w:eastAsia="宋体" w:hint="eastAsia"/>
          <w:lang w:eastAsia="zh-CN"/>
        </w:rPr>
        <w:t xml:space="preserve"> precursor to the reactor, after the saturation is reached, purging is needed to remove the precursor from the reactor; 2</w:t>
      </w:r>
      <w:r w:rsidRPr="00016A2B">
        <w:rPr>
          <w:rFonts w:eastAsia="宋体" w:hint="eastAsia"/>
          <w:vertAlign w:val="superscript"/>
          <w:lang w:eastAsia="zh-CN"/>
        </w:rPr>
        <w:t>nd</w:t>
      </w:r>
      <w:r>
        <w:rPr>
          <w:rFonts w:eastAsia="宋体" w:hint="eastAsia"/>
          <w:lang w:eastAsia="zh-CN"/>
        </w:rPr>
        <w:t xml:space="preserve"> half cycle, introduce the reactant to react with precursor adsorbed on the substrate to form a thin layer, purging the reactant to be ready for another cycle. Please follow the procedure below to do one ALD cycle.</w:t>
      </w:r>
    </w:p>
    <w:p w:rsidR="008A6742" w:rsidRDefault="008A6742" w:rsidP="008F04B3">
      <w:pPr>
        <w:pStyle w:val="ListParagraph"/>
        <w:numPr>
          <w:ilvl w:val="0"/>
          <w:numId w:val="46"/>
        </w:numPr>
        <w:tabs>
          <w:tab w:val="left" w:pos="720"/>
          <w:tab w:val="left" w:pos="928"/>
        </w:tabs>
        <w:rPr>
          <w:rFonts w:eastAsia="宋体"/>
          <w:lang w:eastAsia="zh-CN"/>
        </w:rPr>
      </w:pPr>
      <w:r w:rsidRPr="00016A2B">
        <w:rPr>
          <w:rFonts w:eastAsia="宋体" w:hint="eastAsia"/>
          <w:lang w:eastAsia="zh-CN"/>
        </w:rPr>
        <w:t>Clean the desired substrate, and mount the substrate</w:t>
      </w:r>
    </w:p>
    <w:p w:rsidR="008A6742" w:rsidRDefault="008A6742" w:rsidP="008F04B3">
      <w:pPr>
        <w:pStyle w:val="ListParagraph"/>
        <w:numPr>
          <w:ilvl w:val="0"/>
          <w:numId w:val="46"/>
        </w:numPr>
        <w:tabs>
          <w:tab w:val="left" w:pos="720"/>
          <w:tab w:val="left" w:pos="928"/>
        </w:tabs>
        <w:rPr>
          <w:rFonts w:eastAsia="宋体"/>
          <w:lang w:eastAsia="zh-CN"/>
        </w:rPr>
      </w:pPr>
      <w:r>
        <w:rPr>
          <w:rFonts w:eastAsia="宋体" w:hint="eastAsia"/>
          <w:lang w:eastAsia="zh-CN"/>
        </w:rPr>
        <w:t>Transfer the substrate to the load lock, preparation chamber, and finally to the main chamber</w:t>
      </w:r>
    </w:p>
    <w:p w:rsidR="008A6742" w:rsidRDefault="008A6742" w:rsidP="008F04B3">
      <w:pPr>
        <w:pStyle w:val="ListParagraph"/>
        <w:numPr>
          <w:ilvl w:val="0"/>
          <w:numId w:val="46"/>
        </w:numPr>
        <w:tabs>
          <w:tab w:val="left" w:pos="720"/>
          <w:tab w:val="left" w:pos="928"/>
        </w:tabs>
        <w:rPr>
          <w:rFonts w:eastAsia="宋体"/>
          <w:lang w:eastAsia="zh-CN"/>
        </w:rPr>
      </w:pPr>
      <w:r>
        <w:rPr>
          <w:rFonts w:eastAsia="宋体" w:hint="eastAsia"/>
          <w:lang w:eastAsia="zh-CN"/>
        </w:rPr>
        <w:t xml:space="preserve"> Heat the substrate to 300C in the main chamber for 5 mintues</w:t>
      </w:r>
    </w:p>
    <w:p w:rsidR="008A6742" w:rsidRDefault="008A6742" w:rsidP="008F04B3">
      <w:pPr>
        <w:pStyle w:val="ListParagraph"/>
        <w:numPr>
          <w:ilvl w:val="0"/>
          <w:numId w:val="46"/>
        </w:numPr>
        <w:tabs>
          <w:tab w:val="left" w:pos="720"/>
          <w:tab w:val="left" w:pos="928"/>
        </w:tabs>
        <w:rPr>
          <w:rFonts w:eastAsia="宋体"/>
          <w:lang w:eastAsia="zh-CN"/>
        </w:rPr>
      </w:pPr>
      <w:r>
        <w:rPr>
          <w:rFonts w:eastAsia="宋体" w:hint="eastAsia"/>
          <w:lang w:eastAsia="zh-CN"/>
        </w:rPr>
        <w:t xml:space="preserve"> Collect XPS signal for control experiment using the Collect icon on the computer</w:t>
      </w:r>
    </w:p>
    <w:p w:rsidR="008A6742" w:rsidRDefault="008A6742" w:rsidP="008F04B3">
      <w:pPr>
        <w:pStyle w:val="ListParagraph"/>
        <w:numPr>
          <w:ilvl w:val="0"/>
          <w:numId w:val="46"/>
        </w:numPr>
        <w:tabs>
          <w:tab w:val="left" w:pos="720"/>
          <w:tab w:val="left" w:pos="928"/>
        </w:tabs>
        <w:rPr>
          <w:rFonts w:eastAsia="宋体"/>
          <w:lang w:eastAsia="zh-CN"/>
        </w:rPr>
      </w:pPr>
      <w:r>
        <w:rPr>
          <w:rFonts w:eastAsia="宋体" w:hint="eastAsia"/>
          <w:lang w:eastAsia="zh-CN"/>
        </w:rPr>
        <w:t xml:space="preserve"> Turn off the XPS</w:t>
      </w:r>
    </w:p>
    <w:p w:rsidR="008A6742" w:rsidRDefault="008A6742" w:rsidP="008F04B3">
      <w:pPr>
        <w:pStyle w:val="ListParagraph"/>
        <w:numPr>
          <w:ilvl w:val="0"/>
          <w:numId w:val="46"/>
        </w:numPr>
        <w:tabs>
          <w:tab w:val="left" w:pos="720"/>
          <w:tab w:val="left" w:pos="928"/>
        </w:tabs>
        <w:rPr>
          <w:rFonts w:eastAsia="宋体"/>
          <w:lang w:eastAsia="zh-CN"/>
        </w:rPr>
      </w:pPr>
      <w:r>
        <w:rPr>
          <w:rFonts w:eastAsia="宋体" w:hint="eastAsia"/>
          <w:lang w:eastAsia="zh-CN"/>
        </w:rPr>
        <w:t xml:space="preserve"> Turn on the Ion Gauge</w:t>
      </w:r>
    </w:p>
    <w:p w:rsidR="008A6742" w:rsidRDefault="008A6742" w:rsidP="008F04B3">
      <w:pPr>
        <w:pStyle w:val="ListParagraph"/>
        <w:numPr>
          <w:ilvl w:val="0"/>
          <w:numId w:val="46"/>
        </w:numPr>
        <w:tabs>
          <w:tab w:val="left" w:pos="720"/>
          <w:tab w:val="left" w:pos="928"/>
        </w:tabs>
        <w:rPr>
          <w:rFonts w:eastAsia="宋体"/>
          <w:lang w:eastAsia="zh-CN"/>
        </w:rPr>
      </w:pPr>
      <w:r>
        <w:rPr>
          <w:rFonts w:eastAsia="宋体" w:hint="eastAsia"/>
          <w:lang w:eastAsia="zh-CN"/>
        </w:rPr>
        <w:t xml:space="preserve"> Power on the heating of the sample to heat the sample to desired T</w:t>
      </w:r>
    </w:p>
    <w:p w:rsidR="008A6742" w:rsidRDefault="008A6742" w:rsidP="008F04B3">
      <w:pPr>
        <w:pStyle w:val="ListParagraph"/>
        <w:numPr>
          <w:ilvl w:val="0"/>
          <w:numId w:val="46"/>
        </w:numPr>
        <w:tabs>
          <w:tab w:val="left" w:pos="720"/>
          <w:tab w:val="left" w:pos="928"/>
        </w:tabs>
        <w:rPr>
          <w:rFonts w:eastAsia="宋体"/>
          <w:lang w:eastAsia="zh-CN"/>
        </w:rPr>
      </w:pPr>
      <w:r>
        <w:rPr>
          <w:rFonts w:eastAsia="宋体" w:hint="eastAsia"/>
          <w:lang w:eastAsia="zh-CN"/>
        </w:rPr>
        <w:t xml:space="preserve"> Open the leaking valve with glass tubing to get the </w:t>
      </w:r>
      <w:r>
        <w:rPr>
          <w:rFonts w:eastAsia="宋体"/>
          <w:lang w:eastAsia="zh-CN"/>
        </w:rPr>
        <w:t>desired dosing pressure in the preparation chamber</w:t>
      </w:r>
    </w:p>
    <w:p w:rsidR="008A6742" w:rsidRDefault="008A6742" w:rsidP="008F04B3">
      <w:pPr>
        <w:pStyle w:val="ListParagraph"/>
        <w:numPr>
          <w:ilvl w:val="0"/>
          <w:numId w:val="46"/>
        </w:numPr>
        <w:tabs>
          <w:tab w:val="left" w:pos="720"/>
          <w:tab w:val="left" w:pos="928"/>
        </w:tabs>
        <w:rPr>
          <w:rFonts w:eastAsia="宋体"/>
          <w:lang w:eastAsia="zh-CN"/>
        </w:rPr>
      </w:pPr>
      <w:r>
        <w:rPr>
          <w:rFonts w:eastAsia="宋体" w:hint="eastAsia"/>
          <w:lang w:eastAsia="zh-CN"/>
        </w:rPr>
        <w:t xml:space="preserve"> Transfer the sample back to the preparation chamber, timer is set on now</w:t>
      </w:r>
    </w:p>
    <w:p w:rsidR="008A6742" w:rsidRDefault="008A6742" w:rsidP="008F04B3">
      <w:pPr>
        <w:pStyle w:val="ListParagraph"/>
        <w:numPr>
          <w:ilvl w:val="0"/>
          <w:numId w:val="46"/>
        </w:numPr>
        <w:tabs>
          <w:tab w:val="left" w:pos="720"/>
          <w:tab w:val="left" w:pos="928"/>
        </w:tabs>
        <w:rPr>
          <w:rFonts w:eastAsia="宋体"/>
          <w:lang w:eastAsia="zh-CN"/>
        </w:rPr>
      </w:pPr>
      <w:r>
        <w:rPr>
          <w:rFonts w:eastAsia="宋体" w:hint="eastAsia"/>
          <w:lang w:eastAsia="zh-CN"/>
        </w:rPr>
        <w:t>Deposit the precursor to the substrate for a desired dosing length</w:t>
      </w:r>
    </w:p>
    <w:p w:rsidR="008A6742" w:rsidRDefault="008A6742" w:rsidP="008F04B3">
      <w:pPr>
        <w:pStyle w:val="ListParagraph"/>
        <w:numPr>
          <w:ilvl w:val="0"/>
          <w:numId w:val="46"/>
        </w:numPr>
        <w:tabs>
          <w:tab w:val="left" w:pos="720"/>
          <w:tab w:val="left" w:pos="928"/>
        </w:tabs>
        <w:rPr>
          <w:rFonts w:eastAsia="宋体"/>
          <w:lang w:eastAsia="zh-CN"/>
        </w:rPr>
      </w:pPr>
      <w:r>
        <w:rPr>
          <w:rFonts w:eastAsia="宋体" w:hint="eastAsia"/>
          <w:lang w:eastAsia="zh-CN"/>
        </w:rPr>
        <w:t>When the timer is stopped, close the leaking valve, power off the heating of the sample, push the SLOW button for IN to transfer the sample back to the main chamber</w:t>
      </w:r>
    </w:p>
    <w:p w:rsidR="008A6742" w:rsidRDefault="008A6742" w:rsidP="008F04B3">
      <w:pPr>
        <w:pStyle w:val="ListParagraph"/>
        <w:numPr>
          <w:ilvl w:val="0"/>
          <w:numId w:val="46"/>
        </w:numPr>
        <w:tabs>
          <w:tab w:val="left" w:pos="720"/>
          <w:tab w:val="left" w:pos="928"/>
        </w:tabs>
        <w:rPr>
          <w:rFonts w:eastAsia="宋体"/>
          <w:lang w:eastAsia="zh-CN"/>
        </w:rPr>
      </w:pPr>
      <w:r>
        <w:rPr>
          <w:rFonts w:eastAsia="宋体" w:hint="eastAsia"/>
          <w:lang w:eastAsia="zh-CN"/>
        </w:rPr>
        <w:t>Collect XPS data for the 1</w:t>
      </w:r>
      <w:r w:rsidRPr="00390708">
        <w:rPr>
          <w:rFonts w:eastAsia="宋体" w:hint="eastAsia"/>
          <w:vertAlign w:val="superscript"/>
          <w:lang w:eastAsia="zh-CN"/>
        </w:rPr>
        <w:t>st</w:t>
      </w:r>
      <w:r>
        <w:rPr>
          <w:rFonts w:eastAsia="宋体" w:hint="eastAsia"/>
          <w:lang w:eastAsia="zh-CN"/>
        </w:rPr>
        <w:t xml:space="preserve"> half cycle after the sample is cooled down</w:t>
      </w:r>
    </w:p>
    <w:p w:rsidR="008A6742" w:rsidRDefault="008A6742" w:rsidP="008F04B3">
      <w:pPr>
        <w:pStyle w:val="ListParagraph"/>
        <w:numPr>
          <w:ilvl w:val="0"/>
          <w:numId w:val="46"/>
        </w:numPr>
        <w:tabs>
          <w:tab w:val="left" w:pos="720"/>
          <w:tab w:val="left" w:pos="928"/>
        </w:tabs>
        <w:rPr>
          <w:rFonts w:eastAsia="宋体"/>
          <w:lang w:eastAsia="zh-CN"/>
        </w:rPr>
      </w:pPr>
      <w:r>
        <w:rPr>
          <w:rFonts w:eastAsia="宋体" w:hint="eastAsia"/>
          <w:lang w:eastAsia="zh-CN"/>
        </w:rPr>
        <w:lastRenderedPageBreak/>
        <w:t>Turn off the XPS</w:t>
      </w:r>
    </w:p>
    <w:p w:rsidR="008A6742" w:rsidRDefault="008A6742" w:rsidP="008F04B3">
      <w:pPr>
        <w:pStyle w:val="ListParagraph"/>
        <w:numPr>
          <w:ilvl w:val="0"/>
          <w:numId w:val="46"/>
        </w:numPr>
        <w:tabs>
          <w:tab w:val="left" w:pos="720"/>
          <w:tab w:val="left" w:pos="928"/>
        </w:tabs>
        <w:rPr>
          <w:rFonts w:eastAsia="宋体"/>
          <w:lang w:eastAsia="zh-CN"/>
        </w:rPr>
      </w:pPr>
      <w:r>
        <w:rPr>
          <w:rFonts w:eastAsia="宋体" w:hint="eastAsia"/>
          <w:lang w:eastAsia="zh-CN"/>
        </w:rPr>
        <w:t>Heat the sample to desired T</w:t>
      </w:r>
    </w:p>
    <w:p w:rsidR="008A6742" w:rsidRDefault="008A6742" w:rsidP="008F04B3">
      <w:pPr>
        <w:pStyle w:val="ListParagraph"/>
        <w:numPr>
          <w:ilvl w:val="0"/>
          <w:numId w:val="46"/>
        </w:numPr>
        <w:tabs>
          <w:tab w:val="left" w:pos="720"/>
          <w:tab w:val="left" w:pos="928"/>
        </w:tabs>
        <w:rPr>
          <w:rFonts w:eastAsia="宋体"/>
          <w:lang w:eastAsia="zh-CN"/>
        </w:rPr>
      </w:pPr>
      <w:r>
        <w:rPr>
          <w:rFonts w:eastAsia="宋体" w:hint="eastAsia"/>
          <w:lang w:eastAsia="zh-CN"/>
        </w:rPr>
        <w:t>Transfer the sample back to the preparation chamber</w:t>
      </w:r>
    </w:p>
    <w:p w:rsidR="008A6742" w:rsidRDefault="008A6742" w:rsidP="008F04B3">
      <w:pPr>
        <w:pStyle w:val="ListParagraph"/>
        <w:numPr>
          <w:ilvl w:val="0"/>
          <w:numId w:val="46"/>
        </w:numPr>
        <w:tabs>
          <w:tab w:val="left" w:pos="720"/>
          <w:tab w:val="left" w:pos="928"/>
        </w:tabs>
        <w:rPr>
          <w:rFonts w:eastAsia="宋体"/>
          <w:lang w:eastAsia="zh-CN"/>
        </w:rPr>
      </w:pPr>
      <w:r>
        <w:rPr>
          <w:rFonts w:eastAsia="宋体" w:hint="eastAsia"/>
          <w:lang w:eastAsia="zh-CN"/>
        </w:rPr>
        <w:t>Open the leak valve to introduce the reactant, like H2, to the preparation chamber at desired pressure and length</w:t>
      </w:r>
    </w:p>
    <w:p w:rsidR="008A6742" w:rsidRDefault="008A6742" w:rsidP="008F04B3">
      <w:pPr>
        <w:pStyle w:val="ListParagraph"/>
        <w:numPr>
          <w:ilvl w:val="0"/>
          <w:numId w:val="46"/>
        </w:numPr>
        <w:tabs>
          <w:tab w:val="left" w:pos="720"/>
          <w:tab w:val="left" w:pos="928"/>
        </w:tabs>
        <w:rPr>
          <w:rFonts w:eastAsia="宋体"/>
          <w:lang w:eastAsia="zh-CN"/>
        </w:rPr>
      </w:pPr>
      <w:r>
        <w:rPr>
          <w:rFonts w:eastAsia="宋体" w:hint="eastAsia"/>
          <w:lang w:eastAsia="zh-CN"/>
        </w:rPr>
        <w:t>When the timer is stopper, transfer the sample back to the main chamber</w:t>
      </w:r>
    </w:p>
    <w:p w:rsidR="008A6742" w:rsidRDefault="008A6742" w:rsidP="008F04B3">
      <w:pPr>
        <w:pStyle w:val="ListParagraph"/>
        <w:numPr>
          <w:ilvl w:val="0"/>
          <w:numId w:val="46"/>
        </w:numPr>
        <w:tabs>
          <w:tab w:val="left" w:pos="720"/>
          <w:tab w:val="left" w:pos="928"/>
        </w:tabs>
        <w:rPr>
          <w:rFonts w:eastAsia="宋体"/>
          <w:lang w:eastAsia="zh-CN"/>
        </w:rPr>
      </w:pPr>
      <w:r>
        <w:rPr>
          <w:rFonts w:eastAsia="宋体" w:hint="eastAsia"/>
          <w:lang w:eastAsia="zh-CN"/>
        </w:rPr>
        <w:t>Collect XPS after the 2</w:t>
      </w:r>
      <w:r w:rsidRPr="00BF0673">
        <w:rPr>
          <w:rFonts w:eastAsia="宋体" w:hint="eastAsia"/>
          <w:vertAlign w:val="superscript"/>
          <w:lang w:eastAsia="zh-CN"/>
        </w:rPr>
        <w:t>nd</w:t>
      </w:r>
      <w:r>
        <w:rPr>
          <w:rFonts w:eastAsia="宋体" w:hint="eastAsia"/>
          <w:lang w:eastAsia="zh-CN"/>
        </w:rPr>
        <w:t xml:space="preserve"> half cycle</w:t>
      </w:r>
    </w:p>
    <w:p w:rsidR="008A6742" w:rsidRDefault="008A6742" w:rsidP="008F04B3">
      <w:pPr>
        <w:pStyle w:val="ListParagraph"/>
        <w:numPr>
          <w:ilvl w:val="0"/>
          <w:numId w:val="46"/>
        </w:numPr>
        <w:tabs>
          <w:tab w:val="left" w:pos="720"/>
          <w:tab w:val="left" w:pos="928"/>
        </w:tabs>
        <w:rPr>
          <w:rFonts w:eastAsia="宋体"/>
          <w:lang w:eastAsia="zh-CN"/>
        </w:rPr>
      </w:pPr>
      <w:r>
        <w:rPr>
          <w:rFonts w:eastAsia="宋体" w:hint="eastAsia"/>
          <w:lang w:eastAsia="zh-CN"/>
        </w:rPr>
        <w:t>Repeat the steps above to get more cycles if necessary</w:t>
      </w:r>
    </w:p>
    <w:p w:rsidR="008A6742" w:rsidRDefault="008A6742" w:rsidP="008A6742">
      <w:pPr>
        <w:rPr>
          <w:rFonts w:eastAsia="宋体"/>
          <w:lang w:eastAsia="zh-CN"/>
        </w:rPr>
      </w:pPr>
    </w:p>
    <w:p w:rsidR="008A6742" w:rsidRDefault="008A6742" w:rsidP="008A6742">
      <w:pPr>
        <w:rPr>
          <w:rFonts w:eastAsia="宋体"/>
          <w:lang w:eastAsia="zh-CN"/>
        </w:rPr>
      </w:pPr>
      <w:r>
        <w:rPr>
          <w:rFonts w:eastAsia="宋体" w:hint="eastAsia"/>
          <w:lang w:eastAsia="zh-CN"/>
        </w:rPr>
        <w:t>One thing if the sample is left in the chamber for a long time ( more than 1 hour), the sample must be heated to the same deposition temperature for at least 1 minute to remove the adsorbed water or other contaminants.</w:t>
      </w:r>
    </w:p>
    <w:p w:rsidR="008A6742" w:rsidRPr="008A6742" w:rsidRDefault="008A6742" w:rsidP="008A6742">
      <w:pPr>
        <w:tabs>
          <w:tab w:val="left" w:pos="720"/>
          <w:tab w:val="left" w:pos="928"/>
        </w:tabs>
        <w:rPr>
          <w:rFonts w:eastAsia="宋体"/>
          <w:lang w:eastAsia="zh-CN"/>
        </w:rPr>
      </w:pPr>
      <w:r w:rsidRPr="008A6742">
        <w:rPr>
          <w:rFonts w:eastAsia="宋体" w:hint="eastAsia"/>
          <w:lang w:eastAsia="zh-CN"/>
        </w:rPr>
        <w:t xml:space="preserve"> </w:t>
      </w:r>
    </w:p>
    <w:p w:rsidR="008A6742" w:rsidRDefault="008A6742" w:rsidP="008A6742">
      <w:pPr>
        <w:tabs>
          <w:tab w:val="left" w:pos="720"/>
          <w:tab w:val="left" w:pos="928"/>
        </w:tabs>
        <w:rPr>
          <w:rFonts w:eastAsia="宋体"/>
          <w:lang w:eastAsia="zh-CN"/>
        </w:rPr>
      </w:pPr>
    </w:p>
    <w:p w:rsidR="008A6742" w:rsidRPr="00855573" w:rsidRDefault="008A6742" w:rsidP="008A6742">
      <w:pPr>
        <w:tabs>
          <w:tab w:val="left" w:pos="720"/>
          <w:tab w:val="left" w:pos="928"/>
        </w:tabs>
        <w:rPr>
          <w:rFonts w:eastAsia="宋体"/>
          <w:b/>
          <w:sz w:val="28"/>
          <w:lang w:eastAsia="zh-CN"/>
        </w:rPr>
      </w:pPr>
      <w:r>
        <w:rPr>
          <w:rFonts w:eastAsia="宋体" w:hint="eastAsia"/>
          <w:b/>
          <w:sz w:val="28"/>
          <w:lang w:eastAsia="zh-CN"/>
        </w:rPr>
        <w:t>b.</w:t>
      </w:r>
      <w:r w:rsidRPr="00855573">
        <w:rPr>
          <w:rFonts w:eastAsia="宋体" w:hint="eastAsia"/>
          <w:b/>
          <w:sz w:val="28"/>
          <w:lang w:eastAsia="zh-CN"/>
        </w:rPr>
        <w:t>Angle-Resolved XPS</w:t>
      </w:r>
    </w:p>
    <w:p w:rsidR="008A6742" w:rsidRDefault="008A6742" w:rsidP="008A6742">
      <w:pPr>
        <w:tabs>
          <w:tab w:val="left" w:pos="720"/>
          <w:tab w:val="left" w:pos="928"/>
        </w:tabs>
        <w:rPr>
          <w:rFonts w:eastAsia="宋体"/>
          <w:lang w:eastAsia="zh-CN"/>
        </w:rPr>
      </w:pPr>
    </w:p>
    <w:p w:rsidR="008A6742" w:rsidRDefault="008A6742" w:rsidP="008A6742">
      <w:pPr>
        <w:tabs>
          <w:tab w:val="left" w:pos="720"/>
          <w:tab w:val="left" w:pos="928"/>
        </w:tabs>
        <w:rPr>
          <w:rFonts w:eastAsia="宋体"/>
          <w:lang w:eastAsia="zh-CN"/>
        </w:rPr>
      </w:pPr>
      <w:r>
        <w:rPr>
          <w:rFonts w:eastAsia="宋体" w:hint="eastAsia"/>
          <w:lang w:eastAsia="zh-CN"/>
        </w:rPr>
        <w:t xml:space="preserve">Angle-resolved XPS is very helpful to figure out the relative </w:t>
      </w:r>
      <w:r>
        <w:rPr>
          <w:rFonts w:eastAsia="宋体"/>
          <w:lang w:eastAsia="zh-CN"/>
        </w:rPr>
        <w:t xml:space="preserve">position on the </w:t>
      </w:r>
      <w:r>
        <w:rPr>
          <w:rFonts w:eastAsia="宋体" w:hint="eastAsia"/>
          <w:lang w:eastAsia="zh-CN"/>
        </w:rPr>
        <w:t xml:space="preserve">surface for a </w:t>
      </w:r>
      <w:r>
        <w:rPr>
          <w:rFonts w:eastAsia="宋体"/>
          <w:lang w:eastAsia="zh-CN"/>
        </w:rPr>
        <w:t>certain</w:t>
      </w:r>
      <w:r>
        <w:rPr>
          <w:rFonts w:eastAsia="宋体" w:hint="eastAsia"/>
          <w:lang w:eastAsia="zh-CN"/>
        </w:rPr>
        <w:t xml:space="preserve"> component. In our experiment, the positions of </w:t>
      </w:r>
      <w:r>
        <w:rPr>
          <w:rFonts w:eastAsia="宋体"/>
          <w:lang w:eastAsia="zh-CN"/>
        </w:rPr>
        <w:t>analyzer</w:t>
      </w:r>
      <w:r>
        <w:rPr>
          <w:rFonts w:eastAsia="宋体" w:hint="eastAsia"/>
          <w:lang w:eastAsia="zh-CN"/>
        </w:rPr>
        <w:t xml:space="preserve"> and XPS anodes are fixed, the angle-resolved XPS experiments can be fulfilled by rotating the rod to a certain degree. Follow the procedure above to do a ALD experiment, and the angle-resolved data can be obtained for a specific half-cycle. </w:t>
      </w:r>
    </w:p>
    <w:p w:rsidR="008A6742" w:rsidRDefault="008A6742" w:rsidP="008A6742">
      <w:pPr>
        <w:tabs>
          <w:tab w:val="left" w:pos="720"/>
          <w:tab w:val="left" w:pos="928"/>
        </w:tabs>
        <w:rPr>
          <w:rFonts w:eastAsia="宋体"/>
          <w:lang w:eastAsia="zh-CN"/>
        </w:rPr>
      </w:pPr>
    </w:p>
    <w:p w:rsidR="008A6742" w:rsidRDefault="008A6742" w:rsidP="008A6742">
      <w:pPr>
        <w:pStyle w:val="ListParagraph"/>
        <w:numPr>
          <w:ilvl w:val="6"/>
          <w:numId w:val="4"/>
        </w:numPr>
        <w:tabs>
          <w:tab w:val="left" w:pos="720"/>
        </w:tabs>
        <w:rPr>
          <w:rFonts w:eastAsia="宋体"/>
          <w:lang w:eastAsia="zh-CN"/>
        </w:rPr>
      </w:pPr>
      <w:r w:rsidRPr="007F3256">
        <w:rPr>
          <w:rFonts w:eastAsia="宋体" w:hint="eastAsia"/>
          <w:lang w:eastAsia="zh-CN"/>
        </w:rPr>
        <w:t>Collect the sample</w:t>
      </w:r>
      <w:r w:rsidRPr="007F3256">
        <w:rPr>
          <w:rFonts w:eastAsia="宋体"/>
          <w:lang w:eastAsia="zh-CN"/>
        </w:rPr>
        <w:t>’</w:t>
      </w:r>
      <w:r w:rsidRPr="007F3256">
        <w:rPr>
          <w:rFonts w:eastAsia="宋体" w:hint="eastAsia"/>
          <w:lang w:eastAsia="zh-CN"/>
        </w:rPr>
        <w:t>s XPS data at 0</w:t>
      </w:r>
      <w:r w:rsidRPr="007F3256">
        <w:rPr>
          <w:rFonts w:eastAsia="宋体" w:hint="eastAsia"/>
          <w:vertAlign w:val="superscript"/>
          <w:lang w:eastAsia="zh-CN"/>
        </w:rPr>
        <w:t>o</w:t>
      </w:r>
      <w:r w:rsidRPr="007F3256">
        <w:rPr>
          <w:rFonts w:eastAsia="宋体" w:hint="eastAsia"/>
          <w:lang w:eastAsia="zh-CN"/>
        </w:rPr>
        <w:t xml:space="preserve">, where the </w:t>
      </w:r>
      <w:r w:rsidRPr="007F3256">
        <w:rPr>
          <w:rFonts w:eastAsia="宋体"/>
          <w:lang w:eastAsia="zh-CN"/>
        </w:rPr>
        <w:t>surface</w:t>
      </w:r>
      <w:r w:rsidRPr="007F3256">
        <w:rPr>
          <w:rFonts w:eastAsia="宋体" w:hint="eastAsia"/>
          <w:lang w:eastAsia="zh-CN"/>
        </w:rPr>
        <w:t xml:space="preserve"> normal is pointed directly</w:t>
      </w:r>
      <w:r>
        <w:rPr>
          <w:rFonts w:eastAsia="宋体" w:hint="eastAsia"/>
          <w:lang w:eastAsia="zh-CN"/>
        </w:rPr>
        <w:t xml:space="preserve"> to the </w:t>
      </w:r>
      <w:r>
        <w:rPr>
          <w:rFonts w:eastAsia="宋体"/>
          <w:lang w:eastAsia="zh-CN"/>
        </w:rPr>
        <w:t>analyzer</w:t>
      </w:r>
    </w:p>
    <w:p w:rsidR="008A6742" w:rsidRDefault="008A6742" w:rsidP="008A6742">
      <w:pPr>
        <w:pStyle w:val="ListParagraph"/>
        <w:numPr>
          <w:ilvl w:val="6"/>
          <w:numId w:val="4"/>
        </w:numPr>
        <w:tabs>
          <w:tab w:val="left" w:pos="720"/>
        </w:tabs>
        <w:rPr>
          <w:rFonts w:eastAsia="宋体"/>
          <w:lang w:eastAsia="zh-CN"/>
        </w:rPr>
      </w:pPr>
      <w:r>
        <w:rPr>
          <w:rFonts w:eastAsia="宋体"/>
          <w:lang w:eastAsia="zh-CN"/>
        </w:rPr>
        <w:t>Loosen</w:t>
      </w:r>
      <w:r>
        <w:rPr>
          <w:rFonts w:eastAsia="宋体" w:hint="eastAsia"/>
          <w:lang w:eastAsia="zh-CN"/>
        </w:rPr>
        <w:t xml:space="preserve"> the screw for the degree control, and rotate the rod to a certain degree, like 10 in Figure 10, and then tighten the screw</w:t>
      </w:r>
    </w:p>
    <w:p w:rsidR="008A6742" w:rsidRDefault="008A6742" w:rsidP="008A6742">
      <w:pPr>
        <w:pStyle w:val="ListParagraph"/>
        <w:numPr>
          <w:ilvl w:val="6"/>
          <w:numId w:val="4"/>
        </w:numPr>
        <w:tabs>
          <w:tab w:val="left" w:pos="720"/>
        </w:tabs>
        <w:rPr>
          <w:rFonts w:eastAsia="宋体"/>
          <w:lang w:eastAsia="zh-CN"/>
        </w:rPr>
      </w:pPr>
      <w:r>
        <w:rPr>
          <w:rFonts w:eastAsia="宋体" w:hint="eastAsia"/>
          <w:lang w:eastAsia="zh-CN"/>
        </w:rPr>
        <w:t>Take XPS for this position</w:t>
      </w:r>
    </w:p>
    <w:p w:rsidR="008A6742" w:rsidRDefault="008A6742" w:rsidP="008A6742">
      <w:pPr>
        <w:pStyle w:val="ListParagraph"/>
        <w:numPr>
          <w:ilvl w:val="6"/>
          <w:numId w:val="4"/>
        </w:numPr>
        <w:tabs>
          <w:tab w:val="left" w:pos="720"/>
        </w:tabs>
        <w:rPr>
          <w:rFonts w:eastAsia="宋体"/>
          <w:lang w:eastAsia="zh-CN"/>
        </w:rPr>
      </w:pPr>
      <w:r>
        <w:rPr>
          <w:rFonts w:eastAsia="宋体" w:hint="eastAsia"/>
          <w:lang w:eastAsia="zh-CN"/>
        </w:rPr>
        <w:t>Rotate the rod to other degrees to get XPS data</w:t>
      </w:r>
    </w:p>
    <w:p w:rsidR="008A6742" w:rsidRDefault="008A6742" w:rsidP="008A6742">
      <w:pPr>
        <w:pStyle w:val="ListParagraph"/>
        <w:numPr>
          <w:ilvl w:val="6"/>
          <w:numId w:val="4"/>
        </w:numPr>
        <w:tabs>
          <w:tab w:val="left" w:pos="720"/>
        </w:tabs>
        <w:rPr>
          <w:rFonts w:eastAsia="宋体"/>
          <w:lang w:eastAsia="zh-CN"/>
        </w:rPr>
      </w:pPr>
      <w:r>
        <w:rPr>
          <w:rFonts w:eastAsia="宋体" w:hint="eastAsia"/>
          <w:lang w:eastAsia="zh-CN"/>
        </w:rPr>
        <w:t>Put the XPS data for different angles in one chart, compare the change of each peaks in the process.</w:t>
      </w:r>
    </w:p>
    <w:p w:rsidR="008A6742" w:rsidRPr="00855573" w:rsidRDefault="008A6742" w:rsidP="008A6742">
      <w:pPr>
        <w:tabs>
          <w:tab w:val="left" w:pos="720"/>
          <w:tab w:val="left" w:pos="928"/>
        </w:tabs>
        <w:rPr>
          <w:rFonts w:eastAsia="宋体"/>
          <w:lang w:eastAsia="zh-CN"/>
        </w:rPr>
      </w:pPr>
      <w:r>
        <w:rPr>
          <w:rFonts w:eastAsia="宋体" w:hint="eastAsia"/>
          <w:noProof/>
        </w:rPr>
        <w:lastRenderedPageBreak/>
        <w:drawing>
          <wp:inline distT="0" distB="0" distL="0" distR="0">
            <wp:extent cx="4114800" cy="3086100"/>
            <wp:effectExtent l="0" t="0" r="0" b="12700"/>
            <wp:docPr id="5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05-30 17.50.20.jpg"/>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4114800" cy="3086100"/>
                    </a:xfrm>
                    <a:prstGeom prst="rect">
                      <a:avLst/>
                    </a:prstGeom>
                  </pic:spPr>
                </pic:pic>
              </a:graphicData>
            </a:graphic>
          </wp:inline>
        </w:drawing>
      </w:r>
    </w:p>
    <w:p w:rsidR="008A6742" w:rsidRPr="00855573" w:rsidRDefault="008A6742" w:rsidP="008A6742">
      <w:pPr>
        <w:tabs>
          <w:tab w:val="left" w:pos="720"/>
          <w:tab w:val="left" w:pos="928"/>
        </w:tabs>
        <w:rPr>
          <w:rFonts w:eastAsia="宋体"/>
          <w:lang w:eastAsia="zh-CN"/>
        </w:rPr>
      </w:pPr>
      <w:r>
        <w:rPr>
          <w:rFonts w:eastAsia="宋体" w:hint="eastAsia"/>
          <w:lang w:eastAsia="zh-CN"/>
        </w:rPr>
        <w:t xml:space="preserve">Figure </w:t>
      </w:r>
      <w:r w:rsidR="001154AF">
        <w:rPr>
          <w:rFonts w:eastAsia="宋体"/>
          <w:lang w:eastAsia="zh-CN"/>
        </w:rPr>
        <w:t>31</w:t>
      </w:r>
      <w:r>
        <w:rPr>
          <w:rFonts w:eastAsia="宋体" w:hint="eastAsia"/>
          <w:lang w:eastAsia="zh-CN"/>
        </w:rPr>
        <w:t xml:space="preserve">. Angle-resolved XPS </w:t>
      </w:r>
    </w:p>
    <w:p w:rsidR="008A6742" w:rsidRDefault="008A6742" w:rsidP="008A6742">
      <w:pPr>
        <w:rPr>
          <w:rFonts w:eastAsia="宋体"/>
          <w:lang w:eastAsia="zh-CN"/>
        </w:rPr>
      </w:pPr>
    </w:p>
    <w:p w:rsidR="008A6742" w:rsidRPr="008A6742" w:rsidRDefault="008A6742" w:rsidP="008A6742">
      <w:pPr>
        <w:tabs>
          <w:tab w:val="left" w:pos="720"/>
        </w:tabs>
        <w:rPr>
          <w:b/>
          <w:sz w:val="28"/>
        </w:rPr>
      </w:pPr>
      <w:r w:rsidRPr="008A6742">
        <w:rPr>
          <w:b/>
          <w:sz w:val="28"/>
        </w:rPr>
        <w:t xml:space="preserve">c. </w:t>
      </w:r>
      <w:r w:rsidRPr="008A6742">
        <w:rPr>
          <w:rFonts w:hint="eastAsia"/>
          <w:b/>
          <w:sz w:val="28"/>
        </w:rPr>
        <w:t>Depth Profiling</w:t>
      </w:r>
    </w:p>
    <w:p w:rsidR="008A6742" w:rsidRDefault="008A6742" w:rsidP="008A6742">
      <w:pPr>
        <w:tabs>
          <w:tab w:val="left" w:pos="720"/>
        </w:tabs>
      </w:pPr>
      <w:r>
        <w:t>Depth porfiling</w:t>
      </w:r>
      <w:r>
        <w:rPr>
          <w:rFonts w:hint="eastAsia"/>
        </w:rPr>
        <w:t xml:space="preserve"> is obtained by collecting XPS after each Ar sputtering. Usually, the Ar sputtering will remove </w:t>
      </w:r>
      <w:r>
        <w:t>the</w:t>
      </w:r>
      <w:r>
        <w:rPr>
          <w:rFonts w:hint="eastAsia"/>
        </w:rPr>
        <w:t xml:space="preserve"> surface coverage at a rate about 1 monolayer per minute. As a result, </w:t>
      </w:r>
      <w:r>
        <w:t>it’</w:t>
      </w:r>
      <w:r>
        <w:rPr>
          <w:rFonts w:hint="eastAsia"/>
        </w:rPr>
        <w:t xml:space="preserve">s necessary to control the length of each Ar sputtering to less than 1 minute. For a surface with thick thin films, the length of each Ar sputtering can be extended to 2 minutes. Compare the change in </w:t>
      </w:r>
      <w:r>
        <w:t>the</w:t>
      </w:r>
      <w:r>
        <w:rPr>
          <w:rFonts w:hint="eastAsia"/>
        </w:rPr>
        <w:t xml:space="preserve"> XPS charts as Ar sputtering goes on, the depth profiling can be obtained. </w:t>
      </w:r>
    </w:p>
    <w:p w:rsidR="008A6742" w:rsidRDefault="008A6742" w:rsidP="008A6742"/>
    <w:p w:rsidR="008A6742" w:rsidRDefault="008A6742" w:rsidP="008A6742">
      <w:pPr>
        <w:rPr>
          <w:b/>
        </w:rPr>
      </w:pPr>
      <w:bookmarkStart w:id="63" w:name="_Toc248484312"/>
    </w:p>
    <w:p w:rsidR="008A6742" w:rsidRPr="008A6742" w:rsidRDefault="008A6742" w:rsidP="008A6742">
      <w:pPr>
        <w:rPr>
          <w:b/>
          <w:sz w:val="32"/>
        </w:rPr>
      </w:pPr>
      <w:r>
        <w:rPr>
          <w:b/>
          <w:sz w:val="32"/>
        </w:rPr>
        <w:t>MCP</w:t>
      </w:r>
      <w:r w:rsidRPr="008A6742">
        <w:rPr>
          <w:b/>
          <w:sz w:val="32"/>
        </w:rPr>
        <w:t xml:space="preserve"> Maintenance </w:t>
      </w:r>
    </w:p>
    <w:p w:rsidR="008A6742" w:rsidRPr="00806354" w:rsidRDefault="008A6742" w:rsidP="008A6742">
      <w:pPr>
        <w:rPr>
          <w:b/>
        </w:rPr>
      </w:pPr>
      <w:r>
        <w:rPr>
          <w:b/>
        </w:rPr>
        <w:t>a.</w:t>
      </w:r>
      <w:r w:rsidRPr="00806354">
        <w:rPr>
          <w:b/>
        </w:rPr>
        <w:t>Removing the MCD flange</w:t>
      </w:r>
    </w:p>
    <w:p w:rsidR="008A6742" w:rsidRDefault="008A6742" w:rsidP="008F04B3">
      <w:pPr>
        <w:numPr>
          <w:ilvl w:val="0"/>
          <w:numId w:val="47"/>
        </w:numPr>
      </w:pPr>
      <w:r>
        <w:t>Remove the MCD Preamplifier (PA-MCD) and the MCD supply box (SB-MCD).</w:t>
      </w:r>
    </w:p>
    <w:p w:rsidR="008A6742" w:rsidRDefault="008A6742" w:rsidP="008F04B3">
      <w:pPr>
        <w:numPr>
          <w:ilvl w:val="0"/>
          <w:numId w:val="47"/>
        </w:numPr>
      </w:pPr>
      <w:r>
        <w:t>Vent the system.</w:t>
      </w:r>
    </w:p>
    <w:p w:rsidR="008A6742" w:rsidRDefault="008A6742" w:rsidP="008F04B3">
      <w:pPr>
        <w:numPr>
          <w:ilvl w:val="0"/>
          <w:numId w:val="47"/>
        </w:numPr>
      </w:pPr>
      <w:r>
        <w:t>Open the DN 350 CF flange (remove the screws) and remove the vacuum hood.</w:t>
      </w:r>
    </w:p>
    <w:p w:rsidR="008A6742" w:rsidRDefault="008A6742" w:rsidP="008A6742">
      <w:pPr>
        <w:jc w:val="center"/>
      </w:pPr>
      <w:r>
        <w:rPr>
          <w:noProof/>
        </w:rPr>
        <w:lastRenderedPageBreak/>
        <w:drawing>
          <wp:inline distT="0" distB="0" distL="0" distR="0">
            <wp:extent cx="3904615" cy="2924175"/>
            <wp:effectExtent l="19050" t="0" r="635" b="0"/>
            <wp:docPr id="68" name="Picture 9" descr="resized_IM00095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ized_IM000957b"/>
                    <pic:cNvPicPr>
                      <a:picLocks noChangeAspect="1" noChangeArrowheads="1"/>
                    </pic:cNvPicPr>
                  </pic:nvPicPr>
                  <pic:blipFill>
                    <a:blip r:embed="rId39"/>
                    <a:srcRect/>
                    <a:stretch>
                      <a:fillRect/>
                    </a:stretch>
                  </pic:blipFill>
                  <pic:spPr bwMode="auto">
                    <a:xfrm>
                      <a:off x="0" y="0"/>
                      <a:ext cx="3904615" cy="2924175"/>
                    </a:xfrm>
                    <a:prstGeom prst="rect">
                      <a:avLst/>
                    </a:prstGeom>
                    <a:noFill/>
                    <a:ln w="9525">
                      <a:noFill/>
                      <a:miter lim="800000"/>
                      <a:headEnd/>
                      <a:tailEnd/>
                    </a:ln>
                  </pic:spPr>
                </pic:pic>
              </a:graphicData>
            </a:graphic>
          </wp:inline>
        </w:drawing>
      </w:r>
    </w:p>
    <w:p w:rsidR="008A6742" w:rsidRPr="00324B80" w:rsidRDefault="008A6742" w:rsidP="008A6742">
      <w:pPr>
        <w:jc w:val="center"/>
      </w:pPr>
    </w:p>
    <w:p w:rsidR="008A6742" w:rsidRDefault="008A6742" w:rsidP="008A6742">
      <w:pPr>
        <w:ind w:left="420"/>
      </w:pPr>
    </w:p>
    <w:p w:rsidR="008A6742" w:rsidRDefault="008A6742" w:rsidP="008F04B3">
      <w:pPr>
        <w:numPr>
          <w:ilvl w:val="0"/>
          <w:numId w:val="47"/>
        </w:numPr>
      </w:pPr>
      <w:r>
        <w:t>Remove the magnetic shielding hood (remove the 3 metal clips before removing the shield).</w:t>
      </w:r>
    </w:p>
    <w:p w:rsidR="008A6742" w:rsidRPr="00E11E06" w:rsidRDefault="008A6742" w:rsidP="008A6742">
      <w:pPr>
        <w:ind w:left="420"/>
        <w:jc w:val="center"/>
      </w:pPr>
      <w:r>
        <w:rPr>
          <w:noProof/>
        </w:rPr>
        <w:drawing>
          <wp:inline distT="0" distB="0" distL="0" distR="0">
            <wp:extent cx="3904615" cy="2924175"/>
            <wp:effectExtent l="19050" t="0" r="635" b="0"/>
            <wp:docPr id="67" name="Picture 10" descr="resized_IM00095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ized_IM000958b"/>
                    <pic:cNvPicPr>
                      <a:picLocks noChangeAspect="1" noChangeArrowheads="1"/>
                    </pic:cNvPicPr>
                  </pic:nvPicPr>
                  <pic:blipFill>
                    <a:blip r:embed="rId40"/>
                    <a:srcRect/>
                    <a:stretch>
                      <a:fillRect/>
                    </a:stretch>
                  </pic:blipFill>
                  <pic:spPr bwMode="auto">
                    <a:xfrm>
                      <a:off x="0" y="0"/>
                      <a:ext cx="3904615" cy="2924175"/>
                    </a:xfrm>
                    <a:prstGeom prst="rect">
                      <a:avLst/>
                    </a:prstGeom>
                    <a:noFill/>
                    <a:ln w="9525">
                      <a:noFill/>
                      <a:miter lim="800000"/>
                      <a:headEnd/>
                      <a:tailEnd/>
                    </a:ln>
                  </pic:spPr>
                </pic:pic>
              </a:graphicData>
            </a:graphic>
          </wp:inline>
        </w:drawing>
      </w:r>
    </w:p>
    <w:p w:rsidR="008A6742" w:rsidRDefault="008A6742" w:rsidP="008A6742">
      <w:pPr>
        <w:ind w:left="420"/>
      </w:pPr>
    </w:p>
    <w:p w:rsidR="008A6742" w:rsidRDefault="008A6742" w:rsidP="008A6742">
      <w:pPr>
        <w:ind w:left="420"/>
      </w:pPr>
    </w:p>
    <w:p w:rsidR="008A6742" w:rsidRDefault="008A6742" w:rsidP="008A6742">
      <w:pPr>
        <w:ind w:left="420"/>
      </w:pPr>
    </w:p>
    <w:p w:rsidR="008A6742" w:rsidRDefault="008A6742" w:rsidP="008F04B3">
      <w:pPr>
        <w:numPr>
          <w:ilvl w:val="0"/>
          <w:numId w:val="47"/>
        </w:numPr>
      </w:pPr>
      <w:r>
        <w:t>Unscrew four screws connecting the hemispheres.</w:t>
      </w:r>
    </w:p>
    <w:p w:rsidR="008A6742" w:rsidRPr="00C53E50" w:rsidRDefault="008A6742" w:rsidP="008A6742">
      <w:pPr>
        <w:ind w:left="420"/>
        <w:jc w:val="center"/>
      </w:pPr>
      <w:r>
        <w:rPr>
          <w:noProof/>
        </w:rPr>
        <w:lastRenderedPageBreak/>
        <w:drawing>
          <wp:inline distT="0" distB="0" distL="0" distR="0">
            <wp:extent cx="3904615" cy="2924175"/>
            <wp:effectExtent l="19050" t="0" r="635" b="0"/>
            <wp:docPr id="66" name="Picture 11" descr="resized_IM00095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sized_IM000959b"/>
                    <pic:cNvPicPr>
                      <a:picLocks noChangeAspect="1" noChangeArrowheads="1"/>
                    </pic:cNvPicPr>
                  </pic:nvPicPr>
                  <pic:blipFill>
                    <a:blip r:embed="rId41"/>
                    <a:srcRect/>
                    <a:stretch>
                      <a:fillRect/>
                    </a:stretch>
                  </pic:blipFill>
                  <pic:spPr bwMode="auto">
                    <a:xfrm>
                      <a:off x="0" y="0"/>
                      <a:ext cx="3904615" cy="2924175"/>
                    </a:xfrm>
                    <a:prstGeom prst="rect">
                      <a:avLst/>
                    </a:prstGeom>
                    <a:noFill/>
                    <a:ln w="9525">
                      <a:noFill/>
                      <a:miter lim="800000"/>
                      <a:headEnd/>
                      <a:tailEnd/>
                    </a:ln>
                  </pic:spPr>
                </pic:pic>
              </a:graphicData>
            </a:graphic>
          </wp:inline>
        </w:drawing>
      </w:r>
    </w:p>
    <w:p w:rsidR="008A6742" w:rsidRDefault="008A6742" w:rsidP="008A6742">
      <w:pPr>
        <w:ind w:left="420"/>
      </w:pPr>
    </w:p>
    <w:p w:rsidR="008A6742" w:rsidRDefault="008A6742" w:rsidP="008F04B3">
      <w:pPr>
        <w:numPr>
          <w:ilvl w:val="0"/>
          <w:numId w:val="47"/>
        </w:numPr>
      </w:pPr>
      <w:r>
        <w:t>Disconnect the electrical connections to the outer hemisphere. Remove the ceramic isolation tube that will come out from the screw.</w:t>
      </w:r>
    </w:p>
    <w:p w:rsidR="008A6742" w:rsidRPr="006E10D9" w:rsidRDefault="008A6742" w:rsidP="008A6742">
      <w:pPr>
        <w:ind w:left="420"/>
        <w:jc w:val="center"/>
      </w:pPr>
      <w:r>
        <w:rPr>
          <w:noProof/>
        </w:rPr>
        <w:drawing>
          <wp:inline distT="0" distB="0" distL="0" distR="0">
            <wp:extent cx="3904615" cy="2924175"/>
            <wp:effectExtent l="19050" t="0" r="635" b="0"/>
            <wp:docPr id="65" name="Picture 12" descr="resized_IM00096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sized_IM000961b"/>
                    <pic:cNvPicPr>
                      <a:picLocks noChangeAspect="1" noChangeArrowheads="1"/>
                    </pic:cNvPicPr>
                  </pic:nvPicPr>
                  <pic:blipFill>
                    <a:blip r:embed="rId42"/>
                    <a:srcRect/>
                    <a:stretch>
                      <a:fillRect/>
                    </a:stretch>
                  </pic:blipFill>
                  <pic:spPr bwMode="auto">
                    <a:xfrm>
                      <a:off x="0" y="0"/>
                      <a:ext cx="3904615" cy="2924175"/>
                    </a:xfrm>
                    <a:prstGeom prst="rect">
                      <a:avLst/>
                    </a:prstGeom>
                    <a:noFill/>
                    <a:ln w="9525">
                      <a:noFill/>
                      <a:miter lim="800000"/>
                      <a:headEnd/>
                      <a:tailEnd/>
                    </a:ln>
                  </pic:spPr>
                </pic:pic>
              </a:graphicData>
            </a:graphic>
          </wp:inline>
        </w:drawing>
      </w:r>
    </w:p>
    <w:p w:rsidR="008A6742" w:rsidRDefault="008A6742" w:rsidP="008A6742">
      <w:pPr>
        <w:ind w:left="420"/>
      </w:pPr>
    </w:p>
    <w:p w:rsidR="008A6742" w:rsidRDefault="008A6742" w:rsidP="008A6742">
      <w:pPr>
        <w:ind w:left="420"/>
      </w:pPr>
    </w:p>
    <w:p w:rsidR="008A6742" w:rsidRDefault="008A6742" w:rsidP="008A6742">
      <w:pPr>
        <w:ind w:left="420"/>
      </w:pPr>
    </w:p>
    <w:p w:rsidR="008A6742" w:rsidRDefault="008A6742" w:rsidP="008A6742">
      <w:pPr>
        <w:ind w:left="420"/>
      </w:pPr>
    </w:p>
    <w:p w:rsidR="008A6742" w:rsidRDefault="008A6742" w:rsidP="008A6742">
      <w:pPr>
        <w:ind w:left="420"/>
      </w:pPr>
    </w:p>
    <w:p w:rsidR="008A6742" w:rsidRDefault="008A6742" w:rsidP="008A6742">
      <w:pPr>
        <w:ind w:left="420"/>
      </w:pPr>
    </w:p>
    <w:p w:rsidR="008A6742" w:rsidRDefault="008A6742" w:rsidP="008A6742">
      <w:pPr>
        <w:ind w:left="420"/>
      </w:pPr>
    </w:p>
    <w:p w:rsidR="008A6742" w:rsidRDefault="008A6742" w:rsidP="008A6742">
      <w:pPr>
        <w:ind w:left="420"/>
      </w:pPr>
    </w:p>
    <w:p w:rsidR="008A6742" w:rsidRDefault="008A6742" w:rsidP="008A6742">
      <w:pPr>
        <w:ind w:left="420"/>
      </w:pPr>
    </w:p>
    <w:p w:rsidR="008A6742" w:rsidRDefault="008A6742" w:rsidP="008F04B3">
      <w:pPr>
        <w:numPr>
          <w:ilvl w:val="0"/>
          <w:numId w:val="47"/>
        </w:numPr>
      </w:pPr>
      <w:r>
        <w:lastRenderedPageBreak/>
        <w:t>Mount the handle to the outer hemisphere and remove it carefully. Take care of the small ceramic plates after remove the hemisphere.</w:t>
      </w:r>
    </w:p>
    <w:p w:rsidR="008A6742" w:rsidRPr="00362F83" w:rsidRDefault="008A6742" w:rsidP="008A6742">
      <w:pPr>
        <w:ind w:left="420"/>
        <w:jc w:val="center"/>
      </w:pPr>
      <w:r>
        <w:rPr>
          <w:noProof/>
        </w:rPr>
        <w:drawing>
          <wp:inline distT="0" distB="0" distL="0" distR="0">
            <wp:extent cx="3904615" cy="2924175"/>
            <wp:effectExtent l="19050" t="0" r="635" b="0"/>
            <wp:docPr id="64" name="Picture 13" descr="resized_IM00096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sized_IM000963b"/>
                    <pic:cNvPicPr>
                      <a:picLocks noChangeAspect="1" noChangeArrowheads="1"/>
                    </pic:cNvPicPr>
                  </pic:nvPicPr>
                  <pic:blipFill>
                    <a:blip r:embed="rId43"/>
                    <a:srcRect/>
                    <a:stretch>
                      <a:fillRect/>
                    </a:stretch>
                  </pic:blipFill>
                  <pic:spPr bwMode="auto">
                    <a:xfrm>
                      <a:off x="0" y="0"/>
                      <a:ext cx="3904615" cy="2924175"/>
                    </a:xfrm>
                    <a:prstGeom prst="rect">
                      <a:avLst/>
                    </a:prstGeom>
                    <a:noFill/>
                    <a:ln w="9525">
                      <a:noFill/>
                      <a:miter lim="800000"/>
                      <a:headEnd/>
                      <a:tailEnd/>
                    </a:ln>
                  </pic:spPr>
                </pic:pic>
              </a:graphicData>
            </a:graphic>
          </wp:inline>
        </w:drawing>
      </w:r>
    </w:p>
    <w:p w:rsidR="008A6742" w:rsidRDefault="008A6742" w:rsidP="008A6742">
      <w:pPr>
        <w:ind w:left="420"/>
      </w:pPr>
    </w:p>
    <w:p w:rsidR="008A6742" w:rsidRDefault="008A6742" w:rsidP="008A6742">
      <w:pPr>
        <w:ind w:left="420"/>
      </w:pPr>
    </w:p>
    <w:p w:rsidR="008A6742" w:rsidRDefault="008A6742" w:rsidP="008F04B3">
      <w:pPr>
        <w:numPr>
          <w:ilvl w:val="0"/>
          <w:numId w:val="47"/>
        </w:numPr>
      </w:pPr>
      <w:r>
        <w:t>Loosen the slit width mechanism.</w:t>
      </w:r>
    </w:p>
    <w:p w:rsidR="008A6742" w:rsidRPr="00EC0D75" w:rsidRDefault="008A6742" w:rsidP="008A6742">
      <w:pPr>
        <w:ind w:left="420"/>
        <w:jc w:val="center"/>
      </w:pPr>
      <w:r>
        <w:rPr>
          <w:noProof/>
        </w:rPr>
        <w:drawing>
          <wp:inline distT="0" distB="0" distL="0" distR="0">
            <wp:extent cx="3904615" cy="2924175"/>
            <wp:effectExtent l="19050" t="0" r="635" b="0"/>
            <wp:docPr id="63" name="Picture 14" descr="resized_IM00096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esized_IM000962b"/>
                    <pic:cNvPicPr>
                      <a:picLocks noChangeAspect="1" noChangeArrowheads="1"/>
                    </pic:cNvPicPr>
                  </pic:nvPicPr>
                  <pic:blipFill>
                    <a:blip r:embed="rId44"/>
                    <a:srcRect/>
                    <a:stretch>
                      <a:fillRect/>
                    </a:stretch>
                  </pic:blipFill>
                  <pic:spPr bwMode="auto">
                    <a:xfrm>
                      <a:off x="0" y="0"/>
                      <a:ext cx="3904615" cy="2924175"/>
                    </a:xfrm>
                    <a:prstGeom prst="rect">
                      <a:avLst/>
                    </a:prstGeom>
                    <a:noFill/>
                    <a:ln w="9525">
                      <a:noFill/>
                      <a:miter lim="800000"/>
                      <a:headEnd/>
                      <a:tailEnd/>
                    </a:ln>
                  </pic:spPr>
                </pic:pic>
              </a:graphicData>
            </a:graphic>
          </wp:inline>
        </w:drawing>
      </w:r>
    </w:p>
    <w:p w:rsidR="008A6742" w:rsidRDefault="008A6742" w:rsidP="008A6742">
      <w:pPr>
        <w:ind w:left="420"/>
      </w:pPr>
    </w:p>
    <w:p w:rsidR="008A6742" w:rsidRDefault="008A6742" w:rsidP="008A6742">
      <w:pPr>
        <w:ind w:left="420"/>
      </w:pPr>
    </w:p>
    <w:p w:rsidR="008A6742" w:rsidRDefault="008A6742" w:rsidP="008A6742">
      <w:pPr>
        <w:ind w:left="420"/>
      </w:pPr>
    </w:p>
    <w:p w:rsidR="008A6742" w:rsidRDefault="008A6742" w:rsidP="008A6742">
      <w:pPr>
        <w:ind w:left="420"/>
      </w:pPr>
    </w:p>
    <w:p w:rsidR="008A6742" w:rsidRDefault="008A6742" w:rsidP="008A6742">
      <w:pPr>
        <w:ind w:left="420"/>
      </w:pPr>
    </w:p>
    <w:p w:rsidR="008A6742" w:rsidRDefault="008A6742" w:rsidP="008A6742">
      <w:pPr>
        <w:ind w:left="420"/>
      </w:pPr>
    </w:p>
    <w:p w:rsidR="008A6742" w:rsidRDefault="008A6742" w:rsidP="008A6742">
      <w:pPr>
        <w:ind w:left="420"/>
      </w:pPr>
    </w:p>
    <w:p w:rsidR="008A6742" w:rsidRDefault="008A6742" w:rsidP="008A6742">
      <w:pPr>
        <w:ind w:left="420"/>
      </w:pPr>
    </w:p>
    <w:p w:rsidR="008A6742" w:rsidRDefault="008A6742" w:rsidP="008F04B3">
      <w:pPr>
        <w:numPr>
          <w:ilvl w:val="0"/>
          <w:numId w:val="47"/>
        </w:numPr>
      </w:pPr>
      <w:r>
        <w:lastRenderedPageBreak/>
        <w:t>Remove the 20-pins HAS/lens feedthrough, if necessary.</w:t>
      </w:r>
    </w:p>
    <w:p w:rsidR="008A6742" w:rsidRPr="00426A35" w:rsidRDefault="008A6742" w:rsidP="008A6742">
      <w:pPr>
        <w:ind w:left="420"/>
        <w:jc w:val="center"/>
      </w:pPr>
      <w:r>
        <w:rPr>
          <w:noProof/>
        </w:rPr>
        <w:drawing>
          <wp:inline distT="0" distB="0" distL="0" distR="0">
            <wp:extent cx="3904615" cy="2924175"/>
            <wp:effectExtent l="19050" t="0" r="635" b="0"/>
            <wp:docPr id="62" name="Picture 15" descr="resized_IM00097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esized_IM000977b"/>
                    <pic:cNvPicPr>
                      <a:picLocks noChangeAspect="1" noChangeArrowheads="1"/>
                    </pic:cNvPicPr>
                  </pic:nvPicPr>
                  <pic:blipFill>
                    <a:blip r:embed="rId45"/>
                    <a:srcRect/>
                    <a:stretch>
                      <a:fillRect/>
                    </a:stretch>
                  </pic:blipFill>
                  <pic:spPr bwMode="auto">
                    <a:xfrm>
                      <a:off x="0" y="0"/>
                      <a:ext cx="3904615" cy="2924175"/>
                    </a:xfrm>
                    <a:prstGeom prst="rect">
                      <a:avLst/>
                    </a:prstGeom>
                    <a:noFill/>
                    <a:ln w="9525">
                      <a:noFill/>
                      <a:miter lim="800000"/>
                      <a:headEnd/>
                      <a:tailEnd/>
                    </a:ln>
                  </pic:spPr>
                </pic:pic>
              </a:graphicData>
            </a:graphic>
          </wp:inline>
        </w:drawing>
      </w:r>
    </w:p>
    <w:p w:rsidR="008A6742" w:rsidRDefault="008A6742" w:rsidP="008A6742">
      <w:pPr>
        <w:ind w:left="420"/>
      </w:pPr>
    </w:p>
    <w:p w:rsidR="008A6742" w:rsidRDefault="008A6742" w:rsidP="008A6742">
      <w:pPr>
        <w:ind w:left="420"/>
      </w:pPr>
    </w:p>
    <w:p w:rsidR="008A6742" w:rsidRDefault="008A6742" w:rsidP="008A6742">
      <w:pPr>
        <w:ind w:left="420"/>
      </w:pPr>
    </w:p>
    <w:p w:rsidR="008A6742" w:rsidRDefault="008A6742" w:rsidP="008A6742">
      <w:pPr>
        <w:ind w:left="420"/>
      </w:pPr>
    </w:p>
    <w:p w:rsidR="008A6742" w:rsidRDefault="008A6742" w:rsidP="008A6742">
      <w:pPr>
        <w:ind w:left="420"/>
      </w:pPr>
    </w:p>
    <w:p w:rsidR="008A6742" w:rsidRDefault="008A6742" w:rsidP="008A6742">
      <w:pPr>
        <w:ind w:left="420"/>
      </w:pPr>
    </w:p>
    <w:p w:rsidR="008A6742" w:rsidRDefault="008A6742" w:rsidP="008F04B3">
      <w:pPr>
        <w:numPr>
          <w:ilvl w:val="0"/>
          <w:numId w:val="47"/>
        </w:numPr>
      </w:pPr>
      <w:r>
        <w:t>Disconnect the 6-pin feedthrough from the MCD assembly.</w:t>
      </w:r>
    </w:p>
    <w:p w:rsidR="008A6742" w:rsidRPr="00CF48CA" w:rsidRDefault="008A6742" w:rsidP="008A6742">
      <w:pPr>
        <w:ind w:left="420"/>
        <w:jc w:val="center"/>
      </w:pPr>
      <w:r>
        <w:rPr>
          <w:noProof/>
        </w:rPr>
        <w:drawing>
          <wp:inline distT="0" distB="0" distL="0" distR="0">
            <wp:extent cx="3904615" cy="2924175"/>
            <wp:effectExtent l="19050" t="0" r="635" b="0"/>
            <wp:docPr id="61" name="Picture 16" descr="resized_IM00097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sized_IM000974b"/>
                    <pic:cNvPicPr>
                      <a:picLocks noChangeAspect="1" noChangeArrowheads="1"/>
                    </pic:cNvPicPr>
                  </pic:nvPicPr>
                  <pic:blipFill>
                    <a:blip r:embed="rId46"/>
                    <a:srcRect/>
                    <a:stretch>
                      <a:fillRect/>
                    </a:stretch>
                  </pic:blipFill>
                  <pic:spPr bwMode="auto">
                    <a:xfrm>
                      <a:off x="0" y="0"/>
                      <a:ext cx="3904615" cy="2924175"/>
                    </a:xfrm>
                    <a:prstGeom prst="rect">
                      <a:avLst/>
                    </a:prstGeom>
                    <a:noFill/>
                    <a:ln w="9525">
                      <a:noFill/>
                      <a:miter lim="800000"/>
                      <a:headEnd/>
                      <a:tailEnd/>
                    </a:ln>
                  </pic:spPr>
                </pic:pic>
              </a:graphicData>
            </a:graphic>
          </wp:inline>
        </w:drawing>
      </w:r>
    </w:p>
    <w:p w:rsidR="008A6742" w:rsidRDefault="008A6742" w:rsidP="008A6742">
      <w:pPr>
        <w:ind w:left="420"/>
      </w:pPr>
    </w:p>
    <w:p w:rsidR="008A6742" w:rsidRDefault="008A6742" w:rsidP="008A6742">
      <w:pPr>
        <w:ind w:left="420"/>
      </w:pPr>
    </w:p>
    <w:p w:rsidR="008A6742" w:rsidRDefault="008A6742" w:rsidP="008A6742">
      <w:pPr>
        <w:ind w:left="420"/>
      </w:pPr>
    </w:p>
    <w:p w:rsidR="008A6742" w:rsidRDefault="008A6742" w:rsidP="008A6742">
      <w:pPr>
        <w:ind w:left="420"/>
      </w:pPr>
    </w:p>
    <w:p w:rsidR="008A6742" w:rsidRDefault="008A6742" w:rsidP="008A6742">
      <w:pPr>
        <w:ind w:left="420"/>
      </w:pPr>
    </w:p>
    <w:p w:rsidR="008A6742" w:rsidRDefault="008A6742" w:rsidP="008F04B3">
      <w:pPr>
        <w:numPr>
          <w:ilvl w:val="0"/>
          <w:numId w:val="47"/>
        </w:numPr>
      </w:pPr>
      <w:r>
        <w:lastRenderedPageBreak/>
        <w:t>Remove the four sticking springs.</w:t>
      </w:r>
    </w:p>
    <w:p w:rsidR="008A6742" w:rsidRDefault="008A6742" w:rsidP="008A6742">
      <w:pPr>
        <w:ind w:left="420"/>
        <w:jc w:val="center"/>
      </w:pPr>
      <w:r>
        <w:rPr>
          <w:noProof/>
        </w:rPr>
        <w:drawing>
          <wp:inline distT="0" distB="0" distL="0" distR="0">
            <wp:extent cx="3904615" cy="2924175"/>
            <wp:effectExtent l="19050" t="0" r="635" b="0"/>
            <wp:docPr id="60" name="Picture 17" descr="resized_IM00096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esized_IM000966b"/>
                    <pic:cNvPicPr>
                      <a:picLocks noChangeAspect="1" noChangeArrowheads="1"/>
                    </pic:cNvPicPr>
                  </pic:nvPicPr>
                  <pic:blipFill>
                    <a:blip r:embed="rId47"/>
                    <a:srcRect/>
                    <a:stretch>
                      <a:fillRect/>
                    </a:stretch>
                  </pic:blipFill>
                  <pic:spPr bwMode="auto">
                    <a:xfrm>
                      <a:off x="0" y="0"/>
                      <a:ext cx="3904615" cy="2924175"/>
                    </a:xfrm>
                    <a:prstGeom prst="rect">
                      <a:avLst/>
                    </a:prstGeom>
                    <a:noFill/>
                    <a:ln w="9525">
                      <a:noFill/>
                      <a:miter lim="800000"/>
                      <a:headEnd/>
                      <a:tailEnd/>
                    </a:ln>
                  </pic:spPr>
                </pic:pic>
              </a:graphicData>
            </a:graphic>
          </wp:inline>
        </w:drawing>
      </w:r>
      <w:r>
        <w:br/>
      </w:r>
    </w:p>
    <w:p w:rsidR="008A6742" w:rsidRDefault="008A6742" w:rsidP="008A6742">
      <w:pPr>
        <w:ind w:left="420"/>
        <w:jc w:val="center"/>
      </w:pPr>
    </w:p>
    <w:p w:rsidR="008A6742" w:rsidRDefault="008A6742" w:rsidP="008A6742">
      <w:pPr>
        <w:ind w:left="420"/>
        <w:jc w:val="center"/>
      </w:pPr>
    </w:p>
    <w:p w:rsidR="008A6742" w:rsidRDefault="008A6742" w:rsidP="008A6742">
      <w:pPr>
        <w:ind w:left="420"/>
        <w:jc w:val="center"/>
      </w:pPr>
    </w:p>
    <w:p w:rsidR="008A6742" w:rsidRPr="00903E52" w:rsidRDefault="008A6742" w:rsidP="008A6742">
      <w:pPr>
        <w:ind w:left="420"/>
        <w:jc w:val="center"/>
      </w:pPr>
    </w:p>
    <w:p w:rsidR="008A6742" w:rsidRDefault="008A6742" w:rsidP="008F04B3">
      <w:pPr>
        <w:numPr>
          <w:ilvl w:val="0"/>
          <w:numId w:val="47"/>
        </w:numPr>
      </w:pPr>
      <w:r>
        <w:t>Loosen and remove the two screws on the exit grid sheet around the exit grid.</w:t>
      </w:r>
    </w:p>
    <w:p w:rsidR="008A6742" w:rsidRPr="00A16936" w:rsidRDefault="008A6742" w:rsidP="008A6742">
      <w:pPr>
        <w:ind w:left="420"/>
        <w:jc w:val="center"/>
      </w:pPr>
      <w:r>
        <w:rPr>
          <w:noProof/>
        </w:rPr>
        <w:drawing>
          <wp:inline distT="0" distB="0" distL="0" distR="0">
            <wp:extent cx="3904615" cy="2924175"/>
            <wp:effectExtent l="19050" t="0" r="635" b="0"/>
            <wp:docPr id="59" name="Picture 18" descr="resized_IM00096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esized_IM000969b"/>
                    <pic:cNvPicPr>
                      <a:picLocks noChangeAspect="1" noChangeArrowheads="1"/>
                    </pic:cNvPicPr>
                  </pic:nvPicPr>
                  <pic:blipFill>
                    <a:blip r:embed="rId48"/>
                    <a:srcRect/>
                    <a:stretch>
                      <a:fillRect/>
                    </a:stretch>
                  </pic:blipFill>
                  <pic:spPr bwMode="auto">
                    <a:xfrm>
                      <a:off x="0" y="0"/>
                      <a:ext cx="3904615" cy="2924175"/>
                    </a:xfrm>
                    <a:prstGeom prst="rect">
                      <a:avLst/>
                    </a:prstGeom>
                    <a:noFill/>
                    <a:ln w="9525">
                      <a:noFill/>
                      <a:miter lim="800000"/>
                      <a:headEnd/>
                      <a:tailEnd/>
                    </a:ln>
                  </pic:spPr>
                </pic:pic>
              </a:graphicData>
            </a:graphic>
          </wp:inline>
        </w:drawing>
      </w:r>
    </w:p>
    <w:p w:rsidR="008A6742" w:rsidRDefault="008A6742" w:rsidP="008A6742">
      <w:pPr>
        <w:ind w:left="420"/>
      </w:pPr>
    </w:p>
    <w:p w:rsidR="008A6742" w:rsidRDefault="008A6742" w:rsidP="008A6742">
      <w:pPr>
        <w:ind w:left="420"/>
      </w:pPr>
    </w:p>
    <w:p w:rsidR="008A6742" w:rsidRDefault="008A6742" w:rsidP="008A6742">
      <w:pPr>
        <w:ind w:left="420"/>
      </w:pPr>
    </w:p>
    <w:p w:rsidR="008A6742" w:rsidRDefault="008A6742" w:rsidP="008A6742">
      <w:pPr>
        <w:ind w:left="420"/>
      </w:pPr>
    </w:p>
    <w:p w:rsidR="008A6742" w:rsidRDefault="008A6742" w:rsidP="008A6742">
      <w:pPr>
        <w:ind w:left="420"/>
      </w:pPr>
    </w:p>
    <w:p w:rsidR="008A6742" w:rsidRDefault="008A6742" w:rsidP="008A6742">
      <w:pPr>
        <w:ind w:left="420"/>
      </w:pPr>
    </w:p>
    <w:p w:rsidR="008A6742" w:rsidRDefault="008A6742" w:rsidP="008F04B3">
      <w:pPr>
        <w:numPr>
          <w:ilvl w:val="0"/>
          <w:numId w:val="47"/>
        </w:numPr>
      </w:pPr>
      <w:r>
        <w:lastRenderedPageBreak/>
        <w:t>Remove the analyzer and put it carefully on a table.</w:t>
      </w:r>
    </w:p>
    <w:p w:rsidR="008A6742" w:rsidRPr="00AA6CBF" w:rsidRDefault="008A6742" w:rsidP="008A6742">
      <w:pPr>
        <w:ind w:left="420"/>
        <w:jc w:val="center"/>
      </w:pPr>
      <w:r>
        <w:rPr>
          <w:noProof/>
        </w:rPr>
        <w:drawing>
          <wp:inline distT="0" distB="0" distL="0" distR="0">
            <wp:extent cx="3896360" cy="2924175"/>
            <wp:effectExtent l="19050" t="0" r="8890" b="0"/>
            <wp:docPr id="58" name="Picture 19" descr="resized_IM00097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esized_IM000979b"/>
                    <pic:cNvPicPr>
                      <a:picLocks noChangeAspect="1" noChangeArrowheads="1"/>
                    </pic:cNvPicPr>
                  </pic:nvPicPr>
                  <pic:blipFill>
                    <a:blip r:embed="rId49"/>
                    <a:srcRect/>
                    <a:stretch>
                      <a:fillRect/>
                    </a:stretch>
                  </pic:blipFill>
                  <pic:spPr bwMode="auto">
                    <a:xfrm>
                      <a:off x="0" y="0"/>
                      <a:ext cx="3896360" cy="2924175"/>
                    </a:xfrm>
                    <a:prstGeom prst="rect">
                      <a:avLst/>
                    </a:prstGeom>
                    <a:noFill/>
                    <a:ln w="9525">
                      <a:noFill/>
                      <a:miter lim="800000"/>
                      <a:headEnd/>
                      <a:tailEnd/>
                    </a:ln>
                  </pic:spPr>
                </pic:pic>
              </a:graphicData>
            </a:graphic>
          </wp:inline>
        </w:drawing>
      </w:r>
    </w:p>
    <w:p w:rsidR="008A6742" w:rsidRDefault="008A6742" w:rsidP="008A6742"/>
    <w:p w:rsidR="008A6742" w:rsidRDefault="008A6742" w:rsidP="008A6742"/>
    <w:p w:rsidR="008A6742" w:rsidRPr="008A6742" w:rsidRDefault="008A6742" w:rsidP="008A6742">
      <w:pPr>
        <w:rPr>
          <w:b/>
        </w:rPr>
      </w:pPr>
      <w:r>
        <w:rPr>
          <w:b/>
        </w:rPr>
        <w:t>b.</w:t>
      </w:r>
      <w:r w:rsidRPr="008A6742">
        <w:rPr>
          <w:b/>
        </w:rPr>
        <w:t>Changing the MCP</w:t>
      </w:r>
    </w:p>
    <w:p w:rsidR="008A6742" w:rsidRDefault="008A6742" w:rsidP="008F04B3">
      <w:pPr>
        <w:numPr>
          <w:ilvl w:val="0"/>
          <w:numId w:val="49"/>
        </w:numPr>
      </w:pPr>
      <w:r>
        <w:t>Loosen in turn four screws on the MCD head and remove them together with four metal clips.</w:t>
      </w:r>
    </w:p>
    <w:p w:rsidR="008A6742" w:rsidRDefault="008A6742" w:rsidP="008F04B3">
      <w:pPr>
        <w:numPr>
          <w:ilvl w:val="0"/>
          <w:numId w:val="49"/>
        </w:numPr>
      </w:pPr>
      <w:r w:rsidRPr="003169C0">
        <w:t xml:space="preserve"> </w:t>
      </w:r>
      <w:r>
        <w:t>Remove the top contact ring.</w:t>
      </w:r>
    </w:p>
    <w:p w:rsidR="008A6742" w:rsidRDefault="008A6742" w:rsidP="008F04B3">
      <w:pPr>
        <w:numPr>
          <w:ilvl w:val="0"/>
          <w:numId w:val="49"/>
        </w:numPr>
      </w:pPr>
      <w:r>
        <w:t>Note the orientation key of the top MCP.</w:t>
      </w:r>
    </w:p>
    <w:p w:rsidR="008A6742" w:rsidRDefault="008A6742" w:rsidP="008F04B3">
      <w:pPr>
        <w:numPr>
          <w:ilvl w:val="0"/>
          <w:numId w:val="49"/>
        </w:numPr>
      </w:pPr>
      <w:r>
        <w:t>Remove the top MCP (12 o’clock).</w:t>
      </w:r>
    </w:p>
    <w:p w:rsidR="008A6742" w:rsidRDefault="008A6742" w:rsidP="008A6742">
      <w:pPr>
        <w:ind w:left="420"/>
      </w:pPr>
    </w:p>
    <w:p w:rsidR="008A6742" w:rsidRPr="00A92956" w:rsidRDefault="008A6742" w:rsidP="008A6742">
      <w:pPr>
        <w:ind w:left="420"/>
        <w:jc w:val="center"/>
      </w:pPr>
      <w:r>
        <w:rPr>
          <w:noProof/>
        </w:rPr>
        <w:drawing>
          <wp:inline distT="0" distB="0" distL="0" distR="0">
            <wp:extent cx="3896360" cy="2924175"/>
            <wp:effectExtent l="19050" t="0" r="8890" b="0"/>
            <wp:docPr id="57" name="Picture 20" descr="resized_IM00098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esized_IM000986b"/>
                    <pic:cNvPicPr>
                      <a:picLocks noChangeAspect="1" noChangeArrowheads="1"/>
                    </pic:cNvPicPr>
                  </pic:nvPicPr>
                  <pic:blipFill>
                    <a:blip r:embed="rId50"/>
                    <a:srcRect/>
                    <a:stretch>
                      <a:fillRect/>
                    </a:stretch>
                  </pic:blipFill>
                  <pic:spPr bwMode="auto">
                    <a:xfrm>
                      <a:off x="0" y="0"/>
                      <a:ext cx="3896360" cy="2924175"/>
                    </a:xfrm>
                    <a:prstGeom prst="rect">
                      <a:avLst/>
                    </a:prstGeom>
                    <a:noFill/>
                    <a:ln w="9525">
                      <a:noFill/>
                      <a:miter lim="800000"/>
                      <a:headEnd/>
                      <a:tailEnd/>
                    </a:ln>
                  </pic:spPr>
                </pic:pic>
              </a:graphicData>
            </a:graphic>
          </wp:inline>
        </w:drawing>
      </w:r>
    </w:p>
    <w:p w:rsidR="008A6742" w:rsidRDefault="008A6742" w:rsidP="008A6742">
      <w:pPr>
        <w:ind w:left="420"/>
      </w:pPr>
    </w:p>
    <w:p w:rsidR="008A6742" w:rsidRDefault="008A6742" w:rsidP="008A6742">
      <w:pPr>
        <w:ind w:left="420"/>
      </w:pPr>
    </w:p>
    <w:p w:rsidR="008A6742" w:rsidRDefault="008A6742" w:rsidP="008A6742">
      <w:pPr>
        <w:ind w:left="420"/>
      </w:pPr>
    </w:p>
    <w:p w:rsidR="008A6742" w:rsidRDefault="008A6742" w:rsidP="008F04B3">
      <w:pPr>
        <w:numPr>
          <w:ilvl w:val="0"/>
          <w:numId w:val="49"/>
        </w:numPr>
      </w:pPr>
      <w:r>
        <w:lastRenderedPageBreak/>
        <w:t>Remove the ring between the MCP’s.</w:t>
      </w:r>
    </w:p>
    <w:p w:rsidR="008A6742" w:rsidRPr="001F7417" w:rsidRDefault="008A6742" w:rsidP="008A6742">
      <w:pPr>
        <w:ind w:left="420"/>
        <w:jc w:val="center"/>
      </w:pPr>
      <w:r>
        <w:rPr>
          <w:noProof/>
        </w:rPr>
        <w:drawing>
          <wp:inline distT="0" distB="0" distL="0" distR="0">
            <wp:extent cx="3896360" cy="2924175"/>
            <wp:effectExtent l="19050" t="0" r="8890" b="0"/>
            <wp:docPr id="56" name="Picture 21" descr="resized_IM00099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sized_IM000992b"/>
                    <pic:cNvPicPr>
                      <a:picLocks noChangeAspect="1" noChangeArrowheads="1"/>
                    </pic:cNvPicPr>
                  </pic:nvPicPr>
                  <pic:blipFill>
                    <a:blip r:embed="rId51"/>
                    <a:srcRect/>
                    <a:stretch>
                      <a:fillRect/>
                    </a:stretch>
                  </pic:blipFill>
                  <pic:spPr bwMode="auto">
                    <a:xfrm>
                      <a:off x="0" y="0"/>
                      <a:ext cx="3896360" cy="2924175"/>
                    </a:xfrm>
                    <a:prstGeom prst="rect">
                      <a:avLst/>
                    </a:prstGeom>
                    <a:noFill/>
                    <a:ln w="9525">
                      <a:noFill/>
                      <a:miter lim="800000"/>
                      <a:headEnd/>
                      <a:tailEnd/>
                    </a:ln>
                  </pic:spPr>
                </pic:pic>
              </a:graphicData>
            </a:graphic>
          </wp:inline>
        </w:drawing>
      </w:r>
    </w:p>
    <w:p w:rsidR="008A6742" w:rsidRDefault="008A6742" w:rsidP="008A6742">
      <w:pPr>
        <w:ind w:left="420"/>
      </w:pPr>
    </w:p>
    <w:p w:rsidR="008A6742" w:rsidRDefault="008A6742" w:rsidP="008F04B3">
      <w:pPr>
        <w:numPr>
          <w:ilvl w:val="0"/>
          <w:numId w:val="49"/>
        </w:numPr>
      </w:pPr>
      <w:r>
        <w:t>Remove the bottom MCP.</w:t>
      </w:r>
    </w:p>
    <w:p w:rsidR="008A6742" w:rsidRPr="001F7417" w:rsidRDefault="008A6742" w:rsidP="008A6742">
      <w:pPr>
        <w:ind w:left="420"/>
        <w:jc w:val="center"/>
      </w:pPr>
      <w:r>
        <w:rPr>
          <w:noProof/>
        </w:rPr>
        <w:drawing>
          <wp:inline distT="0" distB="0" distL="0" distR="0">
            <wp:extent cx="3896360" cy="2924175"/>
            <wp:effectExtent l="19050" t="0" r="8890" b="0"/>
            <wp:docPr id="55" name="Picture 22" descr="resized_IM00099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esized_IM000994b"/>
                    <pic:cNvPicPr>
                      <a:picLocks noChangeAspect="1" noChangeArrowheads="1"/>
                    </pic:cNvPicPr>
                  </pic:nvPicPr>
                  <pic:blipFill>
                    <a:blip r:embed="rId52"/>
                    <a:srcRect/>
                    <a:stretch>
                      <a:fillRect/>
                    </a:stretch>
                  </pic:blipFill>
                  <pic:spPr bwMode="auto">
                    <a:xfrm>
                      <a:off x="0" y="0"/>
                      <a:ext cx="3896360" cy="2924175"/>
                    </a:xfrm>
                    <a:prstGeom prst="rect">
                      <a:avLst/>
                    </a:prstGeom>
                    <a:noFill/>
                    <a:ln w="9525">
                      <a:noFill/>
                      <a:miter lim="800000"/>
                      <a:headEnd/>
                      <a:tailEnd/>
                    </a:ln>
                  </pic:spPr>
                </pic:pic>
              </a:graphicData>
            </a:graphic>
          </wp:inline>
        </w:drawing>
      </w:r>
    </w:p>
    <w:p w:rsidR="008A6742" w:rsidRDefault="008A6742" w:rsidP="008A6742">
      <w:pPr>
        <w:ind w:left="420"/>
      </w:pPr>
    </w:p>
    <w:p w:rsidR="008A6742" w:rsidRDefault="008A6742" w:rsidP="008A6742">
      <w:pPr>
        <w:ind w:left="420"/>
      </w:pPr>
    </w:p>
    <w:p w:rsidR="008A6742" w:rsidRDefault="008A6742" w:rsidP="008A6742">
      <w:pPr>
        <w:ind w:left="420"/>
      </w:pPr>
    </w:p>
    <w:p w:rsidR="008A6742" w:rsidRDefault="008A6742" w:rsidP="008A6742">
      <w:pPr>
        <w:ind w:left="420"/>
      </w:pPr>
    </w:p>
    <w:p w:rsidR="008A6742" w:rsidRDefault="008A6742" w:rsidP="008A6742">
      <w:pPr>
        <w:ind w:left="420"/>
      </w:pPr>
    </w:p>
    <w:p w:rsidR="008A6742" w:rsidRDefault="008A6742" w:rsidP="008A6742">
      <w:pPr>
        <w:ind w:left="420"/>
      </w:pPr>
    </w:p>
    <w:p w:rsidR="008A6742" w:rsidRDefault="008A6742" w:rsidP="008A6742">
      <w:pPr>
        <w:ind w:left="420"/>
      </w:pPr>
    </w:p>
    <w:p w:rsidR="008A6742" w:rsidRDefault="008A6742" w:rsidP="008A6742">
      <w:pPr>
        <w:ind w:left="420"/>
      </w:pPr>
    </w:p>
    <w:p w:rsidR="008A6742" w:rsidRDefault="008A6742" w:rsidP="008A6742">
      <w:pPr>
        <w:ind w:left="420"/>
      </w:pPr>
    </w:p>
    <w:p w:rsidR="008A6742" w:rsidRDefault="008A6742" w:rsidP="008A6742">
      <w:pPr>
        <w:ind w:left="420"/>
      </w:pPr>
    </w:p>
    <w:p w:rsidR="008A6742" w:rsidRDefault="008A6742" w:rsidP="008F04B3">
      <w:pPr>
        <w:numPr>
          <w:ilvl w:val="0"/>
          <w:numId w:val="49"/>
        </w:numPr>
      </w:pPr>
      <w:r>
        <w:lastRenderedPageBreak/>
        <w:t>Unpack the new MCP named “output” (this is the bottom MCP).</w:t>
      </w:r>
    </w:p>
    <w:p w:rsidR="008A6742" w:rsidRDefault="008A6742" w:rsidP="008A6742">
      <w:pPr>
        <w:ind w:left="420"/>
      </w:pPr>
    </w:p>
    <w:p w:rsidR="008A6742" w:rsidRPr="006C271B" w:rsidRDefault="008A6742" w:rsidP="008A6742">
      <w:pPr>
        <w:ind w:left="420"/>
        <w:jc w:val="center"/>
      </w:pPr>
      <w:r>
        <w:rPr>
          <w:noProof/>
        </w:rPr>
        <w:drawing>
          <wp:inline distT="0" distB="0" distL="0" distR="0">
            <wp:extent cx="3904615" cy="2932430"/>
            <wp:effectExtent l="19050" t="0" r="635" b="0"/>
            <wp:docPr id="54" name="Picture 8" descr="resized_IM00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ized_IM001132"/>
                    <pic:cNvPicPr>
                      <a:picLocks noChangeAspect="1" noChangeArrowheads="1"/>
                    </pic:cNvPicPr>
                  </pic:nvPicPr>
                  <pic:blipFill>
                    <a:blip r:embed="rId53"/>
                    <a:srcRect/>
                    <a:stretch>
                      <a:fillRect/>
                    </a:stretch>
                  </pic:blipFill>
                  <pic:spPr bwMode="auto">
                    <a:xfrm>
                      <a:off x="0" y="0"/>
                      <a:ext cx="3904615" cy="2932430"/>
                    </a:xfrm>
                    <a:prstGeom prst="rect">
                      <a:avLst/>
                    </a:prstGeom>
                    <a:noFill/>
                    <a:ln w="9525">
                      <a:noFill/>
                      <a:miter lim="800000"/>
                      <a:headEnd/>
                      <a:tailEnd/>
                    </a:ln>
                  </pic:spPr>
                </pic:pic>
              </a:graphicData>
            </a:graphic>
          </wp:inline>
        </w:drawing>
      </w:r>
    </w:p>
    <w:p w:rsidR="008A6742" w:rsidRDefault="008A6742" w:rsidP="008A6742">
      <w:pPr>
        <w:ind w:left="420"/>
      </w:pPr>
    </w:p>
    <w:p w:rsidR="008A6742" w:rsidRDefault="008A6742" w:rsidP="008F04B3">
      <w:pPr>
        <w:numPr>
          <w:ilvl w:val="0"/>
          <w:numId w:val="49"/>
        </w:numPr>
      </w:pPr>
      <w:r>
        <w:t xml:space="preserve">Orient the new MCP as the bottom old one (with the orientation key – the arrow head- above and away from the sphere centre –at 6 o’clock-) and put it in place. </w:t>
      </w:r>
    </w:p>
    <w:p w:rsidR="008A6742" w:rsidRDefault="008A6742" w:rsidP="008F04B3">
      <w:pPr>
        <w:numPr>
          <w:ilvl w:val="0"/>
          <w:numId w:val="49"/>
        </w:numPr>
      </w:pPr>
      <w:r>
        <w:t>Place back the ring between the MCP’s.</w:t>
      </w:r>
    </w:p>
    <w:p w:rsidR="008A6742" w:rsidRDefault="008A6742" w:rsidP="008F04B3">
      <w:pPr>
        <w:numPr>
          <w:ilvl w:val="0"/>
          <w:numId w:val="49"/>
        </w:numPr>
      </w:pPr>
      <w:r>
        <w:t>Unpack the second new MCP named “input”.</w:t>
      </w:r>
    </w:p>
    <w:p w:rsidR="008A6742" w:rsidRDefault="008A6742" w:rsidP="008F04B3">
      <w:pPr>
        <w:numPr>
          <w:ilvl w:val="0"/>
          <w:numId w:val="49"/>
        </w:numPr>
      </w:pPr>
      <w:r>
        <w:t>Orient the second new MCP as the top old one (with the orientation key above and towards the sphere centre –at 12 o’clock-) and put it in place.</w:t>
      </w:r>
    </w:p>
    <w:p w:rsidR="008A6742" w:rsidRDefault="008A6742" w:rsidP="008F04B3">
      <w:pPr>
        <w:numPr>
          <w:ilvl w:val="0"/>
          <w:numId w:val="49"/>
        </w:numPr>
      </w:pPr>
      <w:r>
        <w:t>Put in the top contact ring.</w:t>
      </w:r>
    </w:p>
    <w:p w:rsidR="008A6742" w:rsidRDefault="008A6742" w:rsidP="008F04B3">
      <w:pPr>
        <w:numPr>
          <w:ilvl w:val="0"/>
          <w:numId w:val="49"/>
        </w:numPr>
      </w:pPr>
      <w:r>
        <w:t>Check the MCP’s on being properly centered.</w:t>
      </w:r>
    </w:p>
    <w:p w:rsidR="008A6742" w:rsidRDefault="008A6742" w:rsidP="008F04B3">
      <w:pPr>
        <w:numPr>
          <w:ilvl w:val="0"/>
          <w:numId w:val="49"/>
        </w:numPr>
      </w:pPr>
      <w:r>
        <w:t>Put four screws together with four metal clips and the MCD head and fasten them.</w:t>
      </w:r>
    </w:p>
    <w:p w:rsidR="008A6742" w:rsidRDefault="008A6742" w:rsidP="008F04B3">
      <w:pPr>
        <w:numPr>
          <w:ilvl w:val="0"/>
          <w:numId w:val="49"/>
        </w:numPr>
      </w:pPr>
      <w:r>
        <w:t>Check the connection between cathode, middle and anode.</w:t>
      </w:r>
    </w:p>
    <w:p w:rsidR="008A6742" w:rsidRDefault="008A6742" w:rsidP="008A6742">
      <w:pPr>
        <w:ind w:left="420"/>
      </w:pPr>
    </w:p>
    <w:p w:rsidR="008A6742" w:rsidRDefault="008A6742" w:rsidP="008A6742">
      <w:pPr>
        <w:ind w:left="420"/>
      </w:pPr>
    </w:p>
    <w:p w:rsidR="008A6742" w:rsidRPr="00806354" w:rsidRDefault="008A6742" w:rsidP="008A6742">
      <w:pPr>
        <w:rPr>
          <w:b/>
        </w:rPr>
      </w:pPr>
      <w:r>
        <w:rPr>
          <w:b/>
        </w:rPr>
        <w:t xml:space="preserve">     c. </w:t>
      </w:r>
      <w:r w:rsidRPr="00806354">
        <w:rPr>
          <w:b/>
        </w:rPr>
        <w:t>Mounting the MCD flange.</w:t>
      </w:r>
    </w:p>
    <w:p w:rsidR="008A6742" w:rsidRDefault="008A6742" w:rsidP="008F04B3">
      <w:pPr>
        <w:numPr>
          <w:ilvl w:val="0"/>
          <w:numId w:val="48"/>
        </w:numPr>
      </w:pPr>
      <w:r>
        <w:t>Position the MCD unit in such a way that the two ceramic setting pins of the MCD head go through holes on the exit grid sheet.</w:t>
      </w:r>
    </w:p>
    <w:p w:rsidR="008A6742" w:rsidRDefault="008A6742" w:rsidP="008F04B3">
      <w:pPr>
        <w:numPr>
          <w:ilvl w:val="0"/>
          <w:numId w:val="48"/>
        </w:numPr>
      </w:pPr>
      <w:r>
        <w:t>Put in the two screws on the exit grid sheet around the exit grid and fasten them.</w:t>
      </w:r>
    </w:p>
    <w:p w:rsidR="008A6742" w:rsidRDefault="008A6742" w:rsidP="008F04B3">
      <w:pPr>
        <w:numPr>
          <w:ilvl w:val="0"/>
          <w:numId w:val="48"/>
        </w:numPr>
      </w:pPr>
      <w:r>
        <w:t>Connect the 20-pin MCD feedthrough.</w:t>
      </w:r>
    </w:p>
    <w:p w:rsidR="008A6742" w:rsidRDefault="008A6742" w:rsidP="008F04B3">
      <w:pPr>
        <w:numPr>
          <w:ilvl w:val="0"/>
          <w:numId w:val="48"/>
        </w:numPr>
      </w:pPr>
      <w:r>
        <w:t>Connect the 6-pin MCD feedthrough.</w:t>
      </w:r>
    </w:p>
    <w:p w:rsidR="008A6742" w:rsidRDefault="008A6742" w:rsidP="008F04B3">
      <w:pPr>
        <w:numPr>
          <w:ilvl w:val="0"/>
          <w:numId w:val="48"/>
        </w:numPr>
      </w:pPr>
      <w:r>
        <w:t>Check that there is no short circuit for all the pins of the MCD supply feedthrough to each other and to ground.</w:t>
      </w:r>
    </w:p>
    <w:p w:rsidR="008A6742" w:rsidRDefault="008A6742" w:rsidP="008F04B3">
      <w:pPr>
        <w:numPr>
          <w:ilvl w:val="0"/>
          <w:numId w:val="48"/>
        </w:numPr>
      </w:pPr>
      <w:r>
        <w:t>Fasten the slit width mechanism.</w:t>
      </w:r>
    </w:p>
    <w:p w:rsidR="008A6742" w:rsidRDefault="008A6742" w:rsidP="008F04B3">
      <w:pPr>
        <w:numPr>
          <w:ilvl w:val="0"/>
          <w:numId w:val="48"/>
        </w:numPr>
      </w:pPr>
      <w:r>
        <w:t>Fasten the MCD flange bolts.</w:t>
      </w:r>
    </w:p>
    <w:p w:rsidR="008A6742" w:rsidRDefault="008A6742" w:rsidP="008F04B3">
      <w:pPr>
        <w:numPr>
          <w:ilvl w:val="0"/>
          <w:numId w:val="48"/>
        </w:numPr>
      </w:pPr>
      <w:r>
        <w:t>Put in the outer hemisphere.</w:t>
      </w:r>
    </w:p>
    <w:p w:rsidR="008A6742" w:rsidRDefault="008A6742" w:rsidP="008F04B3">
      <w:pPr>
        <w:numPr>
          <w:ilvl w:val="0"/>
          <w:numId w:val="48"/>
        </w:numPr>
      </w:pPr>
      <w:r>
        <w:t>Check the connections of the base plate and of the outer hemisphere to the corresponding pins of the analyzer feedthrough.</w:t>
      </w:r>
    </w:p>
    <w:p w:rsidR="008A6742" w:rsidRDefault="008A6742" w:rsidP="008F04B3">
      <w:pPr>
        <w:numPr>
          <w:ilvl w:val="0"/>
          <w:numId w:val="48"/>
        </w:numPr>
      </w:pPr>
      <w:r>
        <w:t>Check that there is no short circuit for all the pins of the analyzer feedthrough to each other and to ground.</w:t>
      </w:r>
    </w:p>
    <w:p w:rsidR="008A6742" w:rsidRDefault="008A6742" w:rsidP="008F04B3">
      <w:pPr>
        <w:numPr>
          <w:ilvl w:val="0"/>
          <w:numId w:val="48"/>
        </w:numPr>
      </w:pPr>
      <w:r>
        <w:lastRenderedPageBreak/>
        <w:t>Put in the magnetic shielding hood and fasten it.</w:t>
      </w:r>
    </w:p>
    <w:p w:rsidR="008A6742" w:rsidRDefault="008A6742" w:rsidP="008F04B3">
      <w:pPr>
        <w:numPr>
          <w:ilvl w:val="0"/>
          <w:numId w:val="48"/>
        </w:numPr>
      </w:pPr>
      <w:r>
        <w:t>Put in the vacuum hood and fasten it.</w:t>
      </w:r>
    </w:p>
    <w:p w:rsidR="008A6742" w:rsidRDefault="008A6742" w:rsidP="008F04B3">
      <w:pPr>
        <w:numPr>
          <w:ilvl w:val="0"/>
          <w:numId w:val="48"/>
        </w:numPr>
      </w:pPr>
      <w:r>
        <w:t>Pump down.</w:t>
      </w:r>
    </w:p>
    <w:p w:rsidR="008A6742" w:rsidRDefault="008A6742" w:rsidP="008F04B3">
      <w:pPr>
        <w:numPr>
          <w:ilvl w:val="0"/>
          <w:numId w:val="48"/>
        </w:numPr>
      </w:pPr>
      <w:r>
        <w:t>The EA 11 MCD must be baked out at a vacuum pressure better than 1x10</w:t>
      </w:r>
      <w:r w:rsidRPr="00082A1E">
        <w:rPr>
          <w:vertAlign w:val="superscript"/>
        </w:rPr>
        <w:t>-6</w:t>
      </w:r>
      <w:r>
        <w:t xml:space="preserve"> mBar. It is bakeable up to 150 C.</w:t>
      </w:r>
    </w:p>
    <w:p w:rsidR="008A6742" w:rsidRDefault="008A6742" w:rsidP="008A6742"/>
    <w:p w:rsidR="008A6742" w:rsidRDefault="008A6742" w:rsidP="008A6742"/>
    <w:p w:rsidR="007926CD" w:rsidRDefault="00C4457F" w:rsidP="008A6742">
      <w:pPr>
        <w:rPr>
          <w:b/>
          <w:sz w:val="32"/>
        </w:rPr>
      </w:pPr>
      <w:r w:rsidRPr="008A6742">
        <w:rPr>
          <w:b/>
          <w:sz w:val="32"/>
        </w:rPr>
        <w:t>Contacts</w:t>
      </w:r>
      <w:bookmarkEnd w:id="63"/>
    </w:p>
    <w:p w:rsidR="008A6742" w:rsidRPr="008A6742" w:rsidRDefault="008A6742" w:rsidP="008A6742">
      <w:pPr>
        <w:rPr>
          <w:b/>
          <w:sz w:val="32"/>
        </w:rPr>
      </w:pPr>
    </w:p>
    <w:p w:rsidR="007926CD" w:rsidRDefault="008A6742">
      <w:r>
        <w:t xml:space="preserve">These contacts maybe old. Please go the ir company website, and contact customer service for help. </w:t>
      </w:r>
    </w:p>
    <w:p w:rsidR="007926CD" w:rsidRDefault="00C4457F">
      <w:pPr>
        <w:pStyle w:val="Heading3"/>
      </w:pPr>
      <w:bookmarkStart w:id="64" w:name="_Toc248484314"/>
      <w:r>
        <w:t>Ron Unwin</w:t>
      </w:r>
      <w:bookmarkEnd w:id="64"/>
    </w:p>
    <w:p w:rsidR="007926CD" w:rsidRDefault="00C4457F">
      <w:r>
        <w:t>SPECTRA software</w:t>
      </w:r>
    </w:p>
    <w:p w:rsidR="007926CD" w:rsidRDefault="00C4457F">
      <w:r>
        <w:t>Email: PC_SPECTRA@compuserve.com</w:t>
      </w:r>
    </w:p>
    <w:p w:rsidR="007926CD" w:rsidRDefault="007926CD"/>
    <w:p w:rsidR="007926CD" w:rsidRDefault="00C4457F">
      <w:pPr>
        <w:pStyle w:val="Heading3"/>
      </w:pPr>
      <w:bookmarkStart w:id="65" w:name="_Toc248484315"/>
      <w:r>
        <w:t>Tim Cotter</w:t>
      </w:r>
      <w:bookmarkEnd w:id="65"/>
    </w:p>
    <w:p w:rsidR="007926CD" w:rsidRDefault="00C4457F">
      <w:r>
        <w:t>Vacuum Technology Inc. (UTI Mass Spec)</w:t>
      </w:r>
    </w:p>
    <w:p w:rsidR="007926CD" w:rsidRDefault="00C4457F">
      <w:pPr>
        <w:rPr>
          <w:szCs w:val="17"/>
        </w:rPr>
      </w:pPr>
      <w:r>
        <w:t xml:space="preserve">Tel: </w:t>
      </w:r>
      <w:r>
        <w:rPr>
          <w:szCs w:val="17"/>
        </w:rPr>
        <w:t>(865) 481-3342</w:t>
      </w:r>
    </w:p>
    <w:p w:rsidR="007926CD" w:rsidRDefault="00C4457F">
      <w:pPr>
        <w:pStyle w:val="SplitLine"/>
        <w:tabs>
          <w:tab w:val="clear" w:pos="8640"/>
        </w:tabs>
        <w:rPr>
          <w:szCs w:val="17"/>
        </w:rPr>
      </w:pPr>
      <w:r>
        <w:rPr>
          <w:szCs w:val="17"/>
        </w:rPr>
        <w:t>Fax: (865) 481-3788</w:t>
      </w:r>
    </w:p>
    <w:p w:rsidR="007926CD" w:rsidRDefault="00C4457F">
      <w:pPr>
        <w:rPr>
          <w:szCs w:val="17"/>
        </w:rPr>
      </w:pPr>
      <w:r>
        <w:rPr>
          <w:szCs w:val="17"/>
        </w:rPr>
        <w:t xml:space="preserve">Email: </w:t>
      </w:r>
      <w:hyperlink r:id="rId54" w:history="1">
        <w:r>
          <w:rPr>
            <w:rStyle w:val="Hyperlink"/>
            <w:szCs w:val="17"/>
          </w:rPr>
          <w:t>tcotter@vacuumtechnology.com</w:t>
        </w:r>
      </w:hyperlink>
    </w:p>
    <w:p w:rsidR="007926CD" w:rsidRDefault="007926CD">
      <w:pPr>
        <w:rPr>
          <w:szCs w:val="17"/>
        </w:rPr>
      </w:pPr>
    </w:p>
    <w:p w:rsidR="007926CD" w:rsidRDefault="00C4457F">
      <w:pPr>
        <w:rPr>
          <w:b/>
          <w:szCs w:val="17"/>
        </w:rPr>
      </w:pPr>
      <w:r>
        <w:rPr>
          <w:b/>
          <w:szCs w:val="17"/>
        </w:rPr>
        <w:t>Andreas Hupfer (last visit to Riverside on March/7-16/2005)</w:t>
      </w:r>
    </w:p>
    <w:p w:rsidR="007926CD" w:rsidRDefault="00FD0EA0">
      <w:pPr>
        <w:rPr>
          <w:szCs w:val="17"/>
        </w:rPr>
      </w:pPr>
      <w:hyperlink r:id="rId55" w:history="1">
        <w:r w:rsidR="00C4457F">
          <w:rPr>
            <w:rStyle w:val="Hyperlink"/>
            <w:szCs w:val="17"/>
          </w:rPr>
          <w:t>hupfer@specs.de</w:t>
        </w:r>
      </w:hyperlink>
      <w:r w:rsidR="00C4457F">
        <w:rPr>
          <w:szCs w:val="17"/>
        </w:rPr>
        <w:t xml:space="preserve"> </w:t>
      </w:r>
    </w:p>
    <w:p w:rsidR="007926CD" w:rsidRDefault="007926CD">
      <w:pPr>
        <w:rPr>
          <w:szCs w:val="17"/>
        </w:rPr>
      </w:pPr>
    </w:p>
    <w:p w:rsidR="008A6742" w:rsidRPr="00834F9C" w:rsidRDefault="00C4457F" w:rsidP="008A6742">
      <w:pPr>
        <w:pStyle w:val="Heading1"/>
      </w:pPr>
      <w:r>
        <w:br w:type="page"/>
      </w:r>
      <w:bookmarkStart w:id="66" w:name="_Toc248829782"/>
      <w:bookmarkStart w:id="67" w:name="_Toc248839742"/>
      <w:r w:rsidR="008A6742" w:rsidRPr="00834F9C">
        <w:lastRenderedPageBreak/>
        <w:t xml:space="preserve">Appendix A: Dr. Andreas Hupfer March </w:t>
      </w:r>
      <w:r w:rsidR="008A6742">
        <w:t>Visit</w:t>
      </w:r>
      <w:bookmarkEnd w:id="66"/>
      <w:bookmarkEnd w:id="67"/>
    </w:p>
    <w:p w:rsidR="008A6742" w:rsidRDefault="008A6742" w:rsidP="008A6742">
      <w:r w:rsidRPr="00834F9C">
        <w:t>Dr. Andreas Hupfer</w:t>
      </w:r>
      <w:r>
        <w:t>,</w:t>
      </w:r>
      <w:r w:rsidRPr="00834F9C">
        <w:t xml:space="preserve"> </w:t>
      </w:r>
      <w:hyperlink r:id="rId56" w:history="1">
        <w:r w:rsidRPr="00834F9C">
          <w:t>hupfer@specs.de</w:t>
        </w:r>
      </w:hyperlink>
      <w:r w:rsidRPr="00834F9C">
        <w:t xml:space="preserve"> </w:t>
      </w:r>
    </w:p>
    <w:p w:rsidR="008A6742" w:rsidRPr="00834F9C" w:rsidRDefault="008A6742" w:rsidP="008A6742">
      <w:r>
        <w:t>V</w:t>
      </w:r>
      <w:r w:rsidRPr="00834F9C">
        <w:t>isit to UCR on March/7-16/2005.</w:t>
      </w:r>
    </w:p>
    <w:p w:rsidR="008A6742" w:rsidRPr="00834F9C" w:rsidRDefault="008A6742" w:rsidP="008A6742">
      <w:r>
        <w:t xml:space="preserve">Notes by </w:t>
      </w:r>
      <w:r w:rsidRPr="00834F9C">
        <w:t>Hugo Tiznado.</w:t>
      </w:r>
    </w:p>
    <w:p w:rsidR="008A6742" w:rsidRPr="00834F9C" w:rsidRDefault="008A6742" w:rsidP="008A6742"/>
    <w:p w:rsidR="008A6742" w:rsidRPr="00834F9C" w:rsidRDefault="008A6742" w:rsidP="008A6742">
      <w:pPr>
        <w:pStyle w:val="Heading2"/>
      </w:pPr>
      <w:bookmarkStart w:id="68" w:name="_Toc248829783"/>
      <w:bookmarkStart w:id="69" w:name="_Toc248839743"/>
      <w:r>
        <w:t>S</w:t>
      </w:r>
      <w:r w:rsidRPr="00834F9C">
        <w:t>ummary of the work done</w:t>
      </w:r>
      <w:bookmarkEnd w:id="68"/>
      <w:bookmarkEnd w:id="69"/>
    </w:p>
    <w:p w:rsidR="008A6742" w:rsidRPr="00834F9C" w:rsidRDefault="008A6742" w:rsidP="008A6742"/>
    <w:p w:rsidR="008A6742" w:rsidRPr="00834F9C" w:rsidRDefault="008A6742" w:rsidP="008F04B3">
      <w:pPr>
        <w:numPr>
          <w:ilvl w:val="0"/>
          <w:numId w:val="45"/>
        </w:numPr>
      </w:pPr>
      <w:r w:rsidRPr="00834F9C">
        <w:t>The Al window for the X-ray source was replaced.</w:t>
      </w:r>
    </w:p>
    <w:p w:rsidR="008A6742" w:rsidRPr="00834F9C" w:rsidRDefault="008A6742" w:rsidP="008F04B3">
      <w:pPr>
        <w:numPr>
          <w:ilvl w:val="0"/>
          <w:numId w:val="45"/>
        </w:numPr>
      </w:pPr>
      <w:r w:rsidRPr="00834F9C">
        <w:t>The anodes were cleaned with a glass fiber brush.</w:t>
      </w:r>
    </w:p>
    <w:p w:rsidR="008A6742" w:rsidRPr="00834F9C" w:rsidRDefault="008A6742" w:rsidP="008F04B3">
      <w:pPr>
        <w:numPr>
          <w:ilvl w:val="0"/>
          <w:numId w:val="45"/>
        </w:numPr>
      </w:pPr>
      <w:r w:rsidRPr="00834F9C">
        <w:t>The filament for the Mg anode was replaced because of a bad contact.</w:t>
      </w:r>
    </w:p>
    <w:p w:rsidR="008A6742" w:rsidRPr="00834F9C" w:rsidRDefault="008A6742" w:rsidP="008F04B3">
      <w:pPr>
        <w:numPr>
          <w:ilvl w:val="0"/>
          <w:numId w:val="45"/>
        </w:numPr>
      </w:pPr>
      <w:r w:rsidRPr="00834F9C">
        <w:t>The PS EA 11N was recalibrated to be able to get constant kinetic energy positions with different pass energies.</w:t>
      </w:r>
    </w:p>
    <w:p w:rsidR="008A6742" w:rsidRPr="00834F9C" w:rsidRDefault="008A6742" w:rsidP="008F04B3">
      <w:pPr>
        <w:numPr>
          <w:ilvl w:val="0"/>
          <w:numId w:val="45"/>
        </w:numPr>
      </w:pPr>
      <w:r w:rsidRPr="00834F9C">
        <w:t xml:space="preserve">The HV preamplifier was recalibrated to ensure linearity along the energy scale. </w:t>
      </w:r>
    </w:p>
    <w:p w:rsidR="008A6742" w:rsidRPr="00834F9C" w:rsidRDefault="008A6742" w:rsidP="008F04B3">
      <w:pPr>
        <w:numPr>
          <w:ilvl w:val="0"/>
          <w:numId w:val="45"/>
        </w:numPr>
      </w:pPr>
      <w:r w:rsidRPr="00834F9C">
        <w:t xml:space="preserve">A new work function for the instrument was estimated: 5.15 scale units. </w:t>
      </w:r>
    </w:p>
    <w:p w:rsidR="008A6742" w:rsidRPr="00834F9C" w:rsidRDefault="008A6742" w:rsidP="008F04B3">
      <w:pPr>
        <w:numPr>
          <w:ilvl w:val="0"/>
          <w:numId w:val="45"/>
        </w:numPr>
      </w:pPr>
      <w:r w:rsidRPr="00834F9C">
        <w:t>The maximum for the multiplier voltage was increased from 2.2 to 2.6 kV.</w:t>
      </w:r>
    </w:p>
    <w:p w:rsidR="008A6742" w:rsidRPr="00834F9C" w:rsidRDefault="008A6742" w:rsidP="008F04B3">
      <w:pPr>
        <w:numPr>
          <w:ilvl w:val="0"/>
          <w:numId w:val="45"/>
        </w:numPr>
      </w:pPr>
      <w:r w:rsidRPr="00834F9C">
        <w:t xml:space="preserve">The “voltage limitation” threshold value in the "Emission Controller" was slightly increased. </w:t>
      </w:r>
    </w:p>
    <w:p w:rsidR="008A6742" w:rsidRPr="00834F9C" w:rsidRDefault="008A6742" w:rsidP="008F04B3">
      <w:pPr>
        <w:numPr>
          <w:ilvl w:val="0"/>
          <w:numId w:val="45"/>
        </w:numPr>
      </w:pPr>
      <w:r w:rsidRPr="00834F9C">
        <w:t>Some manual files were handed over as *.pdf files.</w:t>
      </w:r>
    </w:p>
    <w:p w:rsidR="008A6742" w:rsidRPr="00834F9C" w:rsidRDefault="008A6742" w:rsidP="008F04B3">
      <w:pPr>
        <w:numPr>
          <w:ilvl w:val="0"/>
          <w:numId w:val="45"/>
        </w:numPr>
      </w:pPr>
      <w:r w:rsidRPr="00834F9C">
        <w:t>The intensity value is now approx. 50% of the designed intensity for a new analyzer and a new anode.</w:t>
      </w:r>
    </w:p>
    <w:p w:rsidR="008A6742" w:rsidRPr="00834F9C" w:rsidRDefault="008A6742" w:rsidP="008F04B3">
      <w:pPr>
        <w:numPr>
          <w:ilvl w:val="0"/>
          <w:numId w:val="45"/>
        </w:numPr>
      </w:pPr>
      <w:r w:rsidRPr="00834F9C">
        <w:t>A scheme of electrical connections can be found in the “XPS Leybold electrical connections.ppt” file (power point format).</w:t>
      </w:r>
    </w:p>
    <w:p w:rsidR="008A6742" w:rsidRPr="00834F9C" w:rsidRDefault="008A6742" w:rsidP="008F04B3">
      <w:pPr>
        <w:numPr>
          <w:ilvl w:val="0"/>
          <w:numId w:val="45"/>
        </w:numPr>
      </w:pPr>
      <w:r w:rsidRPr="00834F9C">
        <w:t>Provided steps to calibrate the Electron Analyzer system (described in the "Testing the Analyzer" section)</w:t>
      </w:r>
    </w:p>
    <w:p w:rsidR="008A6742" w:rsidRPr="00834F9C" w:rsidRDefault="008A6742" w:rsidP="008F04B3">
      <w:pPr>
        <w:numPr>
          <w:ilvl w:val="0"/>
          <w:numId w:val="45"/>
        </w:numPr>
      </w:pPr>
      <w:r w:rsidRPr="00834F9C">
        <w:t>The Multiplier Controller (865-976) voltage was increased from 2.2 to 2.6 kV by means of a set of resistors (~ 3 Megaohms) placed in parallel. To check the voltages applied to the MCD, put the high voltage probe as indicated in the picture.</w:t>
      </w:r>
    </w:p>
    <w:p w:rsidR="007926CD" w:rsidRPr="008A6742" w:rsidRDefault="00CB066D">
      <w:pPr>
        <w:rPr>
          <w:rFonts w:ascii="Arial" w:hAnsi="Arial"/>
          <w:sz w:val="22"/>
        </w:rPr>
      </w:pPr>
      <w:r>
        <w:rPr>
          <w:rFonts w:ascii="Arial" w:hAnsi="Arial"/>
          <w:noProof/>
          <w:sz w:val="22"/>
        </w:rPr>
        <w:drawing>
          <wp:inline distT="0" distB="0" distL="0" distR="0">
            <wp:extent cx="3926840" cy="2958465"/>
            <wp:effectExtent l="0" t="0" r="10160" b="0"/>
            <wp:docPr id="13" name="图片框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框 1037"/>
                    <pic:cNvPicPr>
                      <a:picLocks noChangeAspect="1" noChangeArrowheads="1"/>
                    </pic:cNvPicPr>
                  </pic:nvPicPr>
                  <pic:blipFill>
                    <a:blip r:embed="rId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926840" cy="2958465"/>
                    </a:xfrm>
                    <a:prstGeom prst="rect">
                      <a:avLst/>
                    </a:prstGeom>
                    <a:noFill/>
                    <a:ln>
                      <a:noFill/>
                    </a:ln>
                  </pic:spPr>
                </pic:pic>
              </a:graphicData>
            </a:graphic>
          </wp:inline>
        </w:drawing>
      </w:r>
    </w:p>
    <w:sectPr w:rsidR="007926CD" w:rsidRPr="008A6742" w:rsidSect="00FD0EA0">
      <w:footerReference w:type="even" r:id="rId58"/>
      <w:footerReference w:type="default" r:id="rId59"/>
      <w:pgSz w:w="12240" w:h="15840"/>
      <w:pgMar w:top="1440" w:right="180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04B3" w:rsidRDefault="008F04B3">
      <w:r>
        <w:separator/>
      </w:r>
    </w:p>
  </w:endnote>
  <w:endnote w:type="continuationSeparator" w:id="0">
    <w:p w:rsidR="008F04B3" w:rsidRDefault="008F04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宋体">
    <w:altName w:val="Arial Unicode MS"/>
    <w:charset w:val="50"/>
    <w:family w:val="auto"/>
    <w:pitch w:val="variable"/>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0E69" w:rsidRDefault="00FD0EA0">
    <w:pPr>
      <w:pStyle w:val="Footer"/>
      <w:framePr w:wrap="around" w:vAnchor="text" w:hAnchor="margin" w:xAlign="right" w:y="1"/>
      <w:rPr>
        <w:rStyle w:val="PageNumber"/>
      </w:rPr>
    </w:pPr>
    <w:r>
      <w:fldChar w:fldCharType="begin"/>
    </w:r>
    <w:r w:rsidR="001A0E69">
      <w:rPr>
        <w:rStyle w:val="PageNumber"/>
      </w:rPr>
      <w:instrText xml:space="preserve">PAGE  </w:instrText>
    </w:r>
    <w:r>
      <w:fldChar w:fldCharType="end"/>
    </w:r>
  </w:p>
  <w:p w:rsidR="001A0E69" w:rsidRDefault="001A0E6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0E69" w:rsidRDefault="00FD0EA0">
    <w:pPr>
      <w:pStyle w:val="Footer"/>
      <w:framePr w:wrap="around" w:vAnchor="text" w:hAnchor="margin" w:xAlign="right" w:y="1"/>
      <w:rPr>
        <w:rStyle w:val="PageNumber"/>
      </w:rPr>
    </w:pPr>
    <w:r>
      <w:fldChar w:fldCharType="begin"/>
    </w:r>
    <w:r w:rsidR="001A0E69">
      <w:rPr>
        <w:rStyle w:val="PageNumber"/>
      </w:rPr>
      <w:instrText xml:space="preserve">PAGE  </w:instrText>
    </w:r>
    <w:r>
      <w:fldChar w:fldCharType="separate"/>
    </w:r>
    <w:r w:rsidR="001154AF">
      <w:rPr>
        <w:rStyle w:val="PageNumber"/>
        <w:noProof/>
      </w:rPr>
      <w:t>56</w:t>
    </w:r>
    <w:r>
      <w:fldChar w:fldCharType="end"/>
    </w:r>
  </w:p>
  <w:p w:rsidR="001A0E69" w:rsidRDefault="001A0E69">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04B3" w:rsidRDefault="008F04B3">
      <w:r>
        <w:separator/>
      </w:r>
    </w:p>
  </w:footnote>
  <w:footnote w:type="continuationSeparator" w:id="0">
    <w:p w:rsidR="008F04B3" w:rsidRDefault="008F04B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90E1D"/>
    <w:multiLevelType w:val="hybridMultilevel"/>
    <w:tmpl w:val="FA9601C6"/>
    <w:lvl w:ilvl="0" w:tplc="726E7FF2">
      <w:start w:val="1"/>
      <w:numFmt w:val="low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
    <w:nsid w:val="028D037B"/>
    <w:multiLevelType w:val="hybridMultilevel"/>
    <w:tmpl w:val="57C231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70F0D7D"/>
    <w:multiLevelType w:val="hybridMultilevel"/>
    <w:tmpl w:val="33C6BFB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BD939AA"/>
    <w:multiLevelType w:val="hybridMultilevel"/>
    <w:tmpl w:val="0074D1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CAD79D4"/>
    <w:multiLevelType w:val="multilevel"/>
    <w:tmpl w:val="0CAD79D4"/>
    <w:lvl w:ilvl="0">
      <w:start w:val="1"/>
      <w:numFmt w:val="decimal"/>
      <w:lvlText w:val="%1."/>
      <w:lvlJc w:val="left"/>
      <w:pPr>
        <w:tabs>
          <w:tab w:val="left" w:pos="720"/>
        </w:tabs>
        <w:ind w:left="720" w:hanging="360"/>
      </w:pPr>
      <w:rPr>
        <w:rFonts w:hint="default"/>
      </w:rPr>
    </w:lvl>
    <w:lvl w:ilvl="1" w:tentative="1">
      <w:start w:val="1"/>
      <w:numFmt w:val="lowerLetter"/>
      <w:lvlText w:val="%2."/>
      <w:lvlJc w:val="left"/>
      <w:pPr>
        <w:tabs>
          <w:tab w:val="left" w:pos="1440"/>
        </w:tabs>
        <w:ind w:left="1440" w:hanging="360"/>
      </w:pPr>
    </w:lvl>
    <w:lvl w:ilvl="2" w:tentative="1">
      <w:start w:val="1"/>
      <w:numFmt w:val="lowerRoman"/>
      <w:lvlText w:val="%3."/>
      <w:lvlJc w:val="right"/>
      <w:pPr>
        <w:tabs>
          <w:tab w:val="left" w:pos="2160"/>
        </w:tabs>
        <w:ind w:left="2160" w:hanging="180"/>
      </w:pPr>
    </w:lvl>
    <w:lvl w:ilvl="3" w:tentative="1">
      <w:start w:val="1"/>
      <w:numFmt w:val="decimal"/>
      <w:lvlText w:val="%4."/>
      <w:lvlJc w:val="left"/>
      <w:pPr>
        <w:tabs>
          <w:tab w:val="left" w:pos="2880"/>
        </w:tabs>
        <w:ind w:left="2880" w:hanging="360"/>
      </w:pPr>
    </w:lvl>
    <w:lvl w:ilvl="4" w:tentative="1">
      <w:start w:val="1"/>
      <w:numFmt w:val="lowerLetter"/>
      <w:lvlText w:val="%5."/>
      <w:lvlJc w:val="left"/>
      <w:pPr>
        <w:tabs>
          <w:tab w:val="left" w:pos="3600"/>
        </w:tabs>
        <w:ind w:left="3600" w:hanging="360"/>
      </w:pPr>
    </w:lvl>
    <w:lvl w:ilvl="5" w:tentative="1">
      <w:start w:val="1"/>
      <w:numFmt w:val="lowerRoman"/>
      <w:lvlText w:val="%6."/>
      <w:lvlJc w:val="right"/>
      <w:pPr>
        <w:tabs>
          <w:tab w:val="left" w:pos="4320"/>
        </w:tabs>
        <w:ind w:left="4320" w:hanging="180"/>
      </w:pPr>
    </w:lvl>
    <w:lvl w:ilvl="6" w:tentative="1">
      <w:start w:val="1"/>
      <w:numFmt w:val="decimal"/>
      <w:lvlText w:val="%7."/>
      <w:lvlJc w:val="left"/>
      <w:pPr>
        <w:tabs>
          <w:tab w:val="left" w:pos="5040"/>
        </w:tabs>
        <w:ind w:left="5040" w:hanging="360"/>
      </w:pPr>
    </w:lvl>
    <w:lvl w:ilvl="7" w:tentative="1">
      <w:start w:val="1"/>
      <w:numFmt w:val="lowerLetter"/>
      <w:lvlText w:val="%8."/>
      <w:lvlJc w:val="left"/>
      <w:pPr>
        <w:tabs>
          <w:tab w:val="left" w:pos="5760"/>
        </w:tabs>
        <w:ind w:left="5760" w:hanging="360"/>
      </w:pPr>
    </w:lvl>
    <w:lvl w:ilvl="8" w:tentative="1">
      <w:start w:val="1"/>
      <w:numFmt w:val="lowerRoman"/>
      <w:lvlText w:val="%9."/>
      <w:lvlJc w:val="right"/>
      <w:pPr>
        <w:tabs>
          <w:tab w:val="left" w:pos="6480"/>
        </w:tabs>
        <w:ind w:left="6480" w:hanging="180"/>
      </w:pPr>
    </w:lvl>
  </w:abstractNum>
  <w:abstractNum w:abstractNumId="5">
    <w:nsid w:val="0D047F25"/>
    <w:multiLevelType w:val="multilevel"/>
    <w:tmpl w:val="0D047F25"/>
    <w:lvl w:ilvl="0">
      <w:start w:val="1"/>
      <w:numFmt w:val="decimal"/>
      <w:lvlText w:val="%1."/>
      <w:lvlJc w:val="left"/>
      <w:pPr>
        <w:tabs>
          <w:tab w:val="left" w:pos="720"/>
        </w:tabs>
        <w:ind w:left="720" w:hanging="360"/>
      </w:pPr>
      <w:rPr>
        <w:rFonts w:hint="default"/>
      </w:rPr>
    </w:lvl>
    <w:lvl w:ilvl="1" w:tentative="1">
      <w:start w:val="1"/>
      <w:numFmt w:val="lowerLetter"/>
      <w:lvlText w:val="%2."/>
      <w:lvlJc w:val="left"/>
      <w:pPr>
        <w:tabs>
          <w:tab w:val="left" w:pos="1440"/>
        </w:tabs>
        <w:ind w:left="1440" w:hanging="360"/>
      </w:pPr>
    </w:lvl>
    <w:lvl w:ilvl="2" w:tentative="1">
      <w:start w:val="1"/>
      <w:numFmt w:val="lowerRoman"/>
      <w:lvlText w:val="%3."/>
      <w:lvlJc w:val="right"/>
      <w:pPr>
        <w:tabs>
          <w:tab w:val="left" w:pos="2160"/>
        </w:tabs>
        <w:ind w:left="2160" w:hanging="180"/>
      </w:pPr>
    </w:lvl>
    <w:lvl w:ilvl="3" w:tentative="1">
      <w:start w:val="1"/>
      <w:numFmt w:val="decimal"/>
      <w:lvlText w:val="%4."/>
      <w:lvlJc w:val="left"/>
      <w:pPr>
        <w:tabs>
          <w:tab w:val="left" w:pos="2880"/>
        </w:tabs>
        <w:ind w:left="2880" w:hanging="360"/>
      </w:pPr>
    </w:lvl>
    <w:lvl w:ilvl="4" w:tentative="1">
      <w:start w:val="1"/>
      <w:numFmt w:val="lowerLetter"/>
      <w:lvlText w:val="%5."/>
      <w:lvlJc w:val="left"/>
      <w:pPr>
        <w:tabs>
          <w:tab w:val="left" w:pos="3600"/>
        </w:tabs>
        <w:ind w:left="3600" w:hanging="360"/>
      </w:pPr>
    </w:lvl>
    <w:lvl w:ilvl="5" w:tentative="1">
      <w:start w:val="1"/>
      <w:numFmt w:val="lowerRoman"/>
      <w:lvlText w:val="%6."/>
      <w:lvlJc w:val="right"/>
      <w:pPr>
        <w:tabs>
          <w:tab w:val="left" w:pos="4320"/>
        </w:tabs>
        <w:ind w:left="4320" w:hanging="180"/>
      </w:pPr>
    </w:lvl>
    <w:lvl w:ilvl="6" w:tentative="1">
      <w:start w:val="1"/>
      <w:numFmt w:val="decimal"/>
      <w:lvlText w:val="%7."/>
      <w:lvlJc w:val="left"/>
      <w:pPr>
        <w:tabs>
          <w:tab w:val="left" w:pos="5040"/>
        </w:tabs>
        <w:ind w:left="5040" w:hanging="360"/>
      </w:pPr>
    </w:lvl>
    <w:lvl w:ilvl="7" w:tentative="1">
      <w:start w:val="1"/>
      <w:numFmt w:val="lowerLetter"/>
      <w:lvlText w:val="%8."/>
      <w:lvlJc w:val="left"/>
      <w:pPr>
        <w:tabs>
          <w:tab w:val="left" w:pos="5760"/>
        </w:tabs>
        <w:ind w:left="5760" w:hanging="360"/>
      </w:pPr>
    </w:lvl>
    <w:lvl w:ilvl="8" w:tentative="1">
      <w:start w:val="1"/>
      <w:numFmt w:val="lowerRoman"/>
      <w:lvlText w:val="%9."/>
      <w:lvlJc w:val="right"/>
      <w:pPr>
        <w:tabs>
          <w:tab w:val="left" w:pos="6480"/>
        </w:tabs>
        <w:ind w:left="6480" w:hanging="180"/>
      </w:pPr>
    </w:lvl>
  </w:abstractNum>
  <w:abstractNum w:abstractNumId="6">
    <w:nsid w:val="151B58A5"/>
    <w:multiLevelType w:val="hybridMultilevel"/>
    <w:tmpl w:val="E140FF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8B1699C"/>
    <w:multiLevelType w:val="hybridMultilevel"/>
    <w:tmpl w:val="E61C433A"/>
    <w:lvl w:ilvl="0" w:tplc="9E325DC6">
      <w:start w:val="1"/>
      <w:numFmt w:val="decimal"/>
      <w:lvlText w:val="%1."/>
      <w:lvlJc w:val="left"/>
      <w:pPr>
        <w:ind w:left="780" w:hanging="360"/>
      </w:pPr>
      <w:rPr>
        <w:rFonts w:hint="eastAsia"/>
      </w:r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8">
    <w:nsid w:val="193F4AF2"/>
    <w:multiLevelType w:val="hybridMultilevel"/>
    <w:tmpl w:val="ED6495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A420FA1"/>
    <w:multiLevelType w:val="multilevel"/>
    <w:tmpl w:val="3F9CACD2"/>
    <w:lvl w:ilvl="0">
      <w:start w:val="1"/>
      <w:numFmt w:val="decimal"/>
      <w:lvlText w:val="%1."/>
      <w:lvlJc w:val="left"/>
      <w:pPr>
        <w:tabs>
          <w:tab w:val="left" w:pos="720"/>
        </w:tabs>
        <w:ind w:left="720" w:hanging="360"/>
      </w:pPr>
      <w:rPr>
        <w:rFonts w:hint="default"/>
      </w:rPr>
    </w:lvl>
    <w:lvl w:ilvl="1">
      <w:start w:val="1"/>
      <w:numFmt w:val="lowerLetter"/>
      <w:lvlText w:val="%2."/>
      <w:lvlJc w:val="left"/>
      <w:pPr>
        <w:ind w:left="1440" w:hanging="360"/>
      </w:pPr>
      <w:rPr>
        <w:rFonts w:hint="eastAsia"/>
      </w:rPr>
    </w:lvl>
    <w:lvl w:ilvl="2" w:tentative="1">
      <w:start w:val="1"/>
      <w:numFmt w:val="lowerRoman"/>
      <w:lvlText w:val="%3."/>
      <w:lvlJc w:val="right"/>
      <w:pPr>
        <w:tabs>
          <w:tab w:val="left" w:pos="2160"/>
        </w:tabs>
        <w:ind w:left="2160" w:hanging="180"/>
      </w:pPr>
    </w:lvl>
    <w:lvl w:ilvl="3" w:tentative="1">
      <w:start w:val="1"/>
      <w:numFmt w:val="decimal"/>
      <w:lvlText w:val="%4."/>
      <w:lvlJc w:val="left"/>
      <w:pPr>
        <w:tabs>
          <w:tab w:val="left" w:pos="2880"/>
        </w:tabs>
        <w:ind w:left="2880" w:hanging="360"/>
      </w:pPr>
    </w:lvl>
    <w:lvl w:ilvl="4" w:tentative="1">
      <w:start w:val="1"/>
      <w:numFmt w:val="lowerLetter"/>
      <w:lvlText w:val="%5."/>
      <w:lvlJc w:val="left"/>
      <w:pPr>
        <w:tabs>
          <w:tab w:val="left" w:pos="3600"/>
        </w:tabs>
        <w:ind w:left="3600" w:hanging="360"/>
      </w:pPr>
    </w:lvl>
    <w:lvl w:ilvl="5" w:tentative="1">
      <w:start w:val="1"/>
      <w:numFmt w:val="lowerRoman"/>
      <w:lvlText w:val="%6."/>
      <w:lvlJc w:val="right"/>
      <w:pPr>
        <w:tabs>
          <w:tab w:val="left" w:pos="4320"/>
        </w:tabs>
        <w:ind w:left="4320" w:hanging="180"/>
      </w:pPr>
    </w:lvl>
    <w:lvl w:ilvl="6" w:tentative="1">
      <w:start w:val="1"/>
      <w:numFmt w:val="decimal"/>
      <w:lvlText w:val="%7."/>
      <w:lvlJc w:val="left"/>
      <w:pPr>
        <w:tabs>
          <w:tab w:val="left" w:pos="5040"/>
        </w:tabs>
        <w:ind w:left="5040" w:hanging="360"/>
      </w:pPr>
    </w:lvl>
    <w:lvl w:ilvl="7" w:tentative="1">
      <w:start w:val="1"/>
      <w:numFmt w:val="lowerLetter"/>
      <w:lvlText w:val="%8."/>
      <w:lvlJc w:val="left"/>
      <w:pPr>
        <w:tabs>
          <w:tab w:val="left" w:pos="5760"/>
        </w:tabs>
        <w:ind w:left="5760" w:hanging="360"/>
      </w:pPr>
    </w:lvl>
    <w:lvl w:ilvl="8" w:tentative="1">
      <w:start w:val="1"/>
      <w:numFmt w:val="lowerRoman"/>
      <w:lvlText w:val="%9."/>
      <w:lvlJc w:val="right"/>
      <w:pPr>
        <w:tabs>
          <w:tab w:val="left" w:pos="6480"/>
        </w:tabs>
        <w:ind w:left="6480" w:hanging="180"/>
      </w:pPr>
    </w:lvl>
  </w:abstractNum>
  <w:abstractNum w:abstractNumId="10">
    <w:nsid w:val="1C633394"/>
    <w:multiLevelType w:val="hybridMultilevel"/>
    <w:tmpl w:val="E79879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C633546"/>
    <w:multiLevelType w:val="hybridMultilevel"/>
    <w:tmpl w:val="DCFA14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1CA652EF"/>
    <w:multiLevelType w:val="hybridMultilevel"/>
    <w:tmpl w:val="3476E206"/>
    <w:lvl w:ilvl="0" w:tplc="CF08DADE">
      <w:start w:val="1"/>
      <w:numFmt w:val="decimal"/>
      <w:lvlText w:val="%1."/>
      <w:lvlJc w:val="left"/>
      <w:pPr>
        <w:ind w:left="780" w:hanging="360"/>
      </w:pPr>
      <w:rPr>
        <w:rFonts w:hint="eastAsia"/>
      </w:r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13">
    <w:nsid w:val="1E251898"/>
    <w:multiLevelType w:val="hybridMultilevel"/>
    <w:tmpl w:val="782A7F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1E431F03"/>
    <w:multiLevelType w:val="multilevel"/>
    <w:tmpl w:val="1E431F03"/>
    <w:lvl w:ilvl="0">
      <w:start w:val="1"/>
      <w:numFmt w:val="decimal"/>
      <w:lvlText w:val="%1."/>
      <w:lvlJc w:val="left"/>
      <w:pPr>
        <w:tabs>
          <w:tab w:val="left" w:pos="720"/>
        </w:tabs>
        <w:ind w:left="720" w:hanging="360"/>
      </w:pPr>
      <w:rPr>
        <w:rFonts w:hint="default"/>
      </w:rPr>
    </w:lvl>
    <w:lvl w:ilvl="1" w:tentative="1">
      <w:start w:val="1"/>
      <w:numFmt w:val="lowerLetter"/>
      <w:lvlText w:val="%2."/>
      <w:lvlJc w:val="left"/>
      <w:pPr>
        <w:tabs>
          <w:tab w:val="left" w:pos="1440"/>
        </w:tabs>
        <w:ind w:left="1440" w:hanging="360"/>
      </w:pPr>
    </w:lvl>
    <w:lvl w:ilvl="2" w:tentative="1">
      <w:start w:val="1"/>
      <w:numFmt w:val="lowerRoman"/>
      <w:lvlText w:val="%3."/>
      <w:lvlJc w:val="right"/>
      <w:pPr>
        <w:tabs>
          <w:tab w:val="left" w:pos="2160"/>
        </w:tabs>
        <w:ind w:left="2160" w:hanging="180"/>
      </w:pPr>
    </w:lvl>
    <w:lvl w:ilvl="3" w:tentative="1">
      <w:start w:val="1"/>
      <w:numFmt w:val="decimal"/>
      <w:lvlText w:val="%4."/>
      <w:lvlJc w:val="left"/>
      <w:pPr>
        <w:tabs>
          <w:tab w:val="left" w:pos="2880"/>
        </w:tabs>
        <w:ind w:left="2880" w:hanging="360"/>
      </w:pPr>
    </w:lvl>
    <w:lvl w:ilvl="4" w:tentative="1">
      <w:start w:val="1"/>
      <w:numFmt w:val="lowerLetter"/>
      <w:lvlText w:val="%5."/>
      <w:lvlJc w:val="left"/>
      <w:pPr>
        <w:tabs>
          <w:tab w:val="left" w:pos="3600"/>
        </w:tabs>
        <w:ind w:left="3600" w:hanging="360"/>
      </w:pPr>
    </w:lvl>
    <w:lvl w:ilvl="5" w:tentative="1">
      <w:start w:val="1"/>
      <w:numFmt w:val="lowerRoman"/>
      <w:lvlText w:val="%6."/>
      <w:lvlJc w:val="right"/>
      <w:pPr>
        <w:tabs>
          <w:tab w:val="left" w:pos="4320"/>
        </w:tabs>
        <w:ind w:left="4320" w:hanging="180"/>
      </w:pPr>
    </w:lvl>
    <w:lvl w:ilvl="6" w:tentative="1">
      <w:start w:val="1"/>
      <w:numFmt w:val="decimal"/>
      <w:lvlText w:val="%7."/>
      <w:lvlJc w:val="left"/>
      <w:pPr>
        <w:tabs>
          <w:tab w:val="left" w:pos="5040"/>
        </w:tabs>
        <w:ind w:left="5040" w:hanging="360"/>
      </w:pPr>
    </w:lvl>
    <w:lvl w:ilvl="7" w:tentative="1">
      <w:start w:val="1"/>
      <w:numFmt w:val="lowerLetter"/>
      <w:lvlText w:val="%8."/>
      <w:lvlJc w:val="left"/>
      <w:pPr>
        <w:tabs>
          <w:tab w:val="left" w:pos="5760"/>
        </w:tabs>
        <w:ind w:left="5760" w:hanging="360"/>
      </w:pPr>
    </w:lvl>
    <w:lvl w:ilvl="8" w:tentative="1">
      <w:start w:val="1"/>
      <w:numFmt w:val="lowerRoman"/>
      <w:lvlText w:val="%9."/>
      <w:lvlJc w:val="right"/>
      <w:pPr>
        <w:tabs>
          <w:tab w:val="left" w:pos="6480"/>
        </w:tabs>
        <w:ind w:left="6480" w:hanging="180"/>
      </w:pPr>
    </w:lvl>
  </w:abstractNum>
  <w:abstractNum w:abstractNumId="15">
    <w:nsid w:val="229141D0"/>
    <w:multiLevelType w:val="hybridMultilevel"/>
    <w:tmpl w:val="3B2A48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69715CC"/>
    <w:multiLevelType w:val="hybridMultilevel"/>
    <w:tmpl w:val="511AA484"/>
    <w:lvl w:ilvl="0" w:tplc="746E1B50">
      <w:start w:val="1"/>
      <w:numFmt w:val="decimal"/>
      <w:lvlText w:val="%1."/>
      <w:lvlJc w:val="left"/>
      <w:pPr>
        <w:ind w:left="360" w:hanging="36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7">
    <w:nsid w:val="2A9E3BFA"/>
    <w:multiLevelType w:val="multilevel"/>
    <w:tmpl w:val="2A9E3BFA"/>
    <w:lvl w:ilvl="0">
      <w:start w:val="1"/>
      <w:numFmt w:val="decimal"/>
      <w:lvlText w:val="%1."/>
      <w:lvlJc w:val="left"/>
      <w:pPr>
        <w:tabs>
          <w:tab w:val="left" w:pos="720"/>
        </w:tabs>
        <w:ind w:left="720" w:hanging="360"/>
      </w:pPr>
      <w:rPr>
        <w:rFonts w:hint="default"/>
      </w:rPr>
    </w:lvl>
    <w:lvl w:ilvl="1" w:tentative="1">
      <w:start w:val="1"/>
      <w:numFmt w:val="lowerLetter"/>
      <w:lvlText w:val="%2."/>
      <w:lvlJc w:val="left"/>
      <w:pPr>
        <w:tabs>
          <w:tab w:val="left" w:pos="1440"/>
        </w:tabs>
        <w:ind w:left="1440" w:hanging="360"/>
      </w:pPr>
    </w:lvl>
    <w:lvl w:ilvl="2" w:tentative="1">
      <w:start w:val="1"/>
      <w:numFmt w:val="lowerRoman"/>
      <w:lvlText w:val="%3."/>
      <w:lvlJc w:val="right"/>
      <w:pPr>
        <w:tabs>
          <w:tab w:val="left" w:pos="2160"/>
        </w:tabs>
        <w:ind w:left="2160" w:hanging="180"/>
      </w:pPr>
    </w:lvl>
    <w:lvl w:ilvl="3" w:tentative="1">
      <w:start w:val="1"/>
      <w:numFmt w:val="decimal"/>
      <w:lvlText w:val="%4."/>
      <w:lvlJc w:val="left"/>
      <w:pPr>
        <w:tabs>
          <w:tab w:val="left" w:pos="2880"/>
        </w:tabs>
        <w:ind w:left="2880" w:hanging="360"/>
      </w:pPr>
    </w:lvl>
    <w:lvl w:ilvl="4" w:tentative="1">
      <w:start w:val="1"/>
      <w:numFmt w:val="lowerLetter"/>
      <w:lvlText w:val="%5."/>
      <w:lvlJc w:val="left"/>
      <w:pPr>
        <w:tabs>
          <w:tab w:val="left" w:pos="3600"/>
        </w:tabs>
        <w:ind w:left="3600" w:hanging="360"/>
      </w:pPr>
    </w:lvl>
    <w:lvl w:ilvl="5" w:tentative="1">
      <w:start w:val="1"/>
      <w:numFmt w:val="lowerRoman"/>
      <w:lvlText w:val="%6."/>
      <w:lvlJc w:val="right"/>
      <w:pPr>
        <w:tabs>
          <w:tab w:val="left" w:pos="4320"/>
        </w:tabs>
        <w:ind w:left="4320" w:hanging="180"/>
      </w:pPr>
    </w:lvl>
    <w:lvl w:ilvl="6" w:tentative="1">
      <w:start w:val="1"/>
      <w:numFmt w:val="decimal"/>
      <w:lvlText w:val="%7."/>
      <w:lvlJc w:val="left"/>
      <w:pPr>
        <w:tabs>
          <w:tab w:val="left" w:pos="5040"/>
        </w:tabs>
        <w:ind w:left="5040" w:hanging="360"/>
      </w:pPr>
    </w:lvl>
    <w:lvl w:ilvl="7" w:tentative="1">
      <w:start w:val="1"/>
      <w:numFmt w:val="lowerLetter"/>
      <w:lvlText w:val="%8."/>
      <w:lvlJc w:val="left"/>
      <w:pPr>
        <w:tabs>
          <w:tab w:val="left" w:pos="5760"/>
        </w:tabs>
        <w:ind w:left="5760" w:hanging="360"/>
      </w:pPr>
    </w:lvl>
    <w:lvl w:ilvl="8" w:tentative="1">
      <w:start w:val="1"/>
      <w:numFmt w:val="lowerRoman"/>
      <w:lvlText w:val="%9."/>
      <w:lvlJc w:val="right"/>
      <w:pPr>
        <w:tabs>
          <w:tab w:val="left" w:pos="6480"/>
        </w:tabs>
        <w:ind w:left="6480" w:hanging="180"/>
      </w:pPr>
    </w:lvl>
  </w:abstractNum>
  <w:abstractNum w:abstractNumId="18">
    <w:nsid w:val="2BB04543"/>
    <w:multiLevelType w:val="multilevel"/>
    <w:tmpl w:val="2BB04543"/>
    <w:lvl w:ilvl="0">
      <w:start w:val="1"/>
      <w:numFmt w:val="decimal"/>
      <w:lvlText w:val="%1."/>
      <w:lvlJc w:val="left"/>
      <w:pPr>
        <w:tabs>
          <w:tab w:val="left" w:pos="720"/>
        </w:tabs>
        <w:ind w:left="720" w:hanging="360"/>
      </w:pPr>
      <w:rPr>
        <w:rFonts w:hint="default"/>
      </w:rPr>
    </w:lvl>
    <w:lvl w:ilvl="1" w:tentative="1">
      <w:start w:val="1"/>
      <w:numFmt w:val="lowerLetter"/>
      <w:lvlText w:val="%2."/>
      <w:lvlJc w:val="left"/>
      <w:pPr>
        <w:tabs>
          <w:tab w:val="left" w:pos="1440"/>
        </w:tabs>
        <w:ind w:left="1440" w:hanging="360"/>
      </w:pPr>
    </w:lvl>
    <w:lvl w:ilvl="2" w:tentative="1">
      <w:start w:val="1"/>
      <w:numFmt w:val="lowerRoman"/>
      <w:lvlText w:val="%3."/>
      <w:lvlJc w:val="right"/>
      <w:pPr>
        <w:tabs>
          <w:tab w:val="left" w:pos="2160"/>
        </w:tabs>
        <w:ind w:left="2160" w:hanging="180"/>
      </w:pPr>
    </w:lvl>
    <w:lvl w:ilvl="3" w:tentative="1">
      <w:start w:val="1"/>
      <w:numFmt w:val="decimal"/>
      <w:lvlText w:val="%4."/>
      <w:lvlJc w:val="left"/>
      <w:pPr>
        <w:tabs>
          <w:tab w:val="left" w:pos="2880"/>
        </w:tabs>
        <w:ind w:left="2880" w:hanging="360"/>
      </w:pPr>
    </w:lvl>
    <w:lvl w:ilvl="4" w:tentative="1">
      <w:start w:val="1"/>
      <w:numFmt w:val="lowerLetter"/>
      <w:lvlText w:val="%5."/>
      <w:lvlJc w:val="left"/>
      <w:pPr>
        <w:tabs>
          <w:tab w:val="left" w:pos="3600"/>
        </w:tabs>
        <w:ind w:left="3600" w:hanging="360"/>
      </w:pPr>
    </w:lvl>
    <w:lvl w:ilvl="5" w:tentative="1">
      <w:start w:val="1"/>
      <w:numFmt w:val="lowerRoman"/>
      <w:lvlText w:val="%6."/>
      <w:lvlJc w:val="right"/>
      <w:pPr>
        <w:tabs>
          <w:tab w:val="left" w:pos="4320"/>
        </w:tabs>
        <w:ind w:left="4320" w:hanging="180"/>
      </w:pPr>
    </w:lvl>
    <w:lvl w:ilvl="6" w:tentative="1">
      <w:start w:val="1"/>
      <w:numFmt w:val="decimal"/>
      <w:lvlText w:val="%7."/>
      <w:lvlJc w:val="left"/>
      <w:pPr>
        <w:tabs>
          <w:tab w:val="left" w:pos="5040"/>
        </w:tabs>
        <w:ind w:left="5040" w:hanging="360"/>
      </w:pPr>
    </w:lvl>
    <w:lvl w:ilvl="7" w:tentative="1">
      <w:start w:val="1"/>
      <w:numFmt w:val="lowerLetter"/>
      <w:lvlText w:val="%8."/>
      <w:lvlJc w:val="left"/>
      <w:pPr>
        <w:tabs>
          <w:tab w:val="left" w:pos="5760"/>
        </w:tabs>
        <w:ind w:left="5760" w:hanging="360"/>
      </w:pPr>
    </w:lvl>
    <w:lvl w:ilvl="8" w:tentative="1">
      <w:start w:val="1"/>
      <w:numFmt w:val="lowerRoman"/>
      <w:lvlText w:val="%9."/>
      <w:lvlJc w:val="right"/>
      <w:pPr>
        <w:tabs>
          <w:tab w:val="left" w:pos="6480"/>
        </w:tabs>
        <w:ind w:left="6480" w:hanging="180"/>
      </w:pPr>
    </w:lvl>
  </w:abstractNum>
  <w:abstractNum w:abstractNumId="19">
    <w:nsid w:val="342C3A35"/>
    <w:multiLevelType w:val="multilevel"/>
    <w:tmpl w:val="342C3A35"/>
    <w:lvl w:ilvl="0">
      <w:start w:val="1"/>
      <w:numFmt w:val="decimal"/>
      <w:lvlText w:val="%1."/>
      <w:lvlJc w:val="left"/>
      <w:pPr>
        <w:tabs>
          <w:tab w:val="left" w:pos="720"/>
        </w:tabs>
        <w:ind w:left="720" w:hanging="360"/>
      </w:pPr>
      <w:rPr>
        <w:rFonts w:hint="default"/>
      </w:rPr>
    </w:lvl>
    <w:lvl w:ilvl="1" w:tentative="1">
      <w:start w:val="1"/>
      <w:numFmt w:val="lowerLetter"/>
      <w:lvlText w:val="%2."/>
      <w:lvlJc w:val="left"/>
      <w:pPr>
        <w:tabs>
          <w:tab w:val="left" w:pos="1440"/>
        </w:tabs>
        <w:ind w:left="1440" w:hanging="360"/>
      </w:pPr>
    </w:lvl>
    <w:lvl w:ilvl="2" w:tentative="1">
      <w:start w:val="1"/>
      <w:numFmt w:val="lowerRoman"/>
      <w:lvlText w:val="%3."/>
      <w:lvlJc w:val="right"/>
      <w:pPr>
        <w:tabs>
          <w:tab w:val="left" w:pos="2160"/>
        </w:tabs>
        <w:ind w:left="2160" w:hanging="180"/>
      </w:pPr>
    </w:lvl>
    <w:lvl w:ilvl="3" w:tentative="1">
      <w:start w:val="1"/>
      <w:numFmt w:val="decimal"/>
      <w:lvlText w:val="%4."/>
      <w:lvlJc w:val="left"/>
      <w:pPr>
        <w:tabs>
          <w:tab w:val="left" w:pos="2880"/>
        </w:tabs>
        <w:ind w:left="2880" w:hanging="360"/>
      </w:pPr>
    </w:lvl>
    <w:lvl w:ilvl="4" w:tentative="1">
      <w:start w:val="1"/>
      <w:numFmt w:val="lowerLetter"/>
      <w:lvlText w:val="%5."/>
      <w:lvlJc w:val="left"/>
      <w:pPr>
        <w:tabs>
          <w:tab w:val="left" w:pos="3600"/>
        </w:tabs>
        <w:ind w:left="3600" w:hanging="360"/>
      </w:pPr>
    </w:lvl>
    <w:lvl w:ilvl="5" w:tentative="1">
      <w:start w:val="1"/>
      <w:numFmt w:val="lowerRoman"/>
      <w:lvlText w:val="%6."/>
      <w:lvlJc w:val="right"/>
      <w:pPr>
        <w:tabs>
          <w:tab w:val="left" w:pos="4320"/>
        </w:tabs>
        <w:ind w:left="4320" w:hanging="180"/>
      </w:pPr>
    </w:lvl>
    <w:lvl w:ilvl="6" w:tentative="1">
      <w:start w:val="1"/>
      <w:numFmt w:val="decimal"/>
      <w:lvlText w:val="%7."/>
      <w:lvlJc w:val="left"/>
      <w:pPr>
        <w:tabs>
          <w:tab w:val="left" w:pos="5040"/>
        </w:tabs>
        <w:ind w:left="5040" w:hanging="360"/>
      </w:pPr>
    </w:lvl>
    <w:lvl w:ilvl="7" w:tentative="1">
      <w:start w:val="1"/>
      <w:numFmt w:val="lowerLetter"/>
      <w:lvlText w:val="%8."/>
      <w:lvlJc w:val="left"/>
      <w:pPr>
        <w:tabs>
          <w:tab w:val="left" w:pos="5760"/>
        </w:tabs>
        <w:ind w:left="5760" w:hanging="360"/>
      </w:pPr>
    </w:lvl>
    <w:lvl w:ilvl="8" w:tentative="1">
      <w:start w:val="1"/>
      <w:numFmt w:val="lowerRoman"/>
      <w:lvlText w:val="%9."/>
      <w:lvlJc w:val="right"/>
      <w:pPr>
        <w:tabs>
          <w:tab w:val="left" w:pos="6480"/>
        </w:tabs>
        <w:ind w:left="6480" w:hanging="180"/>
      </w:pPr>
    </w:lvl>
  </w:abstractNum>
  <w:abstractNum w:abstractNumId="20">
    <w:nsid w:val="369F365D"/>
    <w:multiLevelType w:val="hybridMultilevel"/>
    <w:tmpl w:val="8A9C184E"/>
    <w:lvl w:ilvl="0" w:tplc="97C03F36">
      <w:start w:val="1"/>
      <w:numFmt w:val="decimal"/>
      <w:lvlText w:val="%1."/>
      <w:lvlJc w:val="left"/>
      <w:pPr>
        <w:ind w:left="900" w:hanging="360"/>
      </w:pPr>
      <w:rPr>
        <w:rFonts w:hint="eastAsia"/>
      </w:rPr>
    </w:lvl>
    <w:lvl w:ilvl="1" w:tplc="04090019" w:tentative="1">
      <w:start w:val="1"/>
      <w:numFmt w:val="lowerLetter"/>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lowerLetter"/>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lowerLetter"/>
      <w:lvlText w:val="%8)"/>
      <w:lvlJc w:val="left"/>
      <w:pPr>
        <w:ind w:left="4380" w:hanging="480"/>
      </w:pPr>
    </w:lvl>
    <w:lvl w:ilvl="8" w:tplc="0409001B" w:tentative="1">
      <w:start w:val="1"/>
      <w:numFmt w:val="lowerRoman"/>
      <w:lvlText w:val="%9."/>
      <w:lvlJc w:val="right"/>
      <w:pPr>
        <w:ind w:left="4860" w:hanging="480"/>
      </w:pPr>
    </w:lvl>
  </w:abstractNum>
  <w:abstractNum w:abstractNumId="21">
    <w:nsid w:val="3B684DBE"/>
    <w:multiLevelType w:val="hybridMultilevel"/>
    <w:tmpl w:val="93CEE5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DCC7E4F"/>
    <w:multiLevelType w:val="hybridMultilevel"/>
    <w:tmpl w:val="FB904A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04C7317"/>
    <w:multiLevelType w:val="hybridMultilevel"/>
    <w:tmpl w:val="505417EC"/>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4">
    <w:nsid w:val="42701037"/>
    <w:multiLevelType w:val="hybridMultilevel"/>
    <w:tmpl w:val="876CAEA0"/>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7177DFE"/>
    <w:multiLevelType w:val="multilevel"/>
    <w:tmpl w:val="47177DFE"/>
    <w:lvl w:ilvl="0">
      <w:start w:val="1"/>
      <w:numFmt w:val="decimal"/>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tentative="1">
      <w:start w:val="1"/>
      <w:numFmt w:val="lowerRoman"/>
      <w:lvlText w:val="%3."/>
      <w:lvlJc w:val="right"/>
      <w:pPr>
        <w:tabs>
          <w:tab w:val="left" w:pos="2160"/>
        </w:tabs>
        <w:ind w:left="2160" w:hanging="180"/>
      </w:pPr>
    </w:lvl>
    <w:lvl w:ilvl="3" w:tentative="1">
      <w:start w:val="1"/>
      <w:numFmt w:val="decimal"/>
      <w:lvlText w:val="%4."/>
      <w:lvlJc w:val="left"/>
      <w:pPr>
        <w:tabs>
          <w:tab w:val="left" w:pos="2880"/>
        </w:tabs>
        <w:ind w:left="2880" w:hanging="360"/>
      </w:pPr>
    </w:lvl>
    <w:lvl w:ilvl="4" w:tentative="1">
      <w:start w:val="1"/>
      <w:numFmt w:val="lowerLetter"/>
      <w:lvlText w:val="%5."/>
      <w:lvlJc w:val="left"/>
      <w:pPr>
        <w:tabs>
          <w:tab w:val="left" w:pos="3600"/>
        </w:tabs>
        <w:ind w:left="3600" w:hanging="360"/>
      </w:pPr>
    </w:lvl>
    <w:lvl w:ilvl="5" w:tentative="1">
      <w:start w:val="1"/>
      <w:numFmt w:val="lowerRoman"/>
      <w:lvlText w:val="%6."/>
      <w:lvlJc w:val="right"/>
      <w:pPr>
        <w:tabs>
          <w:tab w:val="left" w:pos="4320"/>
        </w:tabs>
        <w:ind w:left="4320" w:hanging="180"/>
      </w:pPr>
    </w:lvl>
    <w:lvl w:ilvl="6" w:tentative="1">
      <w:start w:val="1"/>
      <w:numFmt w:val="decimal"/>
      <w:lvlText w:val="%7."/>
      <w:lvlJc w:val="left"/>
      <w:pPr>
        <w:tabs>
          <w:tab w:val="left" w:pos="5040"/>
        </w:tabs>
        <w:ind w:left="5040" w:hanging="360"/>
      </w:pPr>
    </w:lvl>
    <w:lvl w:ilvl="7" w:tentative="1">
      <w:start w:val="1"/>
      <w:numFmt w:val="lowerLetter"/>
      <w:lvlText w:val="%8."/>
      <w:lvlJc w:val="left"/>
      <w:pPr>
        <w:tabs>
          <w:tab w:val="left" w:pos="5760"/>
        </w:tabs>
        <w:ind w:left="5760" w:hanging="360"/>
      </w:pPr>
    </w:lvl>
    <w:lvl w:ilvl="8" w:tentative="1">
      <w:start w:val="1"/>
      <w:numFmt w:val="lowerRoman"/>
      <w:lvlText w:val="%9."/>
      <w:lvlJc w:val="right"/>
      <w:pPr>
        <w:tabs>
          <w:tab w:val="left" w:pos="6480"/>
        </w:tabs>
        <w:ind w:left="6480" w:hanging="180"/>
      </w:pPr>
    </w:lvl>
  </w:abstractNum>
  <w:abstractNum w:abstractNumId="26">
    <w:nsid w:val="4C174A93"/>
    <w:multiLevelType w:val="hybridMultilevel"/>
    <w:tmpl w:val="652EFA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4F2051E7"/>
    <w:multiLevelType w:val="hybridMultilevel"/>
    <w:tmpl w:val="700299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05E67FB"/>
    <w:multiLevelType w:val="hybridMultilevel"/>
    <w:tmpl w:val="8884B8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52747223"/>
    <w:multiLevelType w:val="multilevel"/>
    <w:tmpl w:val="52747223"/>
    <w:lvl w:ilvl="0">
      <w:start w:val="1"/>
      <w:numFmt w:val="decimal"/>
      <w:lvlText w:val="%1."/>
      <w:lvlJc w:val="left"/>
      <w:pPr>
        <w:tabs>
          <w:tab w:val="left" w:pos="900"/>
        </w:tabs>
        <w:ind w:left="90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928"/>
        </w:tabs>
        <w:ind w:left="928" w:hanging="360"/>
      </w:pPr>
    </w:lvl>
    <w:lvl w:ilvl="4" w:tentative="1">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928"/>
        </w:tabs>
        <w:ind w:left="928" w:hanging="360"/>
      </w:pPr>
    </w:lvl>
    <w:lvl w:ilvl="7" w:tentative="1">
      <w:start w:val="1"/>
      <w:numFmt w:val="lowerLetter"/>
      <w:lvlText w:val="%8."/>
      <w:lvlJc w:val="left"/>
      <w:pPr>
        <w:tabs>
          <w:tab w:val="left" w:pos="5760"/>
        </w:tabs>
        <w:ind w:left="5760" w:hanging="360"/>
      </w:pPr>
    </w:lvl>
    <w:lvl w:ilvl="8" w:tentative="1">
      <w:start w:val="1"/>
      <w:numFmt w:val="lowerRoman"/>
      <w:lvlText w:val="%9."/>
      <w:lvlJc w:val="right"/>
      <w:pPr>
        <w:tabs>
          <w:tab w:val="left" w:pos="6480"/>
        </w:tabs>
        <w:ind w:left="6480" w:hanging="180"/>
      </w:pPr>
    </w:lvl>
  </w:abstractNum>
  <w:abstractNum w:abstractNumId="30">
    <w:nsid w:val="52AA60D9"/>
    <w:multiLevelType w:val="singleLevel"/>
    <w:tmpl w:val="52AA60D9"/>
    <w:lvl w:ilvl="0">
      <w:start w:val="1"/>
      <w:numFmt w:val="decimal"/>
      <w:suff w:val="space"/>
      <w:lvlText w:val="%1."/>
      <w:lvlJc w:val="left"/>
    </w:lvl>
  </w:abstractNum>
  <w:abstractNum w:abstractNumId="31">
    <w:nsid w:val="52AA62A0"/>
    <w:multiLevelType w:val="singleLevel"/>
    <w:tmpl w:val="52AA62A0"/>
    <w:lvl w:ilvl="0">
      <w:start w:val="7"/>
      <w:numFmt w:val="decimal"/>
      <w:suff w:val="space"/>
      <w:lvlText w:val="%1."/>
      <w:lvlJc w:val="left"/>
    </w:lvl>
  </w:abstractNum>
  <w:abstractNum w:abstractNumId="32">
    <w:nsid w:val="52AA6423"/>
    <w:multiLevelType w:val="singleLevel"/>
    <w:tmpl w:val="52AA6423"/>
    <w:lvl w:ilvl="0">
      <w:start w:val="13"/>
      <w:numFmt w:val="decimal"/>
      <w:suff w:val="space"/>
      <w:lvlText w:val="%1."/>
      <w:lvlJc w:val="left"/>
    </w:lvl>
  </w:abstractNum>
  <w:abstractNum w:abstractNumId="33">
    <w:nsid w:val="5574189E"/>
    <w:multiLevelType w:val="hybridMultilevel"/>
    <w:tmpl w:val="865E6340"/>
    <w:lvl w:ilvl="0" w:tplc="49582B32">
      <w:start w:val="1"/>
      <w:numFmt w:val="decimal"/>
      <w:lvlText w:val="%1."/>
      <w:lvlJc w:val="left"/>
      <w:pPr>
        <w:ind w:left="900" w:hanging="360"/>
      </w:pPr>
      <w:rPr>
        <w:rFonts w:hint="eastAsia"/>
      </w:rPr>
    </w:lvl>
    <w:lvl w:ilvl="1" w:tplc="04090019" w:tentative="1">
      <w:start w:val="1"/>
      <w:numFmt w:val="lowerLetter"/>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lowerLetter"/>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lowerLetter"/>
      <w:lvlText w:val="%8)"/>
      <w:lvlJc w:val="left"/>
      <w:pPr>
        <w:ind w:left="4380" w:hanging="480"/>
      </w:pPr>
    </w:lvl>
    <w:lvl w:ilvl="8" w:tplc="0409001B" w:tentative="1">
      <w:start w:val="1"/>
      <w:numFmt w:val="lowerRoman"/>
      <w:lvlText w:val="%9."/>
      <w:lvlJc w:val="right"/>
      <w:pPr>
        <w:ind w:left="4860" w:hanging="480"/>
      </w:pPr>
    </w:lvl>
  </w:abstractNum>
  <w:abstractNum w:abstractNumId="34">
    <w:nsid w:val="5C905342"/>
    <w:multiLevelType w:val="hybridMultilevel"/>
    <w:tmpl w:val="41A81FAC"/>
    <w:lvl w:ilvl="0" w:tplc="BB7277B2">
      <w:start w:val="1"/>
      <w:numFmt w:val="decimal"/>
      <w:lvlText w:val="%1."/>
      <w:lvlJc w:val="left"/>
      <w:pPr>
        <w:ind w:left="1020" w:hanging="360"/>
      </w:pPr>
      <w:rPr>
        <w:rFonts w:hint="eastAsia"/>
      </w:rPr>
    </w:lvl>
    <w:lvl w:ilvl="1" w:tplc="04090019" w:tentative="1">
      <w:start w:val="1"/>
      <w:numFmt w:val="lowerLetter"/>
      <w:lvlText w:val="%2)"/>
      <w:lvlJc w:val="left"/>
      <w:pPr>
        <w:ind w:left="1620" w:hanging="480"/>
      </w:pPr>
    </w:lvl>
    <w:lvl w:ilvl="2" w:tplc="0409001B" w:tentative="1">
      <w:start w:val="1"/>
      <w:numFmt w:val="lowerRoman"/>
      <w:lvlText w:val="%3."/>
      <w:lvlJc w:val="right"/>
      <w:pPr>
        <w:ind w:left="2100" w:hanging="480"/>
      </w:pPr>
    </w:lvl>
    <w:lvl w:ilvl="3" w:tplc="0409000F" w:tentative="1">
      <w:start w:val="1"/>
      <w:numFmt w:val="decimal"/>
      <w:lvlText w:val="%4."/>
      <w:lvlJc w:val="left"/>
      <w:pPr>
        <w:ind w:left="2580" w:hanging="480"/>
      </w:pPr>
    </w:lvl>
    <w:lvl w:ilvl="4" w:tplc="04090019" w:tentative="1">
      <w:start w:val="1"/>
      <w:numFmt w:val="lowerLetter"/>
      <w:lvlText w:val="%5)"/>
      <w:lvlJc w:val="left"/>
      <w:pPr>
        <w:ind w:left="3060" w:hanging="480"/>
      </w:pPr>
    </w:lvl>
    <w:lvl w:ilvl="5" w:tplc="0409001B" w:tentative="1">
      <w:start w:val="1"/>
      <w:numFmt w:val="lowerRoman"/>
      <w:lvlText w:val="%6."/>
      <w:lvlJc w:val="right"/>
      <w:pPr>
        <w:ind w:left="3540" w:hanging="480"/>
      </w:pPr>
    </w:lvl>
    <w:lvl w:ilvl="6" w:tplc="0409000F" w:tentative="1">
      <w:start w:val="1"/>
      <w:numFmt w:val="decimal"/>
      <w:lvlText w:val="%7."/>
      <w:lvlJc w:val="left"/>
      <w:pPr>
        <w:ind w:left="4020" w:hanging="480"/>
      </w:pPr>
    </w:lvl>
    <w:lvl w:ilvl="7" w:tplc="04090019" w:tentative="1">
      <w:start w:val="1"/>
      <w:numFmt w:val="lowerLetter"/>
      <w:lvlText w:val="%8)"/>
      <w:lvlJc w:val="left"/>
      <w:pPr>
        <w:ind w:left="4500" w:hanging="480"/>
      </w:pPr>
    </w:lvl>
    <w:lvl w:ilvl="8" w:tplc="0409001B" w:tentative="1">
      <w:start w:val="1"/>
      <w:numFmt w:val="lowerRoman"/>
      <w:lvlText w:val="%9."/>
      <w:lvlJc w:val="right"/>
      <w:pPr>
        <w:ind w:left="4980" w:hanging="480"/>
      </w:pPr>
    </w:lvl>
  </w:abstractNum>
  <w:abstractNum w:abstractNumId="35">
    <w:nsid w:val="5D56675B"/>
    <w:multiLevelType w:val="multilevel"/>
    <w:tmpl w:val="52747223"/>
    <w:lvl w:ilvl="0">
      <w:start w:val="1"/>
      <w:numFmt w:val="decimal"/>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928"/>
        </w:tabs>
        <w:ind w:left="928" w:hanging="360"/>
      </w:pPr>
    </w:lvl>
    <w:lvl w:ilvl="4" w:tentative="1">
      <w:start w:val="1"/>
      <w:numFmt w:val="lowerLetter"/>
      <w:lvlText w:val="%5."/>
      <w:lvlJc w:val="left"/>
      <w:pPr>
        <w:tabs>
          <w:tab w:val="left" w:pos="3600"/>
        </w:tabs>
        <w:ind w:left="3600" w:hanging="360"/>
      </w:pPr>
    </w:lvl>
    <w:lvl w:ilvl="5" w:tentative="1">
      <w:start w:val="1"/>
      <w:numFmt w:val="lowerRoman"/>
      <w:lvlText w:val="%6."/>
      <w:lvlJc w:val="right"/>
      <w:pPr>
        <w:tabs>
          <w:tab w:val="left" w:pos="4320"/>
        </w:tabs>
        <w:ind w:left="4320" w:hanging="180"/>
      </w:pPr>
    </w:lvl>
    <w:lvl w:ilvl="6">
      <w:start w:val="1"/>
      <w:numFmt w:val="decimal"/>
      <w:lvlText w:val="%7."/>
      <w:lvlJc w:val="left"/>
      <w:pPr>
        <w:tabs>
          <w:tab w:val="left" w:pos="928"/>
        </w:tabs>
        <w:ind w:left="928" w:hanging="360"/>
      </w:pPr>
    </w:lvl>
    <w:lvl w:ilvl="7" w:tentative="1">
      <w:start w:val="1"/>
      <w:numFmt w:val="lowerLetter"/>
      <w:lvlText w:val="%8."/>
      <w:lvlJc w:val="left"/>
      <w:pPr>
        <w:tabs>
          <w:tab w:val="left" w:pos="5760"/>
        </w:tabs>
        <w:ind w:left="5760" w:hanging="360"/>
      </w:pPr>
    </w:lvl>
    <w:lvl w:ilvl="8" w:tentative="1">
      <w:start w:val="1"/>
      <w:numFmt w:val="lowerRoman"/>
      <w:lvlText w:val="%9."/>
      <w:lvlJc w:val="right"/>
      <w:pPr>
        <w:tabs>
          <w:tab w:val="left" w:pos="6480"/>
        </w:tabs>
        <w:ind w:left="6480" w:hanging="180"/>
      </w:pPr>
    </w:lvl>
  </w:abstractNum>
  <w:abstractNum w:abstractNumId="36">
    <w:nsid w:val="5DFF4FD5"/>
    <w:multiLevelType w:val="hybridMultilevel"/>
    <w:tmpl w:val="9BA46544"/>
    <w:lvl w:ilvl="0" w:tplc="1E82C406">
      <w:start w:val="1"/>
      <w:numFmt w:val="decimal"/>
      <w:lvlText w:val="%1."/>
      <w:lvlJc w:val="left"/>
      <w:pPr>
        <w:ind w:left="960" w:hanging="360"/>
      </w:pPr>
      <w:rPr>
        <w:rFonts w:hint="eastAsia"/>
      </w:rPr>
    </w:lvl>
    <w:lvl w:ilvl="1" w:tplc="04090019" w:tentative="1">
      <w:start w:val="1"/>
      <w:numFmt w:val="lowerLetter"/>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lowerLetter"/>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lowerLetter"/>
      <w:lvlText w:val="%8)"/>
      <w:lvlJc w:val="left"/>
      <w:pPr>
        <w:ind w:left="4440" w:hanging="480"/>
      </w:pPr>
    </w:lvl>
    <w:lvl w:ilvl="8" w:tplc="0409001B" w:tentative="1">
      <w:start w:val="1"/>
      <w:numFmt w:val="lowerRoman"/>
      <w:lvlText w:val="%9."/>
      <w:lvlJc w:val="right"/>
      <w:pPr>
        <w:ind w:left="4920" w:hanging="480"/>
      </w:pPr>
    </w:lvl>
  </w:abstractNum>
  <w:abstractNum w:abstractNumId="37">
    <w:nsid w:val="5E0F232A"/>
    <w:multiLevelType w:val="hybridMultilevel"/>
    <w:tmpl w:val="6868C1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5E2A2E00"/>
    <w:multiLevelType w:val="multilevel"/>
    <w:tmpl w:val="5E2A2E00"/>
    <w:lvl w:ilvl="0">
      <w:start w:val="1"/>
      <w:numFmt w:val="decimal"/>
      <w:lvlText w:val="%1."/>
      <w:lvlJc w:val="left"/>
      <w:pPr>
        <w:tabs>
          <w:tab w:val="left" w:pos="720"/>
        </w:tabs>
        <w:ind w:left="720" w:hanging="360"/>
      </w:pPr>
    </w:lvl>
    <w:lvl w:ilvl="1" w:tentative="1">
      <w:start w:val="1"/>
      <w:numFmt w:val="lowerLetter"/>
      <w:lvlText w:val="%2."/>
      <w:lvlJc w:val="left"/>
      <w:pPr>
        <w:tabs>
          <w:tab w:val="left" w:pos="1440"/>
        </w:tabs>
        <w:ind w:left="1440" w:hanging="360"/>
      </w:pPr>
    </w:lvl>
    <w:lvl w:ilvl="2" w:tentative="1">
      <w:start w:val="1"/>
      <w:numFmt w:val="lowerRoman"/>
      <w:lvlText w:val="%3."/>
      <w:lvlJc w:val="right"/>
      <w:pPr>
        <w:tabs>
          <w:tab w:val="left" w:pos="2160"/>
        </w:tabs>
        <w:ind w:left="2160" w:hanging="180"/>
      </w:pPr>
    </w:lvl>
    <w:lvl w:ilvl="3" w:tentative="1">
      <w:start w:val="1"/>
      <w:numFmt w:val="decimal"/>
      <w:lvlText w:val="%4."/>
      <w:lvlJc w:val="left"/>
      <w:pPr>
        <w:tabs>
          <w:tab w:val="left" w:pos="2880"/>
        </w:tabs>
        <w:ind w:left="2880" w:hanging="360"/>
      </w:pPr>
    </w:lvl>
    <w:lvl w:ilvl="4" w:tentative="1">
      <w:start w:val="1"/>
      <w:numFmt w:val="lowerLetter"/>
      <w:lvlText w:val="%5."/>
      <w:lvlJc w:val="left"/>
      <w:pPr>
        <w:tabs>
          <w:tab w:val="left" w:pos="3600"/>
        </w:tabs>
        <w:ind w:left="3600" w:hanging="360"/>
      </w:pPr>
    </w:lvl>
    <w:lvl w:ilvl="5" w:tentative="1">
      <w:start w:val="1"/>
      <w:numFmt w:val="lowerRoman"/>
      <w:lvlText w:val="%6."/>
      <w:lvlJc w:val="right"/>
      <w:pPr>
        <w:tabs>
          <w:tab w:val="left" w:pos="4320"/>
        </w:tabs>
        <w:ind w:left="4320" w:hanging="180"/>
      </w:pPr>
    </w:lvl>
    <w:lvl w:ilvl="6" w:tentative="1">
      <w:start w:val="1"/>
      <w:numFmt w:val="decimal"/>
      <w:lvlText w:val="%7."/>
      <w:lvlJc w:val="left"/>
      <w:pPr>
        <w:tabs>
          <w:tab w:val="left" w:pos="5040"/>
        </w:tabs>
        <w:ind w:left="5040" w:hanging="360"/>
      </w:pPr>
    </w:lvl>
    <w:lvl w:ilvl="7" w:tentative="1">
      <w:start w:val="1"/>
      <w:numFmt w:val="lowerLetter"/>
      <w:lvlText w:val="%8."/>
      <w:lvlJc w:val="left"/>
      <w:pPr>
        <w:tabs>
          <w:tab w:val="left" w:pos="5760"/>
        </w:tabs>
        <w:ind w:left="5760" w:hanging="360"/>
      </w:pPr>
    </w:lvl>
    <w:lvl w:ilvl="8" w:tentative="1">
      <w:start w:val="1"/>
      <w:numFmt w:val="lowerRoman"/>
      <w:lvlText w:val="%9."/>
      <w:lvlJc w:val="right"/>
      <w:pPr>
        <w:tabs>
          <w:tab w:val="left" w:pos="6480"/>
        </w:tabs>
        <w:ind w:left="6480" w:hanging="180"/>
      </w:pPr>
    </w:lvl>
  </w:abstractNum>
  <w:abstractNum w:abstractNumId="39">
    <w:nsid w:val="62454A94"/>
    <w:multiLevelType w:val="hybridMultilevel"/>
    <w:tmpl w:val="8D9285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6B6B32EA"/>
    <w:multiLevelType w:val="multilevel"/>
    <w:tmpl w:val="6B6B32EA"/>
    <w:lvl w:ilvl="0">
      <w:start w:val="1"/>
      <w:numFmt w:val="decimal"/>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tentative="1">
      <w:start w:val="1"/>
      <w:numFmt w:val="lowerRoman"/>
      <w:lvlText w:val="%3."/>
      <w:lvlJc w:val="right"/>
      <w:pPr>
        <w:tabs>
          <w:tab w:val="left" w:pos="2160"/>
        </w:tabs>
        <w:ind w:left="2160" w:hanging="180"/>
      </w:pPr>
    </w:lvl>
    <w:lvl w:ilvl="3" w:tentative="1">
      <w:start w:val="1"/>
      <w:numFmt w:val="decimal"/>
      <w:lvlText w:val="%4."/>
      <w:lvlJc w:val="left"/>
      <w:pPr>
        <w:tabs>
          <w:tab w:val="left" w:pos="2880"/>
        </w:tabs>
        <w:ind w:left="2880" w:hanging="360"/>
      </w:pPr>
    </w:lvl>
    <w:lvl w:ilvl="4" w:tentative="1">
      <w:start w:val="1"/>
      <w:numFmt w:val="lowerLetter"/>
      <w:lvlText w:val="%5."/>
      <w:lvlJc w:val="left"/>
      <w:pPr>
        <w:tabs>
          <w:tab w:val="left" w:pos="3600"/>
        </w:tabs>
        <w:ind w:left="3600" w:hanging="360"/>
      </w:pPr>
    </w:lvl>
    <w:lvl w:ilvl="5" w:tentative="1">
      <w:start w:val="1"/>
      <w:numFmt w:val="lowerRoman"/>
      <w:lvlText w:val="%6."/>
      <w:lvlJc w:val="right"/>
      <w:pPr>
        <w:tabs>
          <w:tab w:val="left" w:pos="4320"/>
        </w:tabs>
        <w:ind w:left="4320" w:hanging="180"/>
      </w:pPr>
    </w:lvl>
    <w:lvl w:ilvl="6" w:tentative="1">
      <w:start w:val="1"/>
      <w:numFmt w:val="decimal"/>
      <w:lvlText w:val="%7."/>
      <w:lvlJc w:val="left"/>
      <w:pPr>
        <w:tabs>
          <w:tab w:val="left" w:pos="5040"/>
        </w:tabs>
        <w:ind w:left="5040" w:hanging="360"/>
      </w:pPr>
    </w:lvl>
    <w:lvl w:ilvl="7" w:tentative="1">
      <w:start w:val="1"/>
      <w:numFmt w:val="lowerLetter"/>
      <w:lvlText w:val="%8."/>
      <w:lvlJc w:val="left"/>
      <w:pPr>
        <w:tabs>
          <w:tab w:val="left" w:pos="5760"/>
        </w:tabs>
        <w:ind w:left="5760" w:hanging="360"/>
      </w:pPr>
    </w:lvl>
    <w:lvl w:ilvl="8" w:tentative="1">
      <w:start w:val="1"/>
      <w:numFmt w:val="lowerRoman"/>
      <w:lvlText w:val="%9."/>
      <w:lvlJc w:val="right"/>
      <w:pPr>
        <w:tabs>
          <w:tab w:val="left" w:pos="6480"/>
        </w:tabs>
        <w:ind w:left="6480" w:hanging="180"/>
      </w:pPr>
    </w:lvl>
  </w:abstractNum>
  <w:abstractNum w:abstractNumId="41">
    <w:nsid w:val="6B7664F5"/>
    <w:multiLevelType w:val="hybridMultilevel"/>
    <w:tmpl w:val="352C544A"/>
    <w:lvl w:ilvl="0" w:tplc="97E83EEC">
      <w:start w:val="1"/>
      <w:numFmt w:val="lowerLetter"/>
      <w:lvlText w:val="%1."/>
      <w:lvlJc w:val="left"/>
      <w:pPr>
        <w:ind w:left="360" w:hanging="36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42">
    <w:nsid w:val="6E7847B2"/>
    <w:multiLevelType w:val="hybridMultilevel"/>
    <w:tmpl w:val="650628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7261467E"/>
    <w:multiLevelType w:val="hybridMultilevel"/>
    <w:tmpl w:val="2F9A9DC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742C0F9D"/>
    <w:multiLevelType w:val="hybridMultilevel"/>
    <w:tmpl w:val="416414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7B605725"/>
    <w:multiLevelType w:val="hybridMultilevel"/>
    <w:tmpl w:val="F41EA6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7BAE2731"/>
    <w:multiLevelType w:val="hybridMultilevel"/>
    <w:tmpl w:val="7B6A30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nsid w:val="7CFF23EF"/>
    <w:multiLevelType w:val="hybridMultilevel"/>
    <w:tmpl w:val="505417EC"/>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8">
    <w:nsid w:val="7D2F42C1"/>
    <w:multiLevelType w:val="hybridMultilevel"/>
    <w:tmpl w:val="5BD673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nsid w:val="7F4A1C76"/>
    <w:multiLevelType w:val="multilevel"/>
    <w:tmpl w:val="7F4A1C76"/>
    <w:lvl w:ilvl="0">
      <w:start w:val="1"/>
      <w:numFmt w:val="decimal"/>
      <w:lvlText w:val="%1."/>
      <w:lvlJc w:val="left"/>
      <w:pPr>
        <w:tabs>
          <w:tab w:val="left" w:pos="720"/>
        </w:tabs>
        <w:ind w:left="720" w:hanging="360"/>
      </w:pPr>
    </w:lvl>
    <w:lvl w:ilvl="1" w:tentative="1">
      <w:numFmt w:val="bullet"/>
      <w:lvlText w:val=""/>
      <w:lvlJc w:val="left"/>
      <w:pPr>
        <w:tabs>
          <w:tab w:val="left" w:pos="1500"/>
        </w:tabs>
        <w:ind w:left="1500" w:hanging="420"/>
      </w:pPr>
      <w:rPr>
        <w:rFonts w:ascii="Symbol" w:eastAsia="Times New Roman" w:hAnsi="Symbol" w:cs="Times New Roman" w:hint="default"/>
      </w:rPr>
    </w:lvl>
    <w:lvl w:ilvl="2" w:tentative="1">
      <w:start w:val="1"/>
      <w:numFmt w:val="lowerRoman"/>
      <w:lvlText w:val="%3."/>
      <w:lvlJc w:val="right"/>
      <w:pPr>
        <w:tabs>
          <w:tab w:val="left" w:pos="2160"/>
        </w:tabs>
        <w:ind w:left="2160" w:hanging="180"/>
      </w:pPr>
    </w:lvl>
    <w:lvl w:ilvl="3" w:tentative="1">
      <w:start w:val="1"/>
      <w:numFmt w:val="decimal"/>
      <w:lvlText w:val="%4."/>
      <w:lvlJc w:val="left"/>
      <w:pPr>
        <w:tabs>
          <w:tab w:val="left" w:pos="2880"/>
        </w:tabs>
        <w:ind w:left="2880" w:hanging="360"/>
      </w:pPr>
    </w:lvl>
    <w:lvl w:ilvl="4" w:tentative="1">
      <w:start w:val="1"/>
      <w:numFmt w:val="lowerLetter"/>
      <w:lvlText w:val="%5."/>
      <w:lvlJc w:val="left"/>
      <w:pPr>
        <w:tabs>
          <w:tab w:val="left" w:pos="3600"/>
        </w:tabs>
        <w:ind w:left="3600" w:hanging="360"/>
      </w:pPr>
    </w:lvl>
    <w:lvl w:ilvl="5" w:tentative="1">
      <w:start w:val="1"/>
      <w:numFmt w:val="lowerRoman"/>
      <w:lvlText w:val="%6."/>
      <w:lvlJc w:val="right"/>
      <w:pPr>
        <w:tabs>
          <w:tab w:val="left" w:pos="4320"/>
        </w:tabs>
        <w:ind w:left="4320" w:hanging="180"/>
      </w:pPr>
    </w:lvl>
    <w:lvl w:ilvl="6" w:tentative="1">
      <w:start w:val="1"/>
      <w:numFmt w:val="decimal"/>
      <w:lvlText w:val="%7."/>
      <w:lvlJc w:val="left"/>
      <w:pPr>
        <w:tabs>
          <w:tab w:val="left" w:pos="5040"/>
        </w:tabs>
        <w:ind w:left="5040" w:hanging="360"/>
      </w:pPr>
    </w:lvl>
    <w:lvl w:ilvl="7" w:tentative="1">
      <w:start w:val="1"/>
      <w:numFmt w:val="lowerLetter"/>
      <w:lvlText w:val="%8."/>
      <w:lvlJc w:val="left"/>
      <w:pPr>
        <w:tabs>
          <w:tab w:val="left" w:pos="5760"/>
        </w:tabs>
        <w:ind w:left="5760" w:hanging="360"/>
      </w:pPr>
    </w:lvl>
    <w:lvl w:ilvl="8" w:tentative="1">
      <w:start w:val="1"/>
      <w:numFmt w:val="lowerRoman"/>
      <w:lvlText w:val="%9."/>
      <w:lvlJc w:val="right"/>
      <w:pPr>
        <w:tabs>
          <w:tab w:val="left" w:pos="6480"/>
        </w:tabs>
        <w:ind w:left="6480" w:hanging="180"/>
      </w:pPr>
    </w:lvl>
  </w:abstractNum>
  <w:num w:numId="1">
    <w:abstractNumId w:val="30"/>
  </w:num>
  <w:num w:numId="2">
    <w:abstractNumId w:val="31"/>
  </w:num>
  <w:num w:numId="3">
    <w:abstractNumId w:val="32"/>
  </w:num>
  <w:num w:numId="4">
    <w:abstractNumId w:val="29"/>
  </w:num>
  <w:num w:numId="5">
    <w:abstractNumId w:val="9"/>
  </w:num>
  <w:num w:numId="6">
    <w:abstractNumId w:val="18"/>
  </w:num>
  <w:num w:numId="7">
    <w:abstractNumId w:val="49"/>
  </w:num>
  <w:num w:numId="8">
    <w:abstractNumId w:val="25"/>
  </w:num>
  <w:num w:numId="9">
    <w:abstractNumId w:val="19"/>
  </w:num>
  <w:num w:numId="10">
    <w:abstractNumId w:val="5"/>
  </w:num>
  <w:num w:numId="11">
    <w:abstractNumId w:val="4"/>
  </w:num>
  <w:num w:numId="12">
    <w:abstractNumId w:val="14"/>
  </w:num>
  <w:num w:numId="13">
    <w:abstractNumId w:val="17"/>
  </w:num>
  <w:num w:numId="14">
    <w:abstractNumId w:val="38"/>
  </w:num>
  <w:num w:numId="15">
    <w:abstractNumId w:val="40"/>
  </w:num>
  <w:num w:numId="16">
    <w:abstractNumId w:val="35"/>
  </w:num>
  <w:num w:numId="17">
    <w:abstractNumId w:val="41"/>
  </w:num>
  <w:num w:numId="18">
    <w:abstractNumId w:val="20"/>
  </w:num>
  <w:num w:numId="19">
    <w:abstractNumId w:val="34"/>
  </w:num>
  <w:num w:numId="20">
    <w:abstractNumId w:val="36"/>
  </w:num>
  <w:num w:numId="21">
    <w:abstractNumId w:val="16"/>
  </w:num>
  <w:num w:numId="22">
    <w:abstractNumId w:val="12"/>
  </w:num>
  <w:num w:numId="23">
    <w:abstractNumId w:val="7"/>
  </w:num>
  <w:num w:numId="24">
    <w:abstractNumId w:val="26"/>
  </w:num>
  <w:num w:numId="25">
    <w:abstractNumId w:val="3"/>
  </w:num>
  <w:num w:numId="26">
    <w:abstractNumId w:val="48"/>
  </w:num>
  <w:num w:numId="27">
    <w:abstractNumId w:val="28"/>
  </w:num>
  <w:num w:numId="28">
    <w:abstractNumId w:val="10"/>
  </w:num>
  <w:num w:numId="29">
    <w:abstractNumId w:val="6"/>
  </w:num>
  <w:num w:numId="30">
    <w:abstractNumId w:val="1"/>
  </w:num>
  <w:num w:numId="31">
    <w:abstractNumId w:val="27"/>
  </w:num>
  <w:num w:numId="32">
    <w:abstractNumId w:val="8"/>
  </w:num>
  <w:num w:numId="33">
    <w:abstractNumId w:val="13"/>
  </w:num>
  <w:num w:numId="34">
    <w:abstractNumId w:val="21"/>
  </w:num>
  <w:num w:numId="35">
    <w:abstractNumId w:val="45"/>
  </w:num>
  <w:num w:numId="36">
    <w:abstractNumId w:val="42"/>
  </w:num>
  <w:num w:numId="37">
    <w:abstractNumId w:val="11"/>
  </w:num>
  <w:num w:numId="38">
    <w:abstractNumId w:val="37"/>
  </w:num>
  <w:num w:numId="39">
    <w:abstractNumId w:val="43"/>
  </w:num>
  <w:num w:numId="40">
    <w:abstractNumId w:val="15"/>
  </w:num>
  <w:num w:numId="41">
    <w:abstractNumId w:val="44"/>
  </w:num>
  <w:num w:numId="42">
    <w:abstractNumId w:val="46"/>
  </w:num>
  <w:num w:numId="43">
    <w:abstractNumId w:val="39"/>
  </w:num>
  <w:num w:numId="44">
    <w:abstractNumId w:val="2"/>
  </w:num>
  <w:num w:numId="45">
    <w:abstractNumId w:val="22"/>
  </w:num>
  <w:num w:numId="46">
    <w:abstractNumId w:val="33"/>
  </w:num>
  <w:num w:numId="47">
    <w:abstractNumId w:val="23"/>
  </w:num>
  <w:num w:numId="48">
    <w:abstractNumId w:val="24"/>
  </w:num>
  <w:num w:numId="49">
    <w:abstractNumId w:val="47"/>
  </w:num>
  <w:num w:numId="50">
    <w:abstractNumId w:val="0"/>
  </w:num>
  <w:numIdMacAtCleanup w:val="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bordersDoNotSurroundHeader/>
  <w:bordersDoNotSurroundFooter/>
  <w:defaultTabStop w:val="720"/>
  <w:characterSpacingControl w:val="doNotCompress"/>
  <w:hdrShapeDefaults>
    <o:shapedefaults v:ext="edit" spidmax="5122"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useFELayout/>
  </w:compat>
  <w:rsids>
    <w:rsidRoot w:val="007926CD"/>
    <w:rsid w:val="00016A2B"/>
    <w:rsid w:val="00070D90"/>
    <w:rsid w:val="000A5DFB"/>
    <w:rsid w:val="001154AF"/>
    <w:rsid w:val="00185ED5"/>
    <w:rsid w:val="001A0E69"/>
    <w:rsid w:val="001B523A"/>
    <w:rsid w:val="001C0F20"/>
    <w:rsid w:val="002039F3"/>
    <w:rsid w:val="002059D3"/>
    <w:rsid w:val="0024779A"/>
    <w:rsid w:val="00264E8A"/>
    <w:rsid w:val="002B1BB6"/>
    <w:rsid w:val="002D06DD"/>
    <w:rsid w:val="00322080"/>
    <w:rsid w:val="003866EC"/>
    <w:rsid w:val="00390708"/>
    <w:rsid w:val="00394329"/>
    <w:rsid w:val="003B17F8"/>
    <w:rsid w:val="004133FC"/>
    <w:rsid w:val="004162DD"/>
    <w:rsid w:val="0045252F"/>
    <w:rsid w:val="004561E6"/>
    <w:rsid w:val="004615BE"/>
    <w:rsid w:val="0046789F"/>
    <w:rsid w:val="00472DBA"/>
    <w:rsid w:val="004D34C8"/>
    <w:rsid w:val="004E3EE9"/>
    <w:rsid w:val="004E5E54"/>
    <w:rsid w:val="004F5095"/>
    <w:rsid w:val="005105FD"/>
    <w:rsid w:val="00515FAD"/>
    <w:rsid w:val="005C0504"/>
    <w:rsid w:val="005C24D7"/>
    <w:rsid w:val="005C340D"/>
    <w:rsid w:val="005D2A3E"/>
    <w:rsid w:val="005E578A"/>
    <w:rsid w:val="00684F95"/>
    <w:rsid w:val="006C33B8"/>
    <w:rsid w:val="006C61AA"/>
    <w:rsid w:val="006F39C7"/>
    <w:rsid w:val="00707E82"/>
    <w:rsid w:val="00736B58"/>
    <w:rsid w:val="007926CD"/>
    <w:rsid w:val="007C7384"/>
    <w:rsid w:val="007D6DFF"/>
    <w:rsid w:val="007F29E4"/>
    <w:rsid w:val="007F3256"/>
    <w:rsid w:val="008014A7"/>
    <w:rsid w:val="0080444A"/>
    <w:rsid w:val="00812D63"/>
    <w:rsid w:val="008138D1"/>
    <w:rsid w:val="00850745"/>
    <w:rsid w:val="00855573"/>
    <w:rsid w:val="008576B5"/>
    <w:rsid w:val="008749A3"/>
    <w:rsid w:val="00886DE4"/>
    <w:rsid w:val="00887123"/>
    <w:rsid w:val="008A6742"/>
    <w:rsid w:val="008C516B"/>
    <w:rsid w:val="008D7A7C"/>
    <w:rsid w:val="008F04B3"/>
    <w:rsid w:val="00906FF7"/>
    <w:rsid w:val="0092267A"/>
    <w:rsid w:val="00A42FDB"/>
    <w:rsid w:val="00A44B90"/>
    <w:rsid w:val="00A54743"/>
    <w:rsid w:val="00A7669E"/>
    <w:rsid w:val="00A95215"/>
    <w:rsid w:val="00AA686D"/>
    <w:rsid w:val="00AD306F"/>
    <w:rsid w:val="00AD5F88"/>
    <w:rsid w:val="00B32F0D"/>
    <w:rsid w:val="00BB7F09"/>
    <w:rsid w:val="00BC62A0"/>
    <w:rsid w:val="00BF0673"/>
    <w:rsid w:val="00C1012E"/>
    <w:rsid w:val="00C4457F"/>
    <w:rsid w:val="00C57572"/>
    <w:rsid w:val="00C97E8E"/>
    <w:rsid w:val="00CB066D"/>
    <w:rsid w:val="00CF183C"/>
    <w:rsid w:val="00D26304"/>
    <w:rsid w:val="00DD683A"/>
    <w:rsid w:val="00E042B1"/>
    <w:rsid w:val="00E2297F"/>
    <w:rsid w:val="00E527EF"/>
    <w:rsid w:val="00E64429"/>
    <w:rsid w:val="00EF03EF"/>
    <w:rsid w:val="00F31395"/>
    <w:rsid w:val="00F613E1"/>
    <w:rsid w:val="00F62BE0"/>
    <w:rsid w:val="00F8799A"/>
    <w:rsid w:val="00FD0EA0"/>
    <w:rsid w:val="00FD50F2"/>
    <w:rsid w:val="00FE05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Normal Indent" w:unhideWhenUsed="1"/>
    <w:lsdException w:name="footnote text" w:unhideWhenUsed="1"/>
    <w:lsdException w:name="annotation text" w:unhideWhenUsed="1"/>
    <w:lsdException w:name="header" w:unhideWhenUsed="1"/>
    <w:lsdException w:name="footer" w:semiHidden="0"/>
    <w:lsdException w:name="index heading" w:unhideWhenUsed="1"/>
    <w:lsdException w:name="caption" w:semiHidden="0" w:qFormat="1"/>
    <w:lsdException w:name="table of figures" w:semiHidden="0" w:uiPriority="99"/>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semiHidden="0"/>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semiHidden="0"/>
    <w:lsdException w:name="Strong" w:semiHidden="0" w:uiPriority="22" w:qFormat="1"/>
    <w:lsdException w:name="Emphasis" w:semiHidden="0" w:uiPriority="20" w:qFormat="1"/>
    <w:lsdException w:name="Plain Text" w:unhideWhenUsed="1"/>
    <w:lsdException w:name="E-mail Signature" w:unhideWhenUsed="1"/>
    <w:lsdException w:name="HTML Top of Form" w:uiPriority="99" w:unhideWhenUsed="1"/>
    <w:lsdException w:name="HTML Bottom of Form" w:uiPriority="99"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iPriority="99" w:unhideWhenUsed="1"/>
    <w:lsdException w:name="annotation subject" w:unhideWhenUsed="1"/>
    <w:lsdException w:name="No List" w:uiPriority="99" w:unhideWhenUsed="1"/>
    <w:lsdException w:name="Outline List 1" w:uiPriority="99" w:unhideWhenUsed="1"/>
    <w:lsdException w:name="Outline List 2" w:uiPriority="99" w:unhideWhenUsed="1"/>
    <w:lsdException w:name="Outline List 3" w:uiPriority="99" w:unhideWhenUsed="1"/>
    <w:lsdException w:name="Table Simple 1" w:uiPriority="99" w:unhideWhenUsed="1"/>
    <w:lsdException w:name="Table Simple 2" w:uiPriority="99" w:unhideWhenUsed="1"/>
    <w:lsdException w:name="Table Simple 3" w:uiPriority="99" w:unhideWhenUsed="1"/>
    <w:lsdException w:name="Table Classic 1" w:uiPriority="99" w:unhideWhenUsed="1"/>
    <w:lsdException w:name="Table Classic 2" w:uiPriority="99" w:unhideWhenUsed="1"/>
    <w:lsdException w:name="Table Classic 3" w:uiPriority="99" w:unhideWhenUsed="1"/>
    <w:lsdException w:name="Table Classic 4" w:uiPriority="99" w:unhideWhenUsed="1"/>
    <w:lsdException w:name="Table Colorful 1" w:uiPriority="99" w:unhideWhenUsed="1"/>
    <w:lsdException w:name="Table Colorful 2" w:uiPriority="99" w:unhideWhenUsed="1"/>
    <w:lsdException w:name="Table Colorful 3" w:uiPriority="99" w:unhideWhenUsed="1"/>
    <w:lsdException w:name="Table Columns 1" w:uiPriority="99" w:unhideWhenUsed="1"/>
    <w:lsdException w:name="Table Columns 2" w:uiPriority="99" w:unhideWhenUsed="1"/>
    <w:lsdException w:name="Table Columns 3" w:uiPriority="99" w:unhideWhenUsed="1"/>
    <w:lsdException w:name="Table Columns 4" w:uiPriority="99" w:unhideWhenUsed="1"/>
    <w:lsdException w:name="Table Columns 5" w:uiPriority="99" w:unhideWhenUsed="1"/>
    <w:lsdException w:name="Table Grid 1" w:uiPriority="99" w:unhideWhenUsed="1"/>
    <w:lsdException w:name="Table Grid 2" w:uiPriority="99" w:unhideWhenUsed="1"/>
    <w:lsdException w:name="Table Grid 3" w:uiPriority="99" w:unhideWhenUsed="1"/>
    <w:lsdException w:name="Table Grid 4" w:uiPriority="99" w:unhideWhenUsed="1"/>
    <w:lsdException w:name="Table Grid 5" w:uiPriority="99" w:unhideWhenUsed="1"/>
    <w:lsdException w:name="Table Grid 6" w:uiPriority="99" w:unhideWhenUsed="1"/>
    <w:lsdException w:name="Table Grid 7" w:uiPriority="99" w:unhideWhenUsed="1"/>
    <w:lsdException w:name="Table Grid 8" w:uiPriority="99" w:unhideWhenUsed="1"/>
    <w:lsdException w:name="Table List 1" w:uiPriority="99" w:unhideWhenUsed="1"/>
    <w:lsdException w:name="Table List 2" w:uiPriority="99" w:unhideWhenUsed="1"/>
    <w:lsdException w:name="Table List 3" w:uiPriority="99" w:unhideWhenUsed="1"/>
    <w:lsdException w:name="Table List 4" w:uiPriority="99" w:unhideWhenUsed="1"/>
    <w:lsdException w:name="Table List 5" w:uiPriority="99" w:unhideWhenUsed="1"/>
    <w:lsdException w:name="Table List 6" w:uiPriority="99" w:unhideWhenUsed="1"/>
    <w:lsdException w:name="Table List 7" w:uiPriority="99" w:unhideWhenUsed="1"/>
    <w:lsdException w:name="Table List 8" w:uiPriority="99" w:unhideWhenUsed="1"/>
    <w:lsdException w:name="Table 3D effects 1" w:uiPriority="99" w:unhideWhenUsed="1"/>
    <w:lsdException w:name="Table 3D effects 2" w:uiPriority="99" w:unhideWhenUsed="1"/>
    <w:lsdException w:name="Table 3D effects 3" w:uiPriority="99" w:unhideWhenUsed="1"/>
    <w:lsdException w:name="Table Contemporary" w:uiPriority="99" w:unhideWhenUsed="1"/>
    <w:lsdException w:name="Table Elegant" w:uiPriority="99" w:unhideWhenUsed="1"/>
    <w:lsdException w:name="Table Professional" w:uiPriority="99" w:unhideWhenUsed="1"/>
    <w:lsdException w:name="Table Subtle 1" w:uiPriority="99" w:unhideWhenUsed="1"/>
    <w:lsdException w:name="Table Subtle 2" w:uiPriority="99" w:unhideWhenUsed="1"/>
    <w:lsdException w:name="Table Web 1" w:uiPriority="99" w:unhideWhenUsed="1"/>
    <w:lsdException w:name="Table Web 2" w:uiPriority="99" w:unhideWhenUsed="1"/>
    <w:lsdException w:name="Table Web 3" w:uiPriority="99" w:unhideWhenUsed="1"/>
    <w:lsdException w:name="Table Grid" w:uiPriority="99" w:unhideWhenUsed="1"/>
    <w:lsdException w:name="Table Theme" w:uiPriority="99" w:unhideWhenUsed="1"/>
    <w:lsdException w:name="Placeholder Text" w:uiPriority="99"/>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FD0EA0"/>
    <w:rPr>
      <w:rFonts w:eastAsia="Times New Roman"/>
      <w:sz w:val="24"/>
      <w:szCs w:val="24"/>
      <w:lang w:eastAsia="en-US"/>
    </w:rPr>
  </w:style>
  <w:style w:type="paragraph" w:styleId="Heading1">
    <w:name w:val="heading 1"/>
    <w:basedOn w:val="Normal"/>
    <w:next w:val="Normal"/>
    <w:link w:val="Heading1Char"/>
    <w:qFormat/>
    <w:rsid w:val="00FD0EA0"/>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FD0EA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FD0EA0"/>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FD0EA0"/>
    <w:pPr>
      <w:keepNext/>
      <w:outlineLvl w:val="3"/>
    </w:pPr>
    <w:rPr>
      <w:rFonts w:ascii="Arial" w:hAnsi="Arial" w:cs="Arial"/>
      <w:b/>
      <w:bCs/>
    </w:rPr>
  </w:style>
  <w:style w:type="paragraph" w:styleId="Heading5">
    <w:name w:val="heading 5"/>
    <w:basedOn w:val="Normal"/>
    <w:next w:val="Normal"/>
    <w:link w:val="Heading5Char"/>
    <w:qFormat/>
    <w:rsid w:val="00FD0EA0"/>
    <w:pPr>
      <w:keepNext/>
      <w:jc w:val="center"/>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7">
    <w:name w:val="toc 7"/>
    <w:basedOn w:val="Normal"/>
    <w:next w:val="Normal"/>
    <w:semiHidden/>
    <w:rsid w:val="00FD0EA0"/>
    <w:pPr>
      <w:ind w:left="1440"/>
    </w:pPr>
  </w:style>
  <w:style w:type="paragraph" w:styleId="Caption">
    <w:name w:val="caption"/>
    <w:basedOn w:val="Normal"/>
    <w:next w:val="Normal"/>
    <w:qFormat/>
    <w:rsid w:val="00FD0EA0"/>
    <w:pPr>
      <w:spacing w:before="120" w:after="120"/>
    </w:pPr>
    <w:rPr>
      <w:b/>
      <w:bCs/>
      <w:sz w:val="20"/>
      <w:szCs w:val="20"/>
    </w:rPr>
  </w:style>
  <w:style w:type="paragraph" w:styleId="DocumentMap">
    <w:name w:val="Document Map"/>
    <w:basedOn w:val="Normal"/>
    <w:link w:val="DocumentMapChar"/>
    <w:semiHidden/>
    <w:rsid w:val="00FD0EA0"/>
    <w:pPr>
      <w:shd w:val="clear" w:color="auto" w:fill="000080"/>
    </w:pPr>
    <w:rPr>
      <w:rFonts w:ascii="Tahoma" w:hAnsi="Tahoma" w:cs="Tahoma"/>
    </w:rPr>
  </w:style>
  <w:style w:type="paragraph" w:styleId="TOC5">
    <w:name w:val="toc 5"/>
    <w:basedOn w:val="Normal"/>
    <w:next w:val="Normal"/>
    <w:semiHidden/>
    <w:rsid w:val="00FD0EA0"/>
    <w:pPr>
      <w:ind w:left="960"/>
    </w:pPr>
  </w:style>
  <w:style w:type="paragraph" w:styleId="TOC3">
    <w:name w:val="toc 3"/>
    <w:basedOn w:val="Normal"/>
    <w:next w:val="Normal"/>
    <w:uiPriority w:val="39"/>
    <w:rsid w:val="00FD0EA0"/>
    <w:pPr>
      <w:ind w:left="480"/>
    </w:pPr>
  </w:style>
  <w:style w:type="paragraph" w:styleId="TOC8">
    <w:name w:val="toc 8"/>
    <w:basedOn w:val="Normal"/>
    <w:next w:val="Normal"/>
    <w:semiHidden/>
    <w:rsid w:val="00FD0EA0"/>
    <w:pPr>
      <w:ind w:left="1680"/>
    </w:pPr>
  </w:style>
  <w:style w:type="paragraph" w:styleId="BalloonText">
    <w:name w:val="Balloon Text"/>
    <w:basedOn w:val="Normal"/>
    <w:link w:val="BalloonTextChar"/>
    <w:semiHidden/>
    <w:rsid w:val="00FD0EA0"/>
    <w:rPr>
      <w:rFonts w:ascii="Tahoma" w:hAnsi="Tahoma" w:cs="Tahoma"/>
      <w:sz w:val="16"/>
      <w:szCs w:val="16"/>
    </w:rPr>
  </w:style>
  <w:style w:type="paragraph" w:styleId="Footer">
    <w:name w:val="footer"/>
    <w:basedOn w:val="Normal"/>
    <w:link w:val="FooterChar"/>
    <w:rsid w:val="00FD0EA0"/>
    <w:pPr>
      <w:tabs>
        <w:tab w:val="center" w:pos="4320"/>
        <w:tab w:val="right" w:pos="8640"/>
      </w:tabs>
    </w:pPr>
  </w:style>
  <w:style w:type="paragraph" w:styleId="TOC1">
    <w:name w:val="toc 1"/>
    <w:basedOn w:val="Normal"/>
    <w:next w:val="Normal"/>
    <w:uiPriority w:val="39"/>
    <w:rsid w:val="00FD0EA0"/>
  </w:style>
  <w:style w:type="paragraph" w:styleId="TOC4">
    <w:name w:val="toc 4"/>
    <w:basedOn w:val="Normal"/>
    <w:next w:val="Normal"/>
    <w:semiHidden/>
    <w:rsid w:val="00FD0EA0"/>
    <w:pPr>
      <w:ind w:left="720"/>
    </w:pPr>
  </w:style>
  <w:style w:type="paragraph" w:styleId="TOC6">
    <w:name w:val="toc 6"/>
    <w:basedOn w:val="Normal"/>
    <w:next w:val="Normal"/>
    <w:semiHidden/>
    <w:rsid w:val="00FD0EA0"/>
    <w:pPr>
      <w:ind w:left="1200"/>
    </w:pPr>
  </w:style>
  <w:style w:type="paragraph" w:styleId="TableofFigures">
    <w:name w:val="table of figures"/>
    <w:basedOn w:val="Normal"/>
    <w:next w:val="Normal"/>
    <w:uiPriority w:val="99"/>
    <w:rsid w:val="00FD0EA0"/>
    <w:pPr>
      <w:ind w:left="480" w:hanging="480"/>
    </w:pPr>
  </w:style>
  <w:style w:type="paragraph" w:styleId="TOC2">
    <w:name w:val="toc 2"/>
    <w:basedOn w:val="Normal"/>
    <w:next w:val="Normal"/>
    <w:uiPriority w:val="39"/>
    <w:rsid w:val="00FD0EA0"/>
    <w:pPr>
      <w:ind w:left="240"/>
    </w:pPr>
  </w:style>
  <w:style w:type="paragraph" w:styleId="TOC9">
    <w:name w:val="toc 9"/>
    <w:basedOn w:val="Normal"/>
    <w:next w:val="Normal"/>
    <w:semiHidden/>
    <w:rsid w:val="00FD0EA0"/>
    <w:pPr>
      <w:ind w:left="1920"/>
    </w:pPr>
  </w:style>
  <w:style w:type="paragraph" w:styleId="Title">
    <w:name w:val="Title"/>
    <w:basedOn w:val="Normal"/>
    <w:link w:val="TitleChar"/>
    <w:qFormat/>
    <w:rsid w:val="00FD0EA0"/>
    <w:pPr>
      <w:jc w:val="center"/>
    </w:pPr>
    <w:rPr>
      <w:sz w:val="36"/>
    </w:rPr>
  </w:style>
  <w:style w:type="character" w:styleId="PageNumber">
    <w:name w:val="page number"/>
    <w:basedOn w:val="DefaultParagraphFont"/>
    <w:rsid w:val="00FD0EA0"/>
  </w:style>
  <w:style w:type="character" w:styleId="FollowedHyperlink">
    <w:name w:val="FollowedHyperlink"/>
    <w:rsid w:val="00FD0EA0"/>
    <w:rPr>
      <w:color w:val="800080"/>
      <w:u w:val="single"/>
    </w:rPr>
  </w:style>
  <w:style w:type="character" w:styleId="Hyperlink">
    <w:name w:val="Hyperlink"/>
    <w:rsid w:val="00FD0EA0"/>
    <w:rPr>
      <w:color w:val="0000FF"/>
      <w:u w:val="single"/>
    </w:rPr>
  </w:style>
  <w:style w:type="paragraph" w:customStyle="1" w:styleId="SplitLine">
    <w:name w:val="SplitLine"/>
    <w:basedOn w:val="Normal"/>
    <w:rsid w:val="00FD0EA0"/>
    <w:pPr>
      <w:tabs>
        <w:tab w:val="right" w:pos="8640"/>
      </w:tabs>
    </w:pPr>
  </w:style>
  <w:style w:type="character" w:customStyle="1" w:styleId="Heading1Char">
    <w:name w:val="Heading 1 Char"/>
    <w:basedOn w:val="DefaultParagraphFont"/>
    <w:link w:val="Heading1"/>
    <w:rsid w:val="00FD0EA0"/>
    <w:rPr>
      <w:rFonts w:ascii="Arial" w:eastAsia="Times New Roman" w:hAnsi="Arial" w:cs="Arial"/>
      <w:b/>
      <w:bCs/>
      <w:kern w:val="32"/>
      <w:sz w:val="32"/>
      <w:szCs w:val="32"/>
      <w:lang w:eastAsia="en-US"/>
    </w:rPr>
  </w:style>
  <w:style w:type="character" w:customStyle="1" w:styleId="Heading2Char">
    <w:name w:val="Heading 2 Char"/>
    <w:basedOn w:val="DefaultParagraphFont"/>
    <w:link w:val="Heading2"/>
    <w:rsid w:val="00FD0EA0"/>
    <w:rPr>
      <w:rFonts w:ascii="Arial" w:eastAsia="Times New Roman" w:hAnsi="Arial" w:cs="Arial"/>
      <w:b/>
      <w:bCs/>
      <w:i/>
      <w:iCs/>
      <w:sz w:val="28"/>
      <w:szCs w:val="28"/>
      <w:lang w:eastAsia="en-US"/>
    </w:rPr>
  </w:style>
  <w:style w:type="character" w:customStyle="1" w:styleId="Heading3Char">
    <w:name w:val="Heading 3 Char"/>
    <w:basedOn w:val="DefaultParagraphFont"/>
    <w:link w:val="Heading3"/>
    <w:rsid w:val="00FD0EA0"/>
    <w:rPr>
      <w:rFonts w:ascii="Arial" w:eastAsia="Times New Roman" w:hAnsi="Arial" w:cs="Arial"/>
      <w:b/>
      <w:bCs/>
      <w:sz w:val="26"/>
      <w:szCs w:val="26"/>
      <w:lang w:eastAsia="en-US"/>
    </w:rPr>
  </w:style>
  <w:style w:type="character" w:customStyle="1" w:styleId="Heading4Char">
    <w:name w:val="Heading 4 Char"/>
    <w:basedOn w:val="DefaultParagraphFont"/>
    <w:link w:val="Heading4"/>
    <w:rsid w:val="00FD0EA0"/>
    <w:rPr>
      <w:rFonts w:ascii="Arial" w:eastAsia="Times New Roman" w:hAnsi="Arial" w:cs="Arial"/>
      <w:b/>
      <w:bCs/>
      <w:lang w:eastAsia="en-US"/>
    </w:rPr>
  </w:style>
  <w:style w:type="character" w:customStyle="1" w:styleId="Heading5Char">
    <w:name w:val="Heading 5 Char"/>
    <w:basedOn w:val="DefaultParagraphFont"/>
    <w:link w:val="Heading5"/>
    <w:rsid w:val="00FD0EA0"/>
    <w:rPr>
      <w:rFonts w:ascii="Times New Roman" w:eastAsia="Times New Roman" w:hAnsi="Times New Roman" w:cs="Times New Roman"/>
      <w:b/>
      <w:bCs/>
      <w:lang w:eastAsia="en-US"/>
    </w:rPr>
  </w:style>
  <w:style w:type="character" w:customStyle="1" w:styleId="TitleChar">
    <w:name w:val="Title Char"/>
    <w:basedOn w:val="DefaultParagraphFont"/>
    <w:link w:val="Title"/>
    <w:rsid w:val="00FD0EA0"/>
    <w:rPr>
      <w:rFonts w:ascii="Times New Roman" w:eastAsia="Times New Roman" w:hAnsi="Times New Roman" w:cs="Times New Roman"/>
      <w:sz w:val="36"/>
      <w:lang w:eastAsia="en-US"/>
    </w:rPr>
  </w:style>
  <w:style w:type="character" w:customStyle="1" w:styleId="FooterChar">
    <w:name w:val="Footer Char"/>
    <w:basedOn w:val="DefaultParagraphFont"/>
    <w:link w:val="Footer"/>
    <w:rsid w:val="00FD0EA0"/>
    <w:rPr>
      <w:rFonts w:ascii="Times New Roman" w:eastAsia="Times New Roman" w:hAnsi="Times New Roman" w:cs="Times New Roman"/>
      <w:lang w:eastAsia="en-US"/>
    </w:rPr>
  </w:style>
  <w:style w:type="character" w:customStyle="1" w:styleId="DocumentMapChar">
    <w:name w:val="Document Map Char"/>
    <w:basedOn w:val="DefaultParagraphFont"/>
    <w:link w:val="DocumentMap"/>
    <w:semiHidden/>
    <w:rsid w:val="00FD0EA0"/>
    <w:rPr>
      <w:rFonts w:ascii="Tahoma" w:eastAsia="Times New Roman" w:hAnsi="Tahoma" w:cs="Tahoma"/>
      <w:shd w:val="clear" w:color="auto" w:fill="000080"/>
      <w:lang w:eastAsia="en-US"/>
    </w:rPr>
  </w:style>
  <w:style w:type="character" w:customStyle="1" w:styleId="BalloonTextChar">
    <w:name w:val="Balloon Text Char"/>
    <w:basedOn w:val="DefaultParagraphFont"/>
    <w:link w:val="BalloonText"/>
    <w:semiHidden/>
    <w:rsid w:val="00FD0EA0"/>
    <w:rPr>
      <w:rFonts w:ascii="Tahoma" w:eastAsia="Times New Roman" w:hAnsi="Tahoma" w:cs="Tahoma"/>
      <w:sz w:val="16"/>
      <w:szCs w:val="16"/>
      <w:lang w:eastAsia="en-US"/>
    </w:rPr>
  </w:style>
  <w:style w:type="paragraph" w:styleId="ListParagraph">
    <w:name w:val="List Paragraph"/>
    <w:basedOn w:val="Normal"/>
    <w:uiPriority w:val="34"/>
    <w:qFormat/>
    <w:rsid w:val="00E527EF"/>
    <w:pPr>
      <w:ind w:firstLine="4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unhideWhenUsed="0"/>
    <w:lsdException w:name="toc 5" w:unhideWhenUsed="0"/>
    <w:lsdException w:name="toc 6" w:unhideWhenUsed="0"/>
    <w:lsdException w:name="toc 7" w:unhideWhenUsed="0"/>
    <w:lsdException w:name="toc 8" w:unhideWhenUsed="0"/>
    <w:lsdException w:name="toc 9" w:unhideWhenUsed="0"/>
    <w:lsdException w:name="footer" w:semiHidden="0" w:unhideWhenUsed="0"/>
    <w:lsdException w:name="caption" w:semiHidden="0" w:unhideWhenUsed="0" w:qFormat="1"/>
    <w:lsdException w:name="table of figures" w:semiHidden="0" w:uiPriority="99" w:unhideWhenUsed="0"/>
    <w:lsdException w:name="page number" w:semiHidden="0" w:unhideWhenUsed="0"/>
    <w:lsdException w:name="Title" w:semiHidden="0" w:unhideWhenUsed="0" w:qFormat="1"/>
    <w:lsdException w:name="Default Paragraph Font" w:uiPriority="1"/>
    <w:lsdException w:name="Subtitle" w:semiHidden="0" w:uiPriority="11" w:unhideWhenUsed="0" w:qFormat="1"/>
    <w:lsdException w:name="Hyperlink" w:semiHidden="0" w:unhideWhenUsed="0"/>
    <w:lsdException w:name="FollowedHyperlink" w:semiHidden="0" w:unhideWhenUsed="0"/>
    <w:lsdException w:name="Strong" w:semiHidden="0" w:uiPriority="22" w:unhideWhenUsed="0" w:qFormat="1"/>
    <w:lsdException w:name="Emphasis" w:semiHidden="0" w:uiPriority="20" w:unhideWhenUsed="0" w:qFormat="1"/>
    <w:lsdException w:name="Document Map" w:unhideWhenUsed="0"/>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nhideWhenUsed="0"/>
    <w:lsdException w:name="Table Grid" w:uiPriority="99"/>
    <w:lsdException w:name="Table Theme" w:uiPriority="99"/>
    <w:lsdException w:name="Note Level 1" w:uiPriority="99"/>
    <w:lsdException w:name="Note Level 2" w:uiPriority="99"/>
    <w:lsdException w:name="Note Level 3" w:uiPriority="99"/>
    <w:lsdException w:name="Note Level 4" w:uiPriority="99"/>
    <w:lsdException w:name="Note Level 5" w:uiPriority="99"/>
    <w:lsdException w:name="Note Level 6" w:uiPriority="99"/>
    <w:lsdException w:name="Note Level 7" w:uiPriority="99"/>
    <w:lsdException w:name="Note Level 8" w:uiPriority="99"/>
    <w:lsdException w:name="Note Level 9"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sz w:val="24"/>
      <w:szCs w:val="24"/>
      <w:lang w:eastAsia="en-US"/>
    </w:rPr>
  </w:style>
  <w:style w:type="paragraph" w:styleId="Heading1">
    <w:name w:val="heading 1"/>
    <w:basedOn w:val="Normal"/>
    <w:next w:val="Normal"/>
    <w:link w:val="Heading1Char"/>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pPr>
      <w:keepNext/>
      <w:outlineLvl w:val="3"/>
    </w:pPr>
    <w:rPr>
      <w:rFonts w:ascii="Arial" w:hAnsi="Arial" w:cs="Arial"/>
      <w:b/>
      <w:bCs/>
    </w:rPr>
  </w:style>
  <w:style w:type="paragraph" w:styleId="Heading5">
    <w:name w:val="heading 5"/>
    <w:basedOn w:val="Normal"/>
    <w:next w:val="Normal"/>
    <w:link w:val="Heading5Char"/>
    <w:qFormat/>
    <w:pPr>
      <w:keepNext/>
      <w:jc w:val="center"/>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7">
    <w:name w:val="toc 7"/>
    <w:basedOn w:val="Normal"/>
    <w:next w:val="Normal"/>
    <w:semiHidden/>
    <w:pPr>
      <w:ind w:left="1440"/>
    </w:pPr>
  </w:style>
  <w:style w:type="paragraph" w:styleId="Caption">
    <w:name w:val="caption"/>
    <w:basedOn w:val="Normal"/>
    <w:next w:val="Normal"/>
    <w:qFormat/>
    <w:pPr>
      <w:spacing w:before="120" w:after="120"/>
    </w:pPr>
    <w:rPr>
      <w:b/>
      <w:bCs/>
      <w:sz w:val="20"/>
      <w:szCs w:val="20"/>
    </w:rPr>
  </w:style>
  <w:style w:type="paragraph" w:styleId="DocumentMap">
    <w:name w:val="Document Map"/>
    <w:basedOn w:val="Normal"/>
    <w:link w:val="DocumentMapChar"/>
    <w:semiHidden/>
    <w:pPr>
      <w:shd w:val="clear" w:color="auto" w:fill="000080"/>
    </w:pPr>
    <w:rPr>
      <w:rFonts w:ascii="Tahoma" w:hAnsi="Tahoma" w:cs="Tahoma"/>
    </w:rPr>
  </w:style>
  <w:style w:type="paragraph" w:styleId="TOC5">
    <w:name w:val="toc 5"/>
    <w:basedOn w:val="Normal"/>
    <w:next w:val="Normal"/>
    <w:semiHidden/>
    <w:pPr>
      <w:ind w:left="960"/>
    </w:pPr>
  </w:style>
  <w:style w:type="paragraph" w:styleId="TOC3">
    <w:name w:val="toc 3"/>
    <w:basedOn w:val="Normal"/>
    <w:next w:val="Normal"/>
    <w:uiPriority w:val="39"/>
    <w:pPr>
      <w:ind w:left="480"/>
    </w:pPr>
  </w:style>
  <w:style w:type="paragraph" w:styleId="TOC8">
    <w:name w:val="toc 8"/>
    <w:basedOn w:val="Normal"/>
    <w:next w:val="Normal"/>
    <w:semiHidden/>
    <w:pPr>
      <w:ind w:left="1680"/>
    </w:pPr>
  </w:style>
  <w:style w:type="paragraph" w:styleId="BalloonText">
    <w:name w:val="Balloon Text"/>
    <w:basedOn w:val="Normal"/>
    <w:link w:val="BalloonTextChar"/>
    <w:semiHidden/>
    <w:rPr>
      <w:rFonts w:ascii="Tahoma" w:hAnsi="Tahoma" w:cs="Tahoma"/>
      <w:sz w:val="16"/>
      <w:szCs w:val="16"/>
    </w:rPr>
  </w:style>
  <w:style w:type="paragraph" w:styleId="Footer">
    <w:name w:val="footer"/>
    <w:basedOn w:val="Normal"/>
    <w:link w:val="FooterChar"/>
    <w:pPr>
      <w:tabs>
        <w:tab w:val="center" w:pos="4320"/>
        <w:tab w:val="right" w:pos="8640"/>
      </w:tabs>
    </w:pPr>
  </w:style>
  <w:style w:type="paragraph" w:styleId="TOC1">
    <w:name w:val="toc 1"/>
    <w:basedOn w:val="Normal"/>
    <w:next w:val="Normal"/>
    <w:uiPriority w:val="39"/>
  </w:style>
  <w:style w:type="paragraph" w:styleId="TOC4">
    <w:name w:val="toc 4"/>
    <w:basedOn w:val="Normal"/>
    <w:next w:val="Normal"/>
    <w:semiHidden/>
    <w:pPr>
      <w:ind w:left="720"/>
    </w:pPr>
  </w:style>
  <w:style w:type="paragraph" w:styleId="TOC6">
    <w:name w:val="toc 6"/>
    <w:basedOn w:val="Normal"/>
    <w:next w:val="Normal"/>
    <w:semiHidden/>
    <w:pPr>
      <w:ind w:left="1200"/>
    </w:pPr>
  </w:style>
  <w:style w:type="paragraph" w:styleId="TableofFigures">
    <w:name w:val="table of figures"/>
    <w:basedOn w:val="Normal"/>
    <w:next w:val="Normal"/>
    <w:uiPriority w:val="99"/>
    <w:pPr>
      <w:ind w:left="480" w:hanging="480"/>
    </w:pPr>
  </w:style>
  <w:style w:type="paragraph" w:styleId="TOC2">
    <w:name w:val="toc 2"/>
    <w:basedOn w:val="Normal"/>
    <w:next w:val="Normal"/>
    <w:uiPriority w:val="39"/>
    <w:pPr>
      <w:ind w:left="240"/>
    </w:pPr>
  </w:style>
  <w:style w:type="paragraph" w:styleId="TOC9">
    <w:name w:val="toc 9"/>
    <w:basedOn w:val="Normal"/>
    <w:next w:val="Normal"/>
    <w:semiHidden/>
    <w:pPr>
      <w:ind w:left="1920"/>
    </w:pPr>
  </w:style>
  <w:style w:type="paragraph" w:styleId="Title">
    <w:name w:val="Title"/>
    <w:basedOn w:val="Normal"/>
    <w:link w:val="TitleChar"/>
    <w:qFormat/>
    <w:pPr>
      <w:jc w:val="center"/>
    </w:pPr>
    <w:rPr>
      <w:sz w:val="36"/>
    </w:rPr>
  </w:style>
  <w:style w:type="character" w:styleId="PageNumber">
    <w:name w:val="page number"/>
    <w:basedOn w:val="DefaultParagraphFont"/>
  </w:style>
  <w:style w:type="character" w:styleId="FollowedHyperlink">
    <w:name w:val="FollowedHyperlink"/>
    <w:rPr>
      <w:color w:val="800080"/>
      <w:u w:val="single"/>
    </w:rPr>
  </w:style>
  <w:style w:type="character" w:styleId="Hyperlink">
    <w:name w:val="Hyperlink"/>
    <w:rPr>
      <w:color w:val="0000FF"/>
      <w:u w:val="single"/>
    </w:rPr>
  </w:style>
  <w:style w:type="paragraph" w:customStyle="1" w:styleId="SplitLine">
    <w:name w:val="SplitLine"/>
    <w:basedOn w:val="Normal"/>
    <w:pPr>
      <w:tabs>
        <w:tab w:val="right" w:pos="8640"/>
      </w:tabs>
    </w:pPr>
  </w:style>
  <w:style w:type="character" w:customStyle="1" w:styleId="Heading1Char">
    <w:name w:val="Heading 1 Char"/>
    <w:basedOn w:val="DefaultParagraphFont"/>
    <w:link w:val="Heading1"/>
    <w:rPr>
      <w:rFonts w:ascii="Arial" w:eastAsia="Times New Roman" w:hAnsi="Arial" w:cs="Arial"/>
      <w:b/>
      <w:bCs/>
      <w:kern w:val="32"/>
      <w:sz w:val="32"/>
      <w:szCs w:val="32"/>
      <w:lang w:eastAsia="en-US"/>
    </w:rPr>
  </w:style>
  <w:style w:type="character" w:customStyle="1" w:styleId="Heading2Char">
    <w:name w:val="Heading 2 Char"/>
    <w:basedOn w:val="DefaultParagraphFont"/>
    <w:link w:val="Heading2"/>
    <w:rPr>
      <w:rFonts w:ascii="Arial" w:eastAsia="Times New Roman" w:hAnsi="Arial" w:cs="Arial"/>
      <w:b/>
      <w:bCs/>
      <w:i/>
      <w:iCs/>
      <w:sz w:val="28"/>
      <w:szCs w:val="28"/>
      <w:lang w:eastAsia="en-US"/>
    </w:rPr>
  </w:style>
  <w:style w:type="character" w:customStyle="1" w:styleId="Heading3Char">
    <w:name w:val="Heading 3 Char"/>
    <w:basedOn w:val="DefaultParagraphFont"/>
    <w:link w:val="Heading3"/>
    <w:rPr>
      <w:rFonts w:ascii="Arial" w:eastAsia="Times New Roman" w:hAnsi="Arial" w:cs="Arial"/>
      <w:b/>
      <w:bCs/>
      <w:sz w:val="26"/>
      <w:szCs w:val="26"/>
      <w:lang w:eastAsia="en-US"/>
    </w:rPr>
  </w:style>
  <w:style w:type="character" w:customStyle="1" w:styleId="Heading4Char">
    <w:name w:val="Heading 4 Char"/>
    <w:basedOn w:val="DefaultParagraphFont"/>
    <w:link w:val="Heading4"/>
    <w:rPr>
      <w:rFonts w:ascii="Arial" w:eastAsia="Times New Roman" w:hAnsi="Arial" w:cs="Arial"/>
      <w:b/>
      <w:bCs/>
      <w:lang w:eastAsia="en-US"/>
    </w:rPr>
  </w:style>
  <w:style w:type="character" w:customStyle="1" w:styleId="Heading5Char">
    <w:name w:val="Heading 5 Char"/>
    <w:basedOn w:val="DefaultParagraphFont"/>
    <w:link w:val="Heading5"/>
    <w:rPr>
      <w:rFonts w:ascii="Times New Roman" w:eastAsia="Times New Roman" w:hAnsi="Times New Roman" w:cs="Times New Roman"/>
      <w:b/>
      <w:bCs/>
      <w:lang w:eastAsia="en-US"/>
    </w:rPr>
  </w:style>
  <w:style w:type="character" w:customStyle="1" w:styleId="TitleChar">
    <w:name w:val="Title Char"/>
    <w:basedOn w:val="DefaultParagraphFont"/>
    <w:link w:val="Title"/>
    <w:rPr>
      <w:rFonts w:ascii="Times New Roman" w:eastAsia="Times New Roman" w:hAnsi="Times New Roman" w:cs="Times New Roman"/>
      <w:sz w:val="36"/>
      <w:lang w:eastAsia="en-US"/>
    </w:rPr>
  </w:style>
  <w:style w:type="character" w:customStyle="1" w:styleId="FooterChar">
    <w:name w:val="Footer Char"/>
    <w:basedOn w:val="DefaultParagraphFont"/>
    <w:link w:val="Footer"/>
    <w:rPr>
      <w:rFonts w:ascii="Times New Roman" w:eastAsia="Times New Roman" w:hAnsi="Times New Roman" w:cs="Times New Roman"/>
      <w:lang w:eastAsia="en-US"/>
    </w:rPr>
  </w:style>
  <w:style w:type="character" w:customStyle="1" w:styleId="DocumentMapChar">
    <w:name w:val="Document Map Char"/>
    <w:basedOn w:val="DefaultParagraphFont"/>
    <w:link w:val="DocumentMap"/>
    <w:semiHidden/>
    <w:rPr>
      <w:rFonts w:ascii="Tahoma" w:eastAsia="Times New Roman" w:hAnsi="Tahoma" w:cs="Tahoma"/>
      <w:shd w:val="clear" w:color="auto" w:fill="000080"/>
      <w:lang w:eastAsia="en-US"/>
    </w:rPr>
  </w:style>
  <w:style w:type="character" w:customStyle="1" w:styleId="BalloonTextChar">
    <w:name w:val="Balloon Text Char"/>
    <w:basedOn w:val="DefaultParagraphFont"/>
    <w:link w:val="BalloonText"/>
    <w:semiHidden/>
    <w:rPr>
      <w:rFonts w:ascii="Tahoma" w:eastAsia="Times New Roman" w:hAnsi="Tahoma" w:cs="Tahoma"/>
      <w:sz w:val="16"/>
      <w:szCs w:val="16"/>
      <w:lang w:eastAsia="en-US"/>
    </w:rPr>
  </w:style>
  <w:style w:type="paragraph" w:styleId="ListParagraph">
    <w:name w:val="List Paragraph"/>
    <w:basedOn w:val="Normal"/>
    <w:uiPriority w:val="34"/>
    <w:qFormat/>
    <w:rsid w:val="00E527EF"/>
    <w:pPr>
      <w:ind w:firstLine="420"/>
    </w:p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emf"/><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pn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hyperlink" Target="mailto:hupfer@specs.de"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2.jpeg"/><Relationship Id="rId41" Type="http://schemas.openxmlformats.org/officeDocument/2006/relationships/image" Target="media/image34.jpeg"/><Relationship Id="rId54" Type="http://schemas.openxmlformats.org/officeDocument/2006/relationships/hyperlink" Target="mailto:tcotter@vacuumtechnology.com" TargetMode="External"/><Relationship Id="rId62"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47.jpeg"/><Relationship Id="rId61"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pn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hyperlink" Target="mailto:hupfer@specs.de" TargetMode="External"/><Relationship Id="rId8" Type="http://schemas.openxmlformats.org/officeDocument/2006/relationships/image" Target="media/image1.jpeg"/><Relationship Id="rId51"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emf"/><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56</Pages>
  <Words>9748</Words>
  <Characters>55570</Characters>
  <Application>Microsoft Office Word</Application>
  <DocSecurity>0</DocSecurity>
  <Lines>463</Lines>
  <Paragraphs>130</Paragraphs>
  <ScaleCrop>false</ScaleCrop>
  <Company>Grizli777</Company>
  <LinksUpToDate>false</LinksUpToDate>
  <CharactersWithSpaces>65188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Operating Instructions for</dc:title>
  <dc:creator>han su</dc:creator>
  <cp:lastModifiedBy>CHEM143</cp:lastModifiedBy>
  <cp:revision>2</cp:revision>
  <dcterms:created xsi:type="dcterms:W3CDTF">2014-06-05T02:42:00Z</dcterms:created>
  <dcterms:modified xsi:type="dcterms:W3CDTF">2014-06-05T02:42:00Z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2052-9.1.0.4468</vt:lpwstr>
  </property>
</Properties>
</file>